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AE31" w14:textId="77777777" w:rsidR="00226FCE" w:rsidRDefault="00226FC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1132620" wp14:editId="46AA6E38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660515" cy="590550"/>
            <wp:effectExtent l="0" t="0" r="6985" b="0"/>
            <wp:wrapSquare wrapText="bothSides"/>
            <wp:docPr id="2109600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549E4" w14:textId="77777777" w:rsidR="00434972" w:rsidRPr="00226FCE" w:rsidRDefault="00E55F30" w:rsidP="00226FCE">
      <w:pPr>
        <w:jc w:val="center"/>
        <w:rPr>
          <w:b/>
          <w:bCs/>
          <w:sz w:val="32"/>
          <w:szCs w:val="32"/>
        </w:rPr>
      </w:pPr>
      <w:r w:rsidRPr="00226FCE">
        <w:rPr>
          <w:b/>
          <w:bCs/>
          <w:sz w:val="32"/>
          <w:szCs w:val="32"/>
        </w:rPr>
        <w:t>Ankieta monitorująca realizację operacji</w:t>
      </w:r>
    </w:p>
    <w:p w14:paraId="3680A398" w14:textId="77777777" w:rsidR="00E55F30" w:rsidRDefault="00E55F30" w:rsidP="00AD62AB">
      <w:pPr>
        <w:spacing w:after="0"/>
      </w:pPr>
    </w:p>
    <w:p w14:paraId="0010CA0D" w14:textId="4C1D760B" w:rsidR="00D16348" w:rsidRDefault="00E55F30" w:rsidP="00D16348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226FCE">
        <w:rPr>
          <w:rFonts w:ascii="Calibri" w:eastAsia="Calibri" w:hAnsi="Calibri" w:cs="Calibri"/>
        </w:rPr>
        <w:t>Ankietę monitorując</w:t>
      </w:r>
      <w:r w:rsidR="002A7FBB">
        <w:rPr>
          <w:rFonts w:ascii="Calibri" w:eastAsia="Calibri" w:hAnsi="Calibri" w:cs="Calibri"/>
        </w:rPr>
        <w:t>ą beneficjent składa w wersji elektronicznej (</w:t>
      </w:r>
      <w:r w:rsidRPr="00226FCE">
        <w:rPr>
          <w:rFonts w:ascii="Calibri" w:eastAsia="Calibri" w:hAnsi="Calibri" w:cs="Calibri"/>
        </w:rPr>
        <w:t>wypełniony i podpisany skan</w:t>
      </w:r>
      <w:r w:rsidR="002A7FBB">
        <w:rPr>
          <w:rFonts w:ascii="Calibri" w:eastAsia="Calibri" w:hAnsi="Calibri" w:cs="Calibri"/>
        </w:rPr>
        <w:t>)</w:t>
      </w:r>
      <w:r w:rsidRPr="00226FCE">
        <w:rPr>
          <w:rFonts w:ascii="Calibri" w:eastAsia="Calibri" w:hAnsi="Calibri" w:cs="Calibri"/>
        </w:rPr>
        <w:t xml:space="preserve"> na adres: </w:t>
      </w:r>
      <w:hyperlink r:id="rId9" w:history="1">
        <w:r w:rsidR="004F38B2" w:rsidRPr="009D2A7C">
          <w:rPr>
            <w:rStyle w:val="Hipercze"/>
            <w:rFonts w:ascii="Calibri" w:eastAsia="Calibri" w:hAnsi="Calibri" w:cs="Calibri"/>
          </w:rPr>
          <w:t>biuro@</w:t>
        </w:r>
        <w:r w:rsidR="004F38B2" w:rsidRPr="009D2A7C">
          <w:rPr>
            <w:rStyle w:val="Hipercze"/>
          </w:rPr>
          <w:t>kraina3rzek.pl</w:t>
        </w:r>
      </w:hyperlink>
      <w:r w:rsidR="004F38B2">
        <w:t xml:space="preserve"> </w:t>
      </w:r>
    </w:p>
    <w:p w14:paraId="1F24014F" w14:textId="77777777" w:rsidR="00E55F30" w:rsidRPr="00D16348" w:rsidRDefault="00E55F30" w:rsidP="00D16348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D16348">
        <w:rPr>
          <w:rFonts w:ascii="Calibri" w:eastAsia="Calibri" w:hAnsi="Calibri" w:cs="Calibri"/>
        </w:rPr>
        <w:t>Ankietę beneficjent składa w terminie 30 dni od dnia otrzymania płatności ostatecznej i wypełnia</w:t>
      </w:r>
      <w:r w:rsidR="00436052" w:rsidRPr="00D16348">
        <w:rPr>
          <w:rFonts w:ascii="Calibri" w:eastAsia="Calibri" w:hAnsi="Calibri" w:cs="Calibri"/>
        </w:rPr>
        <w:t xml:space="preserve"> ją</w:t>
      </w:r>
      <w:r w:rsidRPr="00D16348">
        <w:rPr>
          <w:rFonts w:ascii="Calibri" w:eastAsia="Calibri" w:hAnsi="Calibri" w:cs="Calibri"/>
        </w:rPr>
        <w:t xml:space="preserve"> </w:t>
      </w:r>
      <w:r w:rsidR="002A7FBB">
        <w:rPr>
          <w:rFonts w:ascii="Calibri" w:eastAsia="Calibri" w:hAnsi="Calibri" w:cs="Calibri"/>
        </w:rPr>
        <w:t xml:space="preserve">                                </w:t>
      </w:r>
      <w:r w:rsidRPr="00D16348">
        <w:rPr>
          <w:rFonts w:ascii="Calibri" w:eastAsia="Calibri" w:hAnsi="Calibri" w:cs="Calibri"/>
        </w:rPr>
        <w:t xml:space="preserve">na podstawie danych z wniosku o przyznanie pomocy, umowy przyznania pomocy oraz wniosku o płatność. </w:t>
      </w:r>
    </w:p>
    <w:p w14:paraId="4352EA19" w14:textId="77777777" w:rsidR="00E55F30" w:rsidRPr="00226FCE" w:rsidRDefault="00E55F30" w:rsidP="00AD62AB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226FCE">
        <w:rPr>
          <w:rFonts w:ascii="Calibri" w:eastAsia="Calibri" w:hAnsi="Calibri" w:cs="Calibri"/>
        </w:rPr>
        <w:t>Dane z wniosku o przyznanie pomocy należy podawać po uwzględnieniu uzupełnień dokonanych na wezwanie Instytucji Zarządzającej.</w:t>
      </w:r>
    </w:p>
    <w:p w14:paraId="5EEBA39C" w14:textId="77777777" w:rsidR="00E55F30" w:rsidRDefault="00E55F30" w:rsidP="00E55F30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14:paraId="10F09268" w14:textId="77777777" w:rsidR="00E55F30" w:rsidRPr="006C3314" w:rsidRDefault="00E55F30" w:rsidP="00823132">
      <w:pPr>
        <w:pStyle w:val="Akapitzlist"/>
        <w:numPr>
          <w:ilvl w:val="0"/>
          <w:numId w:val="3"/>
        </w:numPr>
        <w:shd w:val="clear" w:color="auto" w:fill="D0CECE" w:themeFill="background2" w:themeFillShade="E6"/>
        <w:jc w:val="both"/>
        <w:rPr>
          <w:b/>
          <w:sz w:val="28"/>
          <w:szCs w:val="28"/>
        </w:rPr>
      </w:pPr>
      <w:r w:rsidRPr="006C3314">
        <w:rPr>
          <w:b/>
          <w:sz w:val="28"/>
          <w:szCs w:val="28"/>
        </w:rPr>
        <w:t xml:space="preserve">Dane dotyczące beneficjenta </w:t>
      </w:r>
    </w:p>
    <w:p w14:paraId="782D677C" w14:textId="77777777" w:rsidR="00E55F30" w:rsidRPr="00AD62AB" w:rsidRDefault="00E55F30" w:rsidP="00E55F30">
      <w:pPr>
        <w:spacing w:after="200" w:line="360" w:lineRule="auto"/>
        <w:jc w:val="both"/>
        <w:rPr>
          <w:rFonts w:eastAsia="Calibri" w:cstheme="minorHAnsi"/>
          <w:sz w:val="8"/>
          <w:szCs w:val="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545"/>
        <w:gridCol w:w="6308"/>
      </w:tblGrid>
      <w:tr w:rsidR="00E55F30" w:rsidRPr="006C3314" w14:paraId="1EE4DE10" w14:textId="77777777" w:rsidTr="00AD62AB">
        <w:trPr>
          <w:trHeight w:val="1138"/>
        </w:trPr>
        <w:tc>
          <w:tcPr>
            <w:tcW w:w="425" w:type="dxa"/>
          </w:tcPr>
          <w:p w14:paraId="00E7F9BC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5E64542C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Imię i nazwisko/ nazwa Beneficjenta/Grantobiorcy</w:t>
            </w:r>
          </w:p>
        </w:tc>
        <w:tc>
          <w:tcPr>
            <w:tcW w:w="6308" w:type="dxa"/>
          </w:tcPr>
          <w:p w14:paraId="49FE02A3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30B806AD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3200CE33" w14:textId="77777777" w:rsidTr="00AD62AB">
        <w:trPr>
          <w:trHeight w:val="1254"/>
        </w:trPr>
        <w:tc>
          <w:tcPr>
            <w:tcW w:w="425" w:type="dxa"/>
          </w:tcPr>
          <w:p w14:paraId="4D27BCAA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087DB016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Adres zamieszkania/ siedziba Beneficjenta/Grantobiorcy</w:t>
            </w:r>
          </w:p>
        </w:tc>
        <w:tc>
          <w:tcPr>
            <w:tcW w:w="6308" w:type="dxa"/>
          </w:tcPr>
          <w:p w14:paraId="58D8E5CD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13F4D0F4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36BBB72C" w14:textId="77777777" w:rsidTr="00AD62AB">
        <w:tc>
          <w:tcPr>
            <w:tcW w:w="425" w:type="dxa"/>
          </w:tcPr>
          <w:p w14:paraId="63F33EC9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05BC9112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 xml:space="preserve">Numer wniosku nadany przez LGD </w:t>
            </w:r>
          </w:p>
        </w:tc>
        <w:tc>
          <w:tcPr>
            <w:tcW w:w="6308" w:type="dxa"/>
          </w:tcPr>
          <w:p w14:paraId="2E16102B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1F77170B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734A4DBA" w14:textId="77777777" w:rsidTr="00AD62AB">
        <w:tc>
          <w:tcPr>
            <w:tcW w:w="425" w:type="dxa"/>
          </w:tcPr>
          <w:p w14:paraId="5A6ED2F9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68A078F0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Tytuł operacji / grantu</w:t>
            </w:r>
          </w:p>
        </w:tc>
        <w:tc>
          <w:tcPr>
            <w:tcW w:w="6308" w:type="dxa"/>
          </w:tcPr>
          <w:p w14:paraId="6F4C9143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676D9DC4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AD62AB" w:rsidRPr="006C3314" w14:paraId="55F6B806" w14:textId="77777777" w:rsidTr="00AD62AB">
        <w:tc>
          <w:tcPr>
            <w:tcW w:w="425" w:type="dxa"/>
          </w:tcPr>
          <w:p w14:paraId="0494DD7F" w14:textId="77777777" w:rsidR="00AD62AB" w:rsidRPr="006C3314" w:rsidRDefault="00AD62AB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5E020D9A" w14:textId="77777777" w:rsidR="00AD62AB" w:rsidRPr="006C3314" w:rsidRDefault="00AD62AB" w:rsidP="006C3314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Program</w:t>
            </w:r>
            <w:r w:rsidR="008255A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 ramach którego ubiegano się o wsparcie</w:t>
            </w:r>
          </w:p>
        </w:tc>
        <w:tc>
          <w:tcPr>
            <w:tcW w:w="6308" w:type="dxa"/>
            <w:vAlign w:val="center"/>
          </w:tcPr>
          <w:p w14:paraId="0FD0BD31" w14:textId="77777777" w:rsidR="00AD62AB" w:rsidRPr="006C3314" w:rsidRDefault="00AD62AB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 w:rsidRPr="006C3314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 PS WPR        </w:t>
            </w:r>
            <w:r w:rsidR="008255A6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  <w:r w:rsidRPr="006C3314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EFS+             </w:t>
            </w:r>
            <w:r w:rsidRPr="006C3314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EFRR</w:t>
            </w:r>
          </w:p>
        </w:tc>
      </w:tr>
      <w:tr w:rsidR="00E55F30" w:rsidRPr="006C3314" w14:paraId="3112FDFC" w14:textId="77777777" w:rsidTr="00AD62AB">
        <w:tc>
          <w:tcPr>
            <w:tcW w:w="425" w:type="dxa"/>
          </w:tcPr>
          <w:p w14:paraId="74FE92FF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655A3227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Okres realizacji operacji/zadania (liczony od dnia podpisania umowy do dnia wpływu płatności końcowej na konto)</w:t>
            </w:r>
          </w:p>
        </w:tc>
        <w:tc>
          <w:tcPr>
            <w:tcW w:w="6308" w:type="dxa"/>
          </w:tcPr>
          <w:p w14:paraId="5042E333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61EE3344" w14:textId="77777777" w:rsidTr="00AD62AB">
        <w:tc>
          <w:tcPr>
            <w:tcW w:w="425" w:type="dxa"/>
          </w:tcPr>
          <w:p w14:paraId="40A679F3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4DA12B1B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Adres miejsca realizacji operacji</w:t>
            </w:r>
            <w:r w:rsidR="00823132" w:rsidRPr="006C3314">
              <w:rPr>
                <w:rFonts w:cstheme="minorHAnsi"/>
              </w:rPr>
              <w:t>/ grantu</w:t>
            </w:r>
          </w:p>
        </w:tc>
        <w:tc>
          <w:tcPr>
            <w:tcW w:w="6308" w:type="dxa"/>
          </w:tcPr>
          <w:p w14:paraId="3AFF7DC1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768831DF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00D3FB78" w14:textId="77777777" w:rsidTr="00AD62AB">
        <w:tc>
          <w:tcPr>
            <w:tcW w:w="425" w:type="dxa"/>
          </w:tcPr>
          <w:p w14:paraId="0A31B044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2F43DE25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N</w:t>
            </w:r>
            <w:r w:rsidR="00823132" w:rsidRPr="006C3314">
              <w:rPr>
                <w:rFonts w:cstheme="minorHAnsi"/>
              </w:rPr>
              <w:t>umer</w:t>
            </w:r>
            <w:r w:rsidRPr="006C3314">
              <w:rPr>
                <w:rFonts w:cstheme="minorHAnsi"/>
              </w:rPr>
              <w:t xml:space="preserve"> umowy o przyznanie pomocy/ powierzenie grantu</w:t>
            </w:r>
          </w:p>
        </w:tc>
        <w:tc>
          <w:tcPr>
            <w:tcW w:w="6308" w:type="dxa"/>
          </w:tcPr>
          <w:p w14:paraId="59AE092E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04A31E74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1ED76A3E" w14:textId="77777777" w:rsidTr="00AD62AB">
        <w:tc>
          <w:tcPr>
            <w:tcW w:w="425" w:type="dxa"/>
          </w:tcPr>
          <w:p w14:paraId="5F62EE54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715DEE25" w14:textId="77777777" w:rsidR="00E55F30" w:rsidRPr="006C3314" w:rsidRDefault="00823132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 xml:space="preserve">Przyznana kwota dofinansowania </w:t>
            </w:r>
          </w:p>
        </w:tc>
        <w:tc>
          <w:tcPr>
            <w:tcW w:w="6308" w:type="dxa"/>
          </w:tcPr>
          <w:p w14:paraId="3B8600BF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3765826A" w14:textId="77777777" w:rsidTr="00AD62AB">
        <w:tc>
          <w:tcPr>
            <w:tcW w:w="425" w:type="dxa"/>
          </w:tcPr>
          <w:p w14:paraId="4913919B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0EC5D349" w14:textId="77777777" w:rsidR="00E55F30" w:rsidRPr="006C3314" w:rsidRDefault="00823132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Wypłacona kwota dofinansowania</w:t>
            </w:r>
          </w:p>
        </w:tc>
        <w:tc>
          <w:tcPr>
            <w:tcW w:w="6308" w:type="dxa"/>
          </w:tcPr>
          <w:p w14:paraId="5647412E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069C5B41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5B688865" w14:textId="77777777" w:rsidTr="00AD62AB">
        <w:tc>
          <w:tcPr>
            <w:tcW w:w="425" w:type="dxa"/>
          </w:tcPr>
          <w:p w14:paraId="4C48E005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22C6EC8C" w14:textId="77777777" w:rsidR="00E55F30" w:rsidRPr="006C3314" w:rsidRDefault="00823132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 xml:space="preserve">Data otrzymania płatności ostatecznej </w:t>
            </w:r>
          </w:p>
        </w:tc>
        <w:tc>
          <w:tcPr>
            <w:tcW w:w="6308" w:type="dxa"/>
          </w:tcPr>
          <w:p w14:paraId="446D6A56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349536EA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2BBA7076" w14:textId="77777777" w:rsidTr="00AD62AB">
        <w:tc>
          <w:tcPr>
            <w:tcW w:w="425" w:type="dxa"/>
          </w:tcPr>
          <w:p w14:paraId="54457F47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0930B8EA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 xml:space="preserve">Data podpisania umowy </w:t>
            </w:r>
            <w:r w:rsidR="00823132" w:rsidRPr="006C3314">
              <w:rPr>
                <w:rFonts w:cstheme="minorHAnsi"/>
              </w:rPr>
              <w:t xml:space="preserve">o dofinansowanie </w:t>
            </w:r>
          </w:p>
        </w:tc>
        <w:tc>
          <w:tcPr>
            <w:tcW w:w="6308" w:type="dxa"/>
          </w:tcPr>
          <w:p w14:paraId="2D328EA0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07964AA6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090D50CF" w14:textId="77777777" w:rsidTr="00AD62AB">
        <w:tc>
          <w:tcPr>
            <w:tcW w:w="425" w:type="dxa"/>
          </w:tcPr>
          <w:p w14:paraId="2A793483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06E050AC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Imię i nazwisko osoby uprawnionej do kontaktu</w:t>
            </w:r>
          </w:p>
        </w:tc>
        <w:tc>
          <w:tcPr>
            <w:tcW w:w="6308" w:type="dxa"/>
          </w:tcPr>
          <w:p w14:paraId="66838A1C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5F5633C7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516CC26E" w14:textId="77777777" w:rsidTr="00AD62AB">
        <w:tc>
          <w:tcPr>
            <w:tcW w:w="425" w:type="dxa"/>
          </w:tcPr>
          <w:p w14:paraId="5EE1BDCF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153B9946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Nr telefonu osoby uprawnionej do kontaktu</w:t>
            </w:r>
          </w:p>
        </w:tc>
        <w:tc>
          <w:tcPr>
            <w:tcW w:w="6308" w:type="dxa"/>
          </w:tcPr>
          <w:p w14:paraId="2A73DB90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39BAE194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E55F30" w:rsidRPr="006C3314" w14:paraId="68343836" w14:textId="77777777" w:rsidTr="00AD62AB">
        <w:tc>
          <w:tcPr>
            <w:tcW w:w="425" w:type="dxa"/>
          </w:tcPr>
          <w:p w14:paraId="546BE3BB" w14:textId="77777777" w:rsidR="00E55F30" w:rsidRPr="006C3314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4A0C5ABE" w14:textId="77777777" w:rsidR="00E55F30" w:rsidRPr="006C3314" w:rsidRDefault="00E55F30" w:rsidP="006C3314">
            <w:pPr>
              <w:pStyle w:val="Akapitzlist"/>
              <w:ind w:left="0"/>
              <w:rPr>
                <w:rFonts w:cstheme="minorHAnsi"/>
              </w:rPr>
            </w:pPr>
            <w:r w:rsidRPr="006C3314">
              <w:rPr>
                <w:rFonts w:cstheme="minorHAnsi"/>
              </w:rPr>
              <w:t>E-mail osoby uprawnionej do kontaktu</w:t>
            </w:r>
          </w:p>
        </w:tc>
        <w:tc>
          <w:tcPr>
            <w:tcW w:w="6308" w:type="dxa"/>
          </w:tcPr>
          <w:p w14:paraId="570214BF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05E2C88B" w14:textId="77777777" w:rsidR="00E55F30" w:rsidRPr="006C3314" w:rsidRDefault="00E55F30" w:rsidP="009C0FF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365D66E7" w14:textId="77777777" w:rsidR="008453CD" w:rsidRDefault="008453CD" w:rsidP="00E55F30">
      <w:pPr>
        <w:spacing w:after="200" w:line="36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38418C5A" w14:textId="77777777" w:rsidR="008453CD" w:rsidRPr="008453CD" w:rsidRDefault="008453CD" w:rsidP="008453CD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8453CD">
        <w:rPr>
          <w:rFonts w:eastAsia="Calibri" w:cstheme="minorHAnsi"/>
          <w:b/>
          <w:bCs/>
          <w:sz w:val="28"/>
          <w:szCs w:val="28"/>
        </w:rPr>
        <w:t>Krótki opis zrealizowanej operacji / grantu: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119"/>
      </w:tblGrid>
      <w:tr w:rsidR="008453CD" w14:paraId="079060CC" w14:textId="77777777" w:rsidTr="008453CD">
        <w:tc>
          <w:tcPr>
            <w:tcW w:w="10479" w:type="dxa"/>
          </w:tcPr>
          <w:p w14:paraId="45B229C5" w14:textId="77777777"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EF93292" w14:textId="77777777"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15FA3C" w14:textId="77777777"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BD2C5EF" w14:textId="77777777"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000354B" w14:textId="77777777"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309656C" w14:textId="77777777"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A84BEB8" w14:textId="77777777"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195748E" w14:textId="77777777"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DA55204" w14:textId="77777777"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A48228A" w14:textId="77777777" w:rsid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C620616" w14:textId="77777777" w:rsidR="008453CD" w:rsidRPr="008453CD" w:rsidRDefault="008453CD" w:rsidP="008453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8DE2DAD" w14:textId="77777777" w:rsidR="008453CD" w:rsidRPr="008453CD" w:rsidRDefault="008453CD" w:rsidP="008453CD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0E8B2F33" w14:textId="77777777" w:rsidR="00E55F30" w:rsidRPr="006C3314" w:rsidRDefault="00E873E1" w:rsidP="00823132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C3314">
        <w:rPr>
          <w:rFonts w:ascii="Calibri" w:eastAsia="Calibri" w:hAnsi="Calibri" w:cs="Calibri"/>
          <w:b/>
          <w:bCs/>
          <w:sz w:val="28"/>
          <w:szCs w:val="28"/>
        </w:rPr>
        <w:t>W</w:t>
      </w:r>
      <w:r w:rsidR="00823132" w:rsidRPr="006C3314">
        <w:rPr>
          <w:rFonts w:ascii="Calibri" w:eastAsia="Calibri" w:hAnsi="Calibri" w:cs="Calibri"/>
          <w:b/>
          <w:bCs/>
          <w:sz w:val="28"/>
          <w:szCs w:val="28"/>
        </w:rPr>
        <w:t xml:space="preserve">skaźniki </w:t>
      </w:r>
      <w:r w:rsidRPr="006C3314">
        <w:rPr>
          <w:rFonts w:ascii="Calibri" w:eastAsia="Calibri" w:hAnsi="Calibri" w:cs="Calibri"/>
          <w:b/>
          <w:bCs/>
          <w:sz w:val="28"/>
          <w:szCs w:val="28"/>
        </w:rPr>
        <w:t xml:space="preserve">produktu </w:t>
      </w:r>
      <w:r w:rsidR="00823132" w:rsidRPr="006C3314">
        <w:rPr>
          <w:rFonts w:ascii="Calibri" w:eastAsia="Calibri" w:hAnsi="Calibri" w:cs="Calibri"/>
          <w:b/>
          <w:bCs/>
          <w:sz w:val="28"/>
          <w:szCs w:val="28"/>
        </w:rPr>
        <w:t>realizowane przez 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0"/>
        <w:gridCol w:w="1649"/>
        <w:gridCol w:w="61"/>
        <w:gridCol w:w="3107"/>
        <w:gridCol w:w="1150"/>
        <w:gridCol w:w="1469"/>
        <w:gridCol w:w="1343"/>
      </w:tblGrid>
      <w:tr w:rsidR="00270205" w:rsidRPr="006C3314" w14:paraId="33CDE9ED" w14:textId="77777777" w:rsidTr="00C43D92">
        <w:trPr>
          <w:trHeight w:val="526"/>
        </w:trPr>
        <w:tc>
          <w:tcPr>
            <w:tcW w:w="1700" w:type="dxa"/>
            <w:shd w:val="clear" w:color="auto" w:fill="ECD6EE"/>
          </w:tcPr>
          <w:p w14:paraId="0C9E79D8" w14:textId="77777777"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Cel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ECD6EE"/>
          </w:tcPr>
          <w:p w14:paraId="36B4FD6E" w14:textId="77777777"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Przedsięwzięcie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ECD6EE"/>
          </w:tcPr>
          <w:p w14:paraId="586B3402" w14:textId="77777777"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Wskaźnik produkt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ECD6EE"/>
          </w:tcPr>
          <w:p w14:paraId="23B722C5" w14:textId="77777777"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TAK/NIE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ECD6EE"/>
          </w:tcPr>
          <w:p w14:paraId="43BDA493" w14:textId="77777777"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Jedn. Miary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ECD6EE"/>
          </w:tcPr>
          <w:p w14:paraId="5D5F8067" w14:textId="77777777" w:rsidR="00EC688A" w:rsidRPr="006C3314" w:rsidRDefault="00EC688A" w:rsidP="00BA2C10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6C3314">
              <w:rPr>
                <w:rFonts w:eastAsia="Calibri" w:cstheme="minorHAnsi"/>
                <w:b/>
                <w:bCs/>
              </w:rPr>
              <w:t>WARTOŚĆ</w:t>
            </w:r>
          </w:p>
        </w:tc>
      </w:tr>
      <w:tr w:rsidR="00BE4699" w:rsidRPr="00AC368C" w14:paraId="0328198B" w14:textId="77777777" w:rsidTr="00C43D92">
        <w:trPr>
          <w:trHeight w:val="1268"/>
        </w:trPr>
        <w:tc>
          <w:tcPr>
            <w:tcW w:w="1700" w:type="dxa"/>
            <w:vMerge w:val="restart"/>
            <w:shd w:val="clear" w:color="auto" w:fill="ECD6EE"/>
            <w:vAlign w:val="center"/>
          </w:tcPr>
          <w:p w14:paraId="7D940242" w14:textId="72DC5E5E" w:rsidR="00BE4699" w:rsidRPr="00AC368C" w:rsidRDefault="00BE4699" w:rsidP="00BA2C10">
            <w:pPr>
              <w:contextualSpacing/>
              <w:jc w:val="center"/>
              <w:rPr>
                <w:rFonts w:eastAsia="Calibri" w:cstheme="minorHAnsi"/>
                <w:color w:val="000000" w:themeColor="text1"/>
              </w:rPr>
            </w:pPr>
            <w:r w:rsidRPr="00AC368C">
              <w:rPr>
                <w:rFonts w:eastAsia="Calibri" w:cstheme="minorHAnsi"/>
                <w:color w:val="000000" w:themeColor="text1"/>
              </w:rPr>
              <w:t>C</w:t>
            </w:r>
            <w:r w:rsidR="00D94D49">
              <w:rPr>
                <w:rFonts w:eastAsia="Calibri" w:cstheme="minorHAnsi"/>
                <w:color w:val="000000" w:themeColor="text1"/>
              </w:rPr>
              <w:t>el.</w:t>
            </w:r>
            <w:r w:rsidRPr="00AC368C">
              <w:rPr>
                <w:rFonts w:eastAsia="Calibri" w:cstheme="minorHAnsi"/>
                <w:color w:val="000000" w:themeColor="text1"/>
              </w:rPr>
              <w:t xml:space="preserve"> 1.</w:t>
            </w:r>
          </w:p>
          <w:p w14:paraId="3227A406" w14:textId="14F9CDA0" w:rsidR="00BE4699" w:rsidRPr="00AC368C" w:rsidRDefault="00BE4699" w:rsidP="00BA2C10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  <w:r w:rsidRPr="00AC368C">
              <w:rPr>
                <w:rFonts w:eastAsia="Calibri" w:cstheme="minorHAnsi"/>
                <w:color w:val="000000" w:themeColor="text1"/>
              </w:rPr>
              <w:t>Kapitał społeczny siłą obszaru LGD Kraina Trzech Rzek</w:t>
            </w:r>
          </w:p>
        </w:tc>
        <w:tc>
          <w:tcPr>
            <w:tcW w:w="4817" w:type="dxa"/>
            <w:gridSpan w:val="3"/>
          </w:tcPr>
          <w:p w14:paraId="35CC525F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 w:rsidRPr="00AC368C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Przedsięwzięcie:</w:t>
            </w:r>
          </w:p>
          <w:p w14:paraId="7A80D855" w14:textId="69AD0034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i/>
                <w:iCs/>
                <w:color w:val="EE0000"/>
              </w:rPr>
            </w:pPr>
            <w:r w:rsidRPr="00AC368C">
              <w:rPr>
                <w:rFonts w:eastAsia="Calibri" w:cstheme="minorHAnsi"/>
                <w:i/>
                <w:iCs/>
                <w:color w:val="000000" w:themeColor="text1"/>
              </w:rPr>
              <w:t>P.1.1 Otwarta dla Młodych, tętniąca życiem świetlica wiejska</w:t>
            </w:r>
          </w:p>
        </w:tc>
        <w:tc>
          <w:tcPr>
            <w:tcW w:w="1150" w:type="dxa"/>
            <w:vMerge w:val="restart"/>
          </w:tcPr>
          <w:p w14:paraId="3BF81C35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385EE350" w14:textId="12B56243" w:rsidR="00BE4699" w:rsidRPr="006075BF" w:rsidRDefault="00BE4699" w:rsidP="008F274E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Ilość inicjatyw</w:t>
            </w:r>
          </w:p>
          <w:p w14:paraId="2B434789" w14:textId="77777777" w:rsidR="00BE4699" w:rsidRPr="006075BF" w:rsidRDefault="00BE4699" w:rsidP="00EC688A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(szt.)</w:t>
            </w:r>
          </w:p>
        </w:tc>
        <w:tc>
          <w:tcPr>
            <w:tcW w:w="1343" w:type="dxa"/>
            <w:vMerge w:val="restart"/>
          </w:tcPr>
          <w:p w14:paraId="4F1C1395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71546413" w14:textId="77777777" w:rsidTr="00C43D92">
        <w:tc>
          <w:tcPr>
            <w:tcW w:w="1700" w:type="dxa"/>
            <w:vMerge/>
            <w:shd w:val="clear" w:color="auto" w:fill="ECD6EE"/>
          </w:tcPr>
          <w:p w14:paraId="346897E1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710" w:type="dxa"/>
            <w:gridSpan w:val="2"/>
            <w:tcBorders>
              <w:bottom w:val="single" w:sz="18" w:space="0" w:color="auto"/>
            </w:tcBorders>
            <w:vAlign w:val="center"/>
          </w:tcPr>
          <w:p w14:paraId="2B9756ED" w14:textId="77777777" w:rsidR="00BE4699" w:rsidRPr="007815F1" w:rsidRDefault="00BE4699" w:rsidP="00BA2C10">
            <w:pPr>
              <w:contextualSpacing/>
              <w:jc w:val="right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815F1">
              <w:rPr>
                <w:rFonts w:eastAsia="Calibri" w:cstheme="minorHAnsi"/>
                <w:b/>
                <w:bCs/>
                <w:color w:val="000000" w:themeColor="text1"/>
              </w:rPr>
              <w:t>P. 1.1.1</w:t>
            </w:r>
          </w:p>
        </w:tc>
        <w:tc>
          <w:tcPr>
            <w:tcW w:w="3107" w:type="dxa"/>
            <w:tcBorders>
              <w:bottom w:val="single" w:sz="18" w:space="0" w:color="auto"/>
            </w:tcBorders>
          </w:tcPr>
          <w:p w14:paraId="4742FEF9" w14:textId="3702362C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  <w:r w:rsidRPr="00B40450">
              <w:t>Liczba inicjatyw w zakresie aktywizacji społeczności na rzecz rozwoju lokalnego</w:t>
            </w:r>
            <w:r>
              <w:t xml:space="preserve"> </w:t>
            </w:r>
          </w:p>
          <w:p w14:paraId="703C6C52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</w:tcPr>
          <w:p w14:paraId="59148C22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0450E86B" w14:textId="77777777" w:rsidR="00BE4699" w:rsidRPr="006075BF" w:rsidRDefault="00BE4699" w:rsidP="00EC688A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2EF11236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57F59064" w14:textId="77777777" w:rsidTr="00C43D92">
        <w:trPr>
          <w:trHeight w:val="1247"/>
        </w:trPr>
        <w:tc>
          <w:tcPr>
            <w:tcW w:w="1700" w:type="dxa"/>
            <w:vMerge/>
            <w:shd w:val="clear" w:color="auto" w:fill="ECD6EE"/>
          </w:tcPr>
          <w:p w14:paraId="4D903186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4817" w:type="dxa"/>
            <w:gridSpan w:val="3"/>
            <w:tcBorders>
              <w:top w:val="single" w:sz="18" w:space="0" w:color="auto"/>
            </w:tcBorders>
          </w:tcPr>
          <w:p w14:paraId="2FC8CF00" w14:textId="77777777" w:rsidR="00BE4699" w:rsidRPr="007815F1" w:rsidRDefault="00BE4699" w:rsidP="00BA2C10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 w:rsidRPr="007815F1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Przedsięwzięcie:</w:t>
            </w:r>
          </w:p>
          <w:p w14:paraId="45BA0D5D" w14:textId="3F3AC02C" w:rsidR="00BE4699" w:rsidRPr="007815F1" w:rsidRDefault="00BE4699" w:rsidP="00BA2C10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7815F1">
              <w:rPr>
                <w:rFonts w:eastAsia="Calibri" w:cstheme="minorHAnsi"/>
                <w:i/>
                <w:iCs/>
                <w:color w:val="000000" w:themeColor="text1"/>
              </w:rPr>
              <w:t>P.1.2 Silne organizacje pozarządowe</w:t>
            </w:r>
          </w:p>
        </w:tc>
        <w:tc>
          <w:tcPr>
            <w:tcW w:w="1150" w:type="dxa"/>
            <w:vMerge w:val="restart"/>
            <w:tcBorders>
              <w:top w:val="single" w:sz="18" w:space="0" w:color="auto"/>
            </w:tcBorders>
          </w:tcPr>
          <w:p w14:paraId="0D9F84E0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 w:val="restart"/>
            <w:tcBorders>
              <w:top w:val="single" w:sz="18" w:space="0" w:color="auto"/>
            </w:tcBorders>
            <w:vAlign w:val="center"/>
          </w:tcPr>
          <w:p w14:paraId="4D22A538" w14:textId="2C1AC5C6" w:rsidR="00BE4699" w:rsidRPr="006075BF" w:rsidRDefault="00BE4699" w:rsidP="00270205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Ilość operacji</w:t>
            </w:r>
            <w:r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  <w:t>(szt.)</w:t>
            </w:r>
          </w:p>
        </w:tc>
        <w:tc>
          <w:tcPr>
            <w:tcW w:w="1343" w:type="dxa"/>
            <w:vMerge w:val="restart"/>
            <w:tcBorders>
              <w:top w:val="single" w:sz="18" w:space="0" w:color="auto"/>
            </w:tcBorders>
          </w:tcPr>
          <w:p w14:paraId="45292ECF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3FCBCA65" w14:textId="77777777" w:rsidTr="00C43D92">
        <w:tc>
          <w:tcPr>
            <w:tcW w:w="1700" w:type="dxa"/>
            <w:vMerge/>
            <w:shd w:val="clear" w:color="auto" w:fill="ECD6EE"/>
          </w:tcPr>
          <w:p w14:paraId="02B13A54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710" w:type="dxa"/>
            <w:gridSpan w:val="2"/>
            <w:tcBorders>
              <w:bottom w:val="single" w:sz="18" w:space="0" w:color="auto"/>
            </w:tcBorders>
            <w:vAlign w:val="center"/>
          </w:tcPr>
          <w:p w14:paraId="64174E81" w14:textId="23335251" w:rsidR="00BE4699" w:rsidRPr="007815F1" w:rsidRDefault="00BE4699" w:rsidP="00BA2C10">
            <w:pPr>
              <w:contextualSpacing/>
              <w:jc w:val="right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815F1">
              <w:rPr>
                <w:rFonts w:eastAsia="Calibri" w:cstheme="minorHAnsi"/>
                <w:b/>
                <w:bCs/>
                <w:color w:val="000000" w:themeColor="text1"/>
              </w:rPr>
              <w:t>P. 1.2</w:t>
            </w:r>
          </w:p>
        </w:tc>
        <w:tc>
          <w:tcPr>
            <w:tcW w:w="3107" w:type="dxa"/>
            <w:tcBorders>
              <w:bottom w:val="single" w:sz="18" w:space="0" w:color="auto"/>
            </w:tcBorders>
          </w:tcPr>
          <w:p w14:paraId="6D2B8839" w14:textId="588F26EC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  <w:r w:rsidRPr="00A00205">
              <w:t>Liczba zrealizowanych operacji</w:t>
            </w: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</w:tcPr>
          <w:p w14:paraId="3A15EFFD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</w:tcPr>
          <w:p w14:paraId="76A48B5B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21832915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76F897B7" w14:textId="77777777" w:rsidTr="00C43D92">
        <w:tc>
          <w:tcPr>
            <w:tcW w:w="1700" w:type="dxa"/>
            <w:vMerge/>
            <w:shd w:val="clear" w:color="auto" w:fill="ECD6EE"/>
            <w:vAlign w:val="center"/>
          </w:tcPr>
          <w:p w14:paraId="08204E46" w14:textId="77777777" w:rsidR="00BE4699" w:rsidRPr="00AC368C" w:rsidRDefault="00BE4699" w:rsidP="00BA2C10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</w:p>
        </w:tc>
        <w:tc>
          <w:tcPr>
            <w:tcW w:w="4817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42DB6C84" w14:textId="77777777" w:rsidR="00BE4699" w:rsidRPr="00AC368C" w:rsidRDefault="00BE4699" w:rsidP="00BE4699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>
              <w:br/>
            </w:r>
            <w:r w:rsidRPr="00AC368C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Przedsięwzięcie:</w:t>
            </w:r>
          </w:p>
          <w:p w14:paraId="328652F7" w14:textId="5B81446E" w:rsidR="00BE4699" w:rsidRDefault="00BE4699" w:rsidP="009D5665">
            <w:pPr>
              <w:contextualSpacing/>
              <w:jc w:val="both"/>
              <w:rPr>
                <w:rFonts w:eastAsia="Calibri" w:cstheme="minorHAnsi"/>
                <w:bCs/>
                <w:i/>
                <w:iCs/>
                <w:color w:val="EE0000"/>
              </w:rPr>
            </w:pPr>
            <w:r w:rsidRPr="00A00205">
              <w:t>P.1.3 Poprawa dostępu do infrastruktury publicznej</w:t>
            </w:r>
          </w:p>
          <w:p w14:paraId="47115842" w14:textId="3F30832A" w:rsidR="00BE4699" w:rsidRPr="00AC368C" w:rsidRDefault="00BE4699" w:rsidP="009D5665">
            <w:pPr>
              <w:contextualSpacing/>
              <w:jc w:val="both"/>
              <w:rPr>
                <w:rFonts w:eastAsia="Calibri" w:cstheme="minorHAnsi"/>
                <w:bCs/>
                <w:i/>
                <w:iCs/>
                <w:color w:val="EE0000"/>
              </w:rPr>
            </w:pPr>
          </w:p>
        </w:tc>
        <w:tc>
          <w:tcPr>
            <w:tcW w:w="1150" w:type="dxa"/>
            <w:vMerge w:val="restart"/>
            <w:tcBorders>
              <w:top w:val="single" w:sz="18" w:space="0" w:color="auto"/>
            </w:tcBorders>
          </w:tcPr>
          <w:p w14:paraId="7F73A4A7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 w:val="restart"/>
            <w:tcBorders>
              <w:top w:val="single" w:sz="18" w:space="0" w:color="auto"/>
            </w:tcBorders>
            <w:vAlign w:val="center"/>
          </w:tcPr>
          <w:p w14:paraId="6BDBE215" w14:textId="0215896D" w:rsidR="00BE4699" w:rsidRPr="00AC368C" w:rsidRDefault="00BE4699" w:rsidP="00EC688A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  <w:r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Ilość operacji</w:t>
            </w:r>
            <w:r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  <w:t>(szt.)</w:t>
            </w:r>
          </w:p>
        </w:tc>
        <w:tc>
          <w:tcPr>
            <w:tcW w:w="1343" w:type="dxa"/>
            <w:vMerge w:val="restart"/>
            <w:tcBorders>
              <w:top w:val="single" w:sz="18" w:space="0" w:color="auto"/>
            </w:tcBorders>
          </w:tcPr>
          <w:p w14:paraId="6D7D321E" w14:textId="77777777" w:rsidR="00BE4699" w:rsidRPr="00AC368C" w:rsidRDefault="00BE4699" w:rsidP="00BA2C10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366A722B" w14:textId="77777777" w:rsidTr="00C43D92">
        <w:tc>
          <w:tcPr>
            <w:tcW w:w="1700" w:type="dxa"/>
            <w:vMerge/>
            <w:shd w:val="clear" w:color="auto" w:fill="ECD6EE"/>
            <w:vAlign w:val="center"/>
          </w:tcPr>
          <w:p w14:paraId="39E13A32" w14:textId="77777777" w:rsidR="00BE4699" w:rsidRPr="00AC368C" w:rsidRDefault="00BE4699" w:rsidP="00BE4699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18" w:space="0" w:color="auto"/>
            </w:tcBorders>
          </w:tcPr>
          <w:p w14:paraId="5D6F5F69" w14:textId="09B975C8" w:rsidR="00BE4699" w:rsidRPr="00AC368C" w:rsidRDefault="00BE4699" w:rsidP="00BE4699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color w:val="EE0000"/>
              </w:rPr>
            </w:pPr>
            <w:r>
              <w:br/>
            </w:r>
            <w:r w:rsidRPr="00A00205">
              <w:t>P.1.3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AE8353A" w14:textId="77777777" w:rsidR="00BE4699" w:rsidRDefault="00BE4699" w:rsidP="00BE4699"/>
          <w:p w14:paraId="294EB50F" w14:textId="77777777" w:rsidR="00BE4699" w:rsidRDefault="00BE4699" w:rsidP="00BE4699">
            <w:r w:rsidRPr="00A00205">
              <w:t>Liczba zrealizowanych operacji</w:t>
            </w:r>
          </w:p>
          <w:p w14:paraId="14AC1F6E" w14:textId="2958EE40" w:rsidR="00BE4699" w:rsidRPr="00AC368C" w:rsidRDefault="00BE4699" w:rsidP="00BE4699">
            <w:pPr>
              <w:rPr>
                <w:rFonts w:eastAsia="Calibri" w:cstheme="minorHAnsi"/>
                <w:b/>
                <w:bCs/>
                <w:iCs/>
                <w:color w:val="EE0000"/>
              </w:rPr>
            </w:pP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</w:tcPr>
          <w:p w14:paraId="2A3E8219" w14:textId="77777777" w:rsidR="00BE4699" w:rsidRPr="00AC368C" w:rsidRDefault="00BE4699" w:rsidP="00BE469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3B11C955" w14:textId="77777777" w:rsidR="00BE4699" w:rsidRPr="00AC368C" w:rsidRDefault="00BE4699" w:rsidP="00BE4699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346589F6" w14:textId="77777777" w:rsidR="00BE4699" w:rsidRPr="00AC368C" w:rsidRDefault="00BE4699" w:rsidP="00BE469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5FA924D2" w14:textId="77777777" w:rsidTr="00A27E27">
        <w:trPr>
          <w:trHeight w:val="430"/>
        </w:trPr>
        <w:tc>
          <w:tcPr>
            <w:tcW w:w="1700" w:type="dxa"/>
            <w:vMerge/>
            <w:shd w:val="clear" w:color="auto" w:fill="ECD6EE"/>
            <w:vAlign w:val="center"/>
          </w:tcPr>
          <w:p w14:paraId="0553D6CB" w14:textId="77777777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40A5181D" w14:textId="723ADDFA" w:rsidR="00BE4699" w:rsidRDefault="00BE4699" w:rsidP="00AC1EF9">
            <w:pPr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 w:rsidRPr="00AC368C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Przedsięwzięcie:</w:t>
            </w:r>
            <w:r w:rsidRPr="00A00205">
              <w:t xml:space="preserve"> </w:t>
            </w:r>
            <w:r w:rsidRPr="00A00205">
              <w:t>P.1.4</w:t>
            </w:r>
            <w:r w:rsidRPr="00A00205">
              <w:tab/>
              <w:t>SPA - solidarne, przedsiębiorcze i aktywne</w:t>
            </w:r>
          </w:p>
          <w:p w14:paraId="1D337081" w14:textId="10C00897" w:rsidR="00BE4699" w:rsidRDefault="00BE4699" w:rsidP="00AC1EF9"/>
        </w:tc>
        <w:tc>
          <w:tcPr>
            <w:tcW w:w="1150" w:type="dxa"/>
            <w:vMerge w:val="restart"/>
            <w:vAlign w:val="center"/>
          </w:tcPr>
          <w:p w14:paraId="596FC108" w14:textId="2687BFDA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  <w:r>
              <w:rPr>
                <w:rFonts w:eastAsia="Calibri" w:cstheme="minorHAnsi"/>
                <w:color w:val="EE0000"/>
              </w:rPr>
              <w:t xml:space="preserve"> </w:t>
            </w:r>
          </w:p>
        </w:tc>
        <w:tc>
          <w:tcPr>
            <w:tcW w:w="1469" w:type="dxa"/>
            <w:vMerge w:val="restart"/>
          </w:tcPr>
          <w:p w14:paraId="2E1983B2" w14:textId="77777777" w:rsidR="00BE4699" w:rsidRDefault="00BE4699" w:rsidP="00AC1EF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</w:r>
          </w:p>
          <w:p w14:paraId="2F4D2447" w14:textId="06ACCBF7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  <w:r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Ilość operacji</w:t>
            </w:r>
            <w: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  <w:t>(szt.)</w:t>
            </w:r>
          </w:p>
        </w:tc>
        <w:tc>
          <w:tcPr>
            <w:tcW w:w="1343" w:type="dxa"/>
            <w:vMerge w:val="restart"/>
          </w:tcPr>
          <w:p w14:paraId="3D757F80" w14:textId="77777777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62DC843C" w14:textId="77777777" w:rsidTr="00A27E27">
        <w:tc>
          <w:tcPr>
            <w:tcW w:w="1700" w:type="dxa"/>
            <w:vMerge/>
            <w:shd w:val="clear" w:color="auto" w:fill="ECD6EE"/>
            <w:vAlign w:val="center"/>
          </w:tcPr>
          <w:p w14:paraId="444B48B4" w14:textId="77777777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</w:p>
        </w:tc>
        <w:tc>
          <w:tcPr>
            <w:tcW w:w="1649" w:type="dxa"/>
            <w:tcBorders>
              <w:top w:val="single" w:sz="2" w:space="0" w:color="auto"/>
              <w:bottom w:val="single" w:sz="18" w:space="0" w:color="auto"/>
            </w:tcBorders>
          </w:tcPr>
          <w:p w14:paraId="17310127" w14:textId="21233969" w:rsidR="00BE4699" w:rsidRDefault="00BE4699" w:rsidP="00AC1EF9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color w:val="EE0000"/>
              </w:rPr>
            </w:pPr>
            <w:r w:rsidRPr="00A00205">
              <w:t>P.1.4</w:t>
            </w:r>
          </w:p>
        </w:tc>
        <w:tc>
          <w:tcPr>
            <w:tcW w:w="3168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4E05EDE3" w14:textId="1D3D1B98" w:rsidR="00BE4699" w:rsidRDefault="00BE4699" w:rsidP="00AC1EF9">
            <w:r w:rsidRPr="00A00205">
              <w:t>Liczba operacji własnych</w:t>
            </w: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  <w:vAlign w:val="center"/>
          </w:tcPr>
          <w:p w14:paraId="54840A8F" w14:textId="77777777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</w:tcPr>
          <w:p w14:paraId="6895FBC5" w14:textId="77777777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5CE89D04" w14:textId="77777777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49D037F5" w14:textId="77777777" w:rsidTr="00F60E9E">
        <w:tc>
          <w:tcPr>
            <w:tcW w:w="1700" w:type="dxa"/>
            <w:vMerge/>
            <w:shd w:val="clear" w:color="auto" w:fill="ECD6EE"/>
            <w:vAlign w:val="center"/>
          </w:tcPr>
          <w:p w14:paraId="3D5F3569" w14:textId="77777777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803420" w14:textId="327A190B" w:rsidR="00BE4699" w:rsidRDefault="00BE4699" w:rsidP="00AC1EF9">
            <w:r w:rsidRPr="00AC368C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Przedsięwzięcie:</w:t>
            </w:r>
            <w:r w:rsidRPr="00A00205">
              <w:t xml:space="preserve"> </w:t>
            </w:r>
            <w:r w:rsidRPr="00A00205">
              <w:t>P.1.5 Smart Village</w:t>
            </w:r>
          </w:p>
        </w:tc>
        <w:tc>
          <w:tcPr>
            <w:tcW w:w="1150" w:type="dxa"/>
            <w:vMerge w:val="restart"/>
            <w:vAlign w:val="center"/>
          </w:tcPr>
          <w:p w14:paraId="0E0CE5C7" w14:textId="77777777" w:rsidR="00BE4699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  <w:p w14:paraId="34C74FFE" w14:textId="77777777" w:rsidR="00D94D49" w:rsidRDefault="00D94D4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  <w:p w14:paraId="1266EFD9" w14:textId="77777777" w:rsidR="00D94D49" w:rsidRDefault="00D94D4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  <w:p w14:paraId="4C5C7F80" w14:textId="77777777" w:rsidR="00D94D49" w:rsidRPr="00AC368C" w:rsidRDefault="00D94D4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 w:val="restart"/>
          </w:tcPr>
          <w:p w14:paraId="13941D1B" w14:textId="69453E4B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  <w:r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  <w:br/>
            </w:r>
            <w:r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Ilość </w:t>
            </w:r>
            <w: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projektów </w:t>
            </w:r>
            <w:r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(szt.)</w:t>
            </w:r>
          </w:p>
        </w:tc>
        <w:tc>
          <w:tcPr>
            <w:tcW w:w="1343" w:type="dxa"/>
            <w:vMerge w:val="restart"/>
          </w:tcPr>
          <w:p w14:paraId="342D52DA" w14:textId="77777777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24A6CFC2" w14:textId="77777777" w:rsidTr="00C9543E">
        <w:tc>
          <w:tcPr>
            <w:tcW w:w="1700" w:type="dxa"/>
            <w:vMerge/>
            <w:shd w:val="clear" w:color="auto" w:fill="ECD6EE"/>
            <w:vAlign w:val="center"/>
          </w:tcPr>
          <w:p w14:paraId="69D01B6D" w14:textId="77777777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18" w:space="0" w:color="auto"/>
            </w:tcBorders>
          </w:tcPr>
          <w:p w14:paraId="6FB904F4" w14:textId="4C14B1EE" w:rsidR="00BE4699" w:rsidRDefault="00BE4699" w:rsidP="00AC1EF9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color w:val="EE0000"/>
              </w:rPr>
            </w:pPr>
            <w:r w:rsidRPr="00A00205">
              <w:t>P.1.5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7FFF51C" w14:textId="739C153E" w:rsidR="00BE4699" w:rsidRDefault="00BE4699" w:rsidP="00AC1EF9">
            <w:r w:rsidRPr="00A00205">
              <w:t>Liczba zrealizowanych projektów grantowych</w:t>
            </w: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  <w:vAlign w:val="center"/>
          </w:tcPr>
          <w:p w14:paraId="216AFF60" w14:textId="77777777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</w:tcPr>
          <w:p w14:paraId="20D3D54D" w14:textId="77777777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79AAB320" w14:textId="77777777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4DF9743E" w14:textId="77777777" w:rsidTr="00F53518">
        <w:tc>
          <w:tcPr>
            <w:tcW w:w="1700" w:type="dxa"/>
            <w:vMerge/>
            <w:shd w:val="clear" w:color="auto" w:fill="ECD6EE"/>
            <w:vAlign w:val="center"/>
          </w:tcPr>
          <w:p w14:paraId="5EA4F72D" w14:textId="77777777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CE482C" w14:textId="3E57D0F6" w:rsidR="00BE4699" w:rsidRDefault="00BE4699" w:rsidP="00AC1EF9">
            <w:r w:rsidRPr="00AC368C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Przedsięwzięcie:</w:t>
            </w:r>
            <w:r w:rsidRPr="00A00205">
              <w:t xml:space="preserve"> </w:t>
            </w:r>
            <w:r>
              <w:t xml:space="preserve"> </w:t>
            </w:r>
            <w:r w:rsidRPr="00A00205">
              <w:t>P.1.6 ATUT - Aktywny, Towarzyski, Utalentowany, Twórczy Senior w Krainie Trzech Rzek</w:t>
            </w:r>
          </w:p>
        </w:tc>
        <w:tc>
          <w:tcPr>
            <w:tcW w:w="1150" w:type="dxa"/>
            <w:vMerge w:val="restart"/>
            <w:vAlign w:val="center"/>
          </w:tcPr>
          <w:p w14:paraId="50B381FF" w14:textId="77777777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 w:val="restart"/>
          </w:tcPr>
          <w:p w14:paraId="118EEE74" w14:textId="71D44ADA" w:rsidR="00BE4699" w:rsidRPr="00AC368C" w:rsidRDefault="00D94D49" w:rsidP="00AC1EF9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  <w: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</w:r>
            <w:r w:rsidR="00BE4699" w:rsidRPr="006075BF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Ilość </w:t>
            </w:r>
            <w:r w:rsidR="00BE469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inicjatyw </w:t>
            </w:r>
            <w:r w:rsidR="00BE469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br/>
              <w:t xml:space="preserve">(szt.) </w:t>
            </w:r>
          </w:p>
        </w:tc>
        <w:tc>
          <w:tcPr>
            <w:tcW w:w="1343" w:type="dxa"/>
            <w:vMerge w:val="restart"/>
          </w:tcPr>
          <w:p w14:paraId="335E9150" w14:textId="77777777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BE4699" w:rsidRPr="00AC368C" w14:paraId="749C114E" w14:textId="77777777" w:rsidTr="00C9543E">
        <w:tc>
          <w:tcPr>
            <w:tcW w:w="1700" w:type="dxa"/>
            <w:vMerge/>
            <w:shd w:val="clear" w:color="auto" w:fill="ECD6EE"/>
            <w:vAlign w:val="center"/>
          </w:tcPr>
          <w:p w14:paraId="2555B343" w14:textId="77777777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18" w:space="0" w:color="auto"/>
            </w:tcBorders>
          </w:tcPr>
          <w:p w14:paraId="63CAC7E3" w14:textId="7F86FA93" w:rsidR="00BE4699" w:rsidRDefault="00BE4699" w:rsidP="00AC1EF9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color w:val="EE0000"/>
              </w:rPr>
            </w:pPr>
            <w:r w:rsidRPr="00A00205">
              <w:t>P.1.6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7563324B" w14:textId="1DC9D4A8" w:rsidR="00BE4699" w:rsidRDefault="00BE4699" w:rsidP="00AC1EF9">
            <w:r w:rsidRPr="00B40450">
              <w:t>Liczba inicjatyw w zakresie aktywizacji społeczności na rzecz rozwoju lokalnego</w:t>
            </w: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  <w:vAlign w:val="center"/>
          </w:tcPr>
          <w:p w14:paraId="798D577C" w14:textId="77777777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</w:tcPr>
          <w:p w14:paraId="3E623425" w14:textId="77777777" w:rsidR="00BE4699" w:rsidRPr="00AC368C" w:rsidRDefault="00BE4699" w:rsidP="00AC1EF9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58775245" w14:textId="77777777" w:rsidR="00BE4699" w:rsidRPr="00AC368C" w:rsidRDefault="00BE4699" w:rsidP="00AC1EF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AC368C" w:rsidRPr="00AC368C" w14:paraId="6E1CD4E3" w14:textId="77777777" w:rsidTr="00C43D92">
        <w:tc>
          <w:tcPr>
            <w:tcW w:w="1700" w:type="dxa"/>
            <w:vMerge w:val="restart"/>
            <w:shd w:val="clear" w:color="auto" w:fill="ECD6EE"/>
            <w:vAlign w:val="center"/>
          </w:tcPr>
          <w:p w14:paraId="28D2C624" w14:textId="692B807E" w:rsidR="00AE4284" w:rsidRPr="00AC368C" w:rsidRDefault="00D94D49" w:rsidP="00C43D92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  <w:r w:rsidRPr="00A00205">
              <w:t>Cel.2. Zrównoważony rozwój usług i kompetentni mieszkańcy</w:t>
            </w:r>
          </w:p>
        </w:tc>
        <w:tc>
          <w:tcPr>
            <w:tcW w:w="4817" w:type="dxa"/>
            <w:gridSpan w:val="3"/>
            <w:tcBorders>
              <w:top w:val="single" w:sz="18" w:space="0" w:color="auto"/>
            </w:tcBorders>
          </w:tcPr>
          <w:p w14:paraId="39081577" w14:textId="77777777" w:rsidR="00AE4284" w:rsidRPr="00D94D49" w:rsidRDefault="00AE4284" w:rsidP="00C43D92">
            <w:pPr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 w:rsidRPr="00D94D49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Przedsięwzięcie:</w:t>
            </w:r>
          </w:p>
          <w:p w14:paraId="062C4D87" w14:textId="252B2B09" w:rsidR="00AE4284" w:rsidRPr="00D94D49" w:rsidRDefault="00D94D49" w:rsidP="00C43D92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D94D49">
              <w:rPr>
                <w:rFonts w:eastAsia="Calibri" w:cstheme="minorHAnsi"/>
                <w:color w:val="000000" w:themeColor="text1"/>
              </w:rPr>
              <w:t xml:space="preserve">P.2.1 </w:t>
            </w:r>
            <w:r w:rsidRPr="00D94D49">
              <w:rPr>
                <w:rFonts w:eastAsia="Calibri" w:cstheme="minorHAnsi"/>
                <w:color w:val="000000" w:themeColor="text1"/>
              </w:rPr>
              <w:tab/>
              <w:t>Rozwój przedsiębiorczości w zakresie usług dla mieszkańców</w:t>
            </w:r>
          </w:p>
        </w:tc>
        <w:tc>
          <w:tcPr>
            <w:tcW w:w="1150" w:type="dxa"/>
            <w:vMerge w:val="restart"/>
            <w:tcBorders>
              <w:top w:val="single" w:sz="18" w:space="0" w:color="auto"/>
            </w:tcBorders>
          </w:tcPr>
          <w:p w14:paraId="6CA6D89B" w14:textId="77777777" w:rsidR="00AE4284" w:rsidRPr="00AC368C" w:rsidRDefault="00AE4284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 w:val="restart"/>
            <w:tcBorders>
              <w:top w:val="single" w:sz="18" w:space="0" w:color="auto"/>
            </w:tcBorders>
            <w:vAlign w:val="center"/>
          </w:tcPr>
          <w:p w14:paraId="57D0A4B9" w14:textId="1D1512F4" w:rsidR="00AE4284" w:rsidRPr="00D94D49" w:rsidRDefault="00270205" w:rsidP="00C43D92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94D4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Ilość </w:t>
            </w:r>
            <w:r w:rsidR="00D94D49" w:rsidRPr="00D94D4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operacji</w:t>
            </w:r>
          </w:p>
          <w:p w14:paraId="7A4C3521" w14:textId="77777777" w:rsidR="00270205" w:rsidRPr="00AC368C" w:rsidRDefault="00270205" w:rsidP="00C43D92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  <w:r w:rsidRPr="00D94D4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(szt.)</w:t>
            </w:r>
          </w:p>
        </w:tc>
        <w:tc>
          <w:tcPr>
            <w:tcW w:w="1343" w:type="dxa"/>
            <w:vMerge w:val="restart"/>
            <w:tcBorders>
              <w:top w:val="single" w:sz="18" w:space="0" w:color="auto"/>
            </w:tcBorders>
          </w:tcPr>
          <w:p w14:paraId="589F30B7" w14:textId="77777777" w:rsidR="00AE4284" w:rsidRPr="00AC368C" w:rsidRDefault="00AE4284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AC368C" w:rsidRPr="00AC368C" w14:paraId="3B568E92" w14:textId="77777777" w:rsidTr="00C43D92">
        <w:tc>
          <w:tcPr>
            <w:tcW w:w="1700" w:type="dxa"/>
            <w:vMerge/>
            <w:shd w:val="clear" w:color="auto" w:fill="ECD6EE"/>
          </w:tcPr>
          <w:p w14:paraId="632004B2" w14:textId="77777777" w:rsidR="00AE4284" w:rsidRPr="00AC368C" w:rsidRDefault="00AE4284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710" w:type="dxa"/>
            <w:gridSpan w:val="2"/>
            <w:tcBorders>
              <w:bottom w:val="single" w:sz="18" w:space="0" w:color="auto"/>
            </w:tcBorders>
            <w:vAlign w:val="center"/>
          </w:tcPr>
          <w:p w14:paraId="5E6100CC" w14:textId="63938CE6" w:rsidR="00AE4284" w:rsidRPr="005459EE" w:rsidRDefault="00AE4284" w:rsidP="00C43D92">
            <w:pPr>
              <w:contextualSpacing/>
              <w:jc w:val="right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5459EE">
              <w:rPr>
                <w:rFonts w:eastAsia="Calibri" w:cstheme="minorHAnsi"/>
                <w:b/>
                <w:bCs/>
                <w:color w:val="000000" w:themeColor="text1"/>
              </w:rPr>
              <w:t>P.</w:t>
            </w:r>
            <w:r w:rsidR="00D94D49" w:rsidRPr="005459EE">
              <w:rPr>
                <w:rFonts w:eastAsia="Calibri" w:cstheme="minorHAnsi"/>
                <w:b/>
                <w:bCs/>
                <w:color w:val="000000" w:themeColor="text1"/>
              </w:rPr>
              <w:t>2.1.</w:t>
            </w:r>
          </w:p>
        </w:tc>
        <w:tc>
          <w:tcPr>
            <w:tcW w:w="3107" w:type="dxa"/>
            <w:tcBorders>
              <w:bottom w:val="single" w:sz="18" w:space="0" w:color="auto"/>
            </w:tcBorders>
          </w:tcPr>
          <w:p w14:paraId="4A686DAC" w14:textId="55AB1858" w:rsidR="00AE4284" w:rsidRPr="005459EE" w:rsidRDefault="00D94D49" w:rsidP="00C43D92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5459EE">
              <w:rPr>
                <w:color w:val="000000" w:themeColor="text1"/>
              </w:rPr>
              <w:t>Liczba zrealizowanych operacji polegających na rozwoju przedsiębiorstwa</w:t>
            </w: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</w:tcPr>
          <w:p w14:paraId="234437FA" w14:textId="77777777" w:rsidR="00AE4284" w:rsidRPr="00AC368C" w:rsidRDefault="00AE4284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0B243928" w14:textId="77777777" w:rsidR="00AE4284" w:rsidRPr="00AC368C" w:rsidRDefault="00AE4284" w:rsidP="00C43D92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07B16403" w14:textId="77777777" w:rsidR="00AE4284" w:rsidRPr="00AC368C" w:rsidRDefault="00AE4284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AC368C" w:rsidRPr="00AC368C" w14:paraId="3E0A03CA" w14:textId="77777777" w:rsidTr="00C43D92">
        <w:tc>
          <w:tcPr>
            <w:tcW w:w="1700" w:type="dxa"/>
            <w:vMerge/>
            <w:shd w:val="clear" w:color="auto" w:fill="ECD6EE"/>
          </w:tcPr>
          <w:p w14:paraId="02A85BD2" w14:textId="77777777" w:rsidR="00AE4284" w:rsidRPr="00AC368C" w:rsidRDefault="00AE4284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4817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0FD74688" w14:textId="77777777" w:rsidR="00AE4284" w:rsidRPr="00D94D49" w:rsidRDefault="00AE4284" w:rsidP="00C43D92">
            <w:pPr>
              <w:contextualSpacing/>
              <w:jc w:val="both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D94D49">
              <w:rPr>
                <w:rFonts w:eastAsia="Calibri" w:cstheme="minorHAnsi"/>
                <w:i/>
                <w:iCs/>
                <w:color w:val="000000" w:themeColor="text1"/>
              </w:rPr>
              <w:t>Przedsięwzięcie:</w:t>
            </w:r>
          </w:p>
          <w:p w14:paraId="066D375F" w14:textId="77777777" w:rsidR="00D94D49" w:rsidRPr="00D94D49" w:rsidRDefault="00D94D49" w:rsidP="00D94D49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D94D49">
              <w:rPr>
                <w:rFonts w:eastAsia="Calibri" w:cstheme="minorHAnsi"/>
                <w:color w:val="000000" w:themeColor="text1"/>
              </w:rPr>
              <w:t>P.2.2 Podejmowanie działalności gospodarczej</w:t>
            </w:r>
          </w:p>
          <w:p w14:paraId="50B98E93" w14:textId="26F1ED89" w:rsidR="00AE4284" w:rsidRPr="00D94D49" w:rsidRDefault="00D94D49" w:rsidP="00D94D49">
            <w:pPr>
              <w:contextualSpacing/>
              <w:jc w:val="both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D94D49">
              <w:rPr>
                <w:rFonts w:eastAsia="Calibri" w:cstheme="minorHAnsi"/>
                <w:color w:val="000000" w:themeColor="text1"/>
              </w:rPr>
              <w:t>w zakresie usług dla mieszkańców</w:t>
            </w:r>
          </w:p>
        </w:tc>
        <w:tc>
          <w:tcPr>
            <w:tcW w:w="115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99F6C99" w14:textId="77777777" w:rsidR="00AE4284" w:rsidRPr="00D94D49" w:rsidRDefault="00AE4284" w:rsidP="00C43D92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69" w:type="dxa"/>
            <w:vMerge w:val="restart"/>
            <w:tcBorders>
              <w:top w:val="single" w:sz="18" w:space="0" w:color="auto"/>
            </w:tcBorders>
            <w:vAlign w:val="center"/>
          </w:tcPr>
          <w:p w14:paraId="132678E6" w14:textId="77777777" w:rsidR="00D94D49" w:rsidRPr="00D94D49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94D4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Ilość operacji</w:t>
            </w:r>
          </w:p>
          <w:p w14:paraId="11453615" w14:textId="45F8CCD9" w:rsidR="00AE4284" w:rsidRPr="00D94D49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94D4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(szt.)</w:t>
            </w:r>
          </w:p>
        </w:tc>
        <w:tc>
          <w:tcPr>
            <w:tcW w:w="134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7388318" w14:textId="77777777" w:rsidR="00AE4284" w:rsidRPr="00AC368C" w:rsidRDefault="00AE4284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AC368C" w:rsidRPr="00AC368C" w14:paraId="010BE7D8" w14:textId="77777777" w:rsidTr="00C43D92">
        <w:tc>
          <w:tcPr>
            <w:tcW w:w="1700" w:type="dxa"/>
            <w:vMerge/>
            <w:shd w:val="clear" w:color="auto" w:fill="ECD6EE"/>
          </w:tcPr>
          <w:p w14:paraId="21402E95" w14:textId="77777777" w:rsidR="00AE4284" w:rsidRPr="00AC368C" w:rsidRDefault="00AE4284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710" w:type="dxa"/>
            <w:gridSpan w:val="2"/>
            <w:tcBorders>
              <w:bottom w:val="single" w:sz="18" w:space="0" w:color="auto"/>
            </w:tcBorders>
            <w:vAlign w:val="center"/>
          </w:tcPr>
          <w:p w14:paraId="3647C792" w14:textId="2D435E31" w:rsidR="00AE4284" w:rsidRPr="00D94D49" w:rsidRDefault="00D94D49" w:rsidP="00C43D92">
            <w:pPr>
              <w:contextualSpacing/>
              <w:jc w:val="right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D94D49">
              <w:rPr>
                <w:rFonts w:eastAsia="Calibri" w:cstheme="minorHAnsi"/>
                <w:b/>
                <w:bCs/>
                <w:color w:val="000000" w:themeColor="text1"/>
              </w:rPr>
              <w:t>P</w:t>
            </w:r>
            <w:r w:rsidR="00AE4284" w:rsidRPr="00D94D49">
              <w:rPr>
                <w:rFonts w:eastAsia="Calibri" w:cstheme="minorHAnsi"/>
                <w:b/>
                <w:bCs/>
                <w:color w:val="000000" w:themeColor="text1"/>
              </w:rPr>
              <w:t>.</w:t>
            </w:r>
            <w:r w:rsidR="008F274E" w:rsidRPr="00D94D49">
              <w:rPr>
                <w:rFonts w:eastAsia="Calibri" w:cstheme="minorHAnsi"/>
                <w:b/>
                <w:bCs/>
                <w:color w:val="000000" w:themeColor="text1"/>
              </w:rPr>
              <w:t>2.2</w:t>
            </w:r>
          </w:p>
        </w:tc>
        <w:tc>
          <w:tcPr>
            <w:tcW w:w="3107" w:type="dxa"/>
            <w:tcBorders>
              <w:bottom w:val="single" w:sz="18" w:space="0" w:color="auto"/>
            </w:tcBorders>
          </w:tcPr>
          <w:p w14:paraId="7AC003C7" w14:textId="67DE846F" w:rsidR="00AE4284" w:rsidRPr="00D94D49" w:rsidRDefault="00D94D49" w:rsidP="00C43D92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D94D49">
              <w:rPr>
                <w:color w:val="000000" w:themeColor="text1"/>
              </w:rPr>
              <w:t>Liczba zrealizowanych operacji polegających na podjęciu działalności gospodarczej</w:t>
            </w: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</w:tcPr>
          <w:p w14:paraId="335DDE08" w14:textId="77777777" w:rsidR="00AE4284" w:rsidRPr="00D94D49" w:rsidRDefault="00AE4284" w:rsidP="00C43D92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331BB2BF" w14:textId="77777777" w:rsidR="00AE4284" w:rsidRPr="00D94D49" w:rsidRDefault="00AE4284" w:rsidP="00C43D92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48A51B0F" w14:textId="77777777" w:rsidR="00AE4284" w:rsidRPr="00AC368C" w:rsidRDefault="00AE4284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AC368C" w:rsidRPr="00AC368C" w14:paraId="4BA4C12A" w14:textId="77777777" w:rsidTr="001205F2">
        <w:tc>
          <w:tcPr>
            <w:tcW w:w="1700" w:type="dxa"/>
            <w:vMerge/>
            <w:shd w:val="clear" w:color="auto" w:fill="ECD6EE"/>
          </w:tcPr>
          <w:p w14:paraId="40C9F155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4817" w:type="dxa"/>
            <w:gridSpan w:val="3"/>
            <w:tcBorders>
              <w:bottom w:val="single" w:sz="4" w:space="0" w:color="auto"/>
            </w:tcBorders>
            <w:vAlign w:val="center"/>
          </w:tcPr>
          <w:p w14:paraId="0216BF4C" w14:textId="264C6468" w:rsidR="00B5754C" w:rsidRPr="00AC368C" w:rsidRDefault="00B5754C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  <w:r w:rsidRPr="00D94D49">
              <w:rPr>
                <w:rFonts w:eastAsia="Calibri" w:cstheme="minorHAnsi"/>
                <w:i/>
                <w:iCs/>
                <w:color w:val="000000" w:themeColor="text1"/>
              </w:rPr>
              <w:t>Przedsięwzięcie:</w:t>
            </w:r>
            <w:r w:rsidR="00D94D49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D94D49" w:rsidRPr="00D94D49">
              <w:rPr>
                <w:rFonts w:eastAsia="Calibri" w:cstheme="minorHAnsi"/>
                <w:color w:val="000000" w:themeColor="text1"/>
              </w:rPr>
              <w:t>P.2.3</w:t>
            </w:r>
            <w:r w:rsidR="00D94D49" w:rsidRPr="00D94D49">
              <w:rPr>
                <w:rFonts w:eastAsia="Calibri" w:cstheme="minorHAnsi"/>
                <w:color w:val="000000" w:themeColor="text1"/>
              </w:rPr>
              <w:tab/>
              <w:t>Rozwój</w:t>
            </w:r>
            <w:r w:rsidR="00D94D49">
              <w:rPr>
                <w:rFonts w:eastAsia="Calibri" w:cstheme="minorHAnsi"/>
                <w:color w:val="000000" w:themeColor="text1"/>
              </w:rPr>
              <w:t xml:space="preserve"> </w:t>
            </w:r>
            <w:r w:rsidR="00D94D49" w:rsidRPr="00D94D49">
              <w:rPr>
                <w:rFonts w:eastAsia="Calibri" w:cstheme="minorHAnsi"/>
                <w:color w:val="000000" w:themeColor="text1"/>
              </w:rPr>
              <w:t>pozarolniczych</w:t>
            </w:r>
            <w:r w:rsidR="00D94D49">
              <w:rPr>
                <w:rFonts w:eastAsia="Calibri" w:cstheme="minorHAnsi"/>
                <w:color w:val="000000" w:themeColor="text1"/>
              </w:rPr>
              <w:t xml:space="preserve"> </w:t>
            </w:r>
            <w:r w:rsidR="00D94D49" w:rsidRPr="00D94D49">
              <w:rPr>
                <w:rFonts w:eastAsia="Calibri" w:cstheme="minorHAnsi"/>
                <w:color w:val="000000" w:themeColor="text1"/>
              </w:rPr>
              <w:t>funkcji gospodarstw rolnych</w:t>
            </w:r>
          </w:p>
        </w:tc>
        <w:tc>
          <w:tcPr>
            <w:tcW w:w="1150" w:type="dxa"/>
            <w:vMerge w:val="restart"/>
          </w:tcPr>
          <w:p w14:paraId="3DB5791D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057B614A" w14:textId="77777777" w:rsidR="00D94D49" w:rsidRPr="00D94D49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94D4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Ilość operacji</w:t>
            </w:r>
          </w:p>
          <w:p w14:paraId="2F4A5C93" w14:textId="694FFD77" w:rsidR="00B5754C" w:rsidRPr="00AC368C" w:rsidRDefault="00D94D49" w:rsidP="00D94D49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  <w:r w:rsidRPr="00D94D4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(szt.)</w:t>
            </w:r>
          </w:p>
        </w:tc>
        <w:tc>
          <w:tcPr>
            <w:tcW w:w="1343" w:type="dxa"/>
            <w:vMerge w:val="restart"/>
          </w:tcPr>
          <w:p w14:paraId="52CE33C4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AC368C" w:rsidRPr="00AC368C" w14:paraId="14227528" w14:textId="77777777" w:rsidTr="00C43D92">
        <w:tc>
          <w:tcPr>
            <w:tcW w:w="1700" w:type="dxa"/>
            <w:vMerge/>
            <w:shd w:val="clear" w:color="auto" w:fill="ECD6EE"/>
          </w:tcPr>
          <w:p w14:paraId="0A9355BB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710" w:type="dxa"/>
            <w:gridSpan w:val="2"/>
            <w:tcBorders>
              <w:bottom w:val="single" w:sz="18" w:space="0" w:color="auto"/>
            </w:tcBorders>
            <w:vAlign w:val="center"/>
          </w:tcPr>
          <w:p w14:paraId="514CA8DF" w14:textId="1D1C9F0D" w:rsidR="00B5754C" w:rsidRPr="00D94D49" w:rsidRDefault="00B5754C" w:rsidP="00C43D92">
            <w:pPr>
              <w:contextualSpacing/>
              <w:jc w:val="right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D94D49">
              <w:rPr>
                <w:rFonts w:eastAsia="Calibri" w:cstheme="minorHAnsi"/>
                <w:b/>
                <w:bCs/>
                <w:color w:val="000000" w:themeColor="text1"/>
              </w:rPr>
              <w:t>P.2.3</w:t>
            </w:r>
          </w:p>
        </w:tc>
        <w:tc>
          <w:tcPr>
            <w:tcW w:w="3107" w:type="dxa"/>
            <w:tcBorders>
              <w:bottom w:val="single" w:sz="18" w:space="0" w:color="auto"/>
            </w:tcBorders>
          </w:tcPr>
          <w:p w14:paraId="04F746DC" w14:textId="31F578B6" w:rsidR="00B5754C" w:rsidRPr="00D94D49" w:rsidRDefault="00D94D49" w:rsidP="00C43D92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D94D49">
              <w:rPr>
                <w:color w:val="000000" w:themeColor="text1"/>
              </w:rPr>
              <w:t>Liczba zrealizowanych operacji</w:t>
            </w: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</w:tcPr>
          <w:p w14:paraId="1D662337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7261BEC8" w14:textId="77777777" w:rsidR="00B5754C" w:rsidRPr="00AC368C" w:rsidRDefault="00B5754C" w:rsidP="00270205">
            <w:pPr>
              <w:contextualSpacing/>
              <w:jc w:val="center"/>
              <w:rPr>
                <w:rFonts w:eastAsia="Calibri" w:cstheme="minorHAnsi"/>
                <w:color w:val="EE000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2AE0FBA3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AC368C" w:rsidRPr="00AC368C" w14:paraId="47225DDC" w14:textId="77777777" w:rsidTr="00547982">
        <w:tc>
          <w:tcPr>
            <w:tcW w:w="1700" w:type="dxa"/>
            <w:vMerge/>
            <w:shd w:val="clear" w:color="auto" w:fill="ECD6EE"/>
          </w:tcPr>
          <w:p w14:paraId="08F54A50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4817" w:type="dxa"/>
            <w:gridSpan w:val="3"/>
            <w:tcBorders>
              <w:bottom w:val="single" w:sz="4" w:space="0" w:color="auto"/>
            </w:tcBorders>
            <w:vAlign w:val="center"/>
          </w:tcPr>
          <w:p w14:paraId="750AB770" w14:textId="7E28E1A7" w:rsidR="00B5754C" w:rsidRPr="00AC368C" w:rsidRDefault="00D94D49" w:rsidP="00AE4284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  <w:r w:rsidRPr="00A00205">
              <w:t>P.2.4 Edukacja pozaformalna Młodych</w:t>
            </w:r>
          </w:p>
        </w:tc>
        <w:tc>
          <w:tcPr>
            <w:tcW w:w="1150" w:type="dxa"/>
            <w:vMerge w:val="restart"/>
          </w:tcPr>
          <w:p w14:paraId="372C39B3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36AE652A" w14:textId="6E7E89FA" w:rsidR="00B5754C" w:rsidRPr="00D94D49" w:rsidRDefault="00B5754C" w:rsidP="00270205">
            <w:pPr>
              <w:contextualSpacing/>
              <w:jc w:val="both"/>
              <w:rPr>
                <w:rFonts w:eastAsia="Calibri" w:cstheme="minorHAnsi"/>
                <w:i/>
                <w:color w:val="000000" w:themeColor="text1"/>
                <w:sz w:val="20"/>
                <w:szCs w:val="20"/>
              </w:rPr>
            </w:pPr>
            <w:r w:rsidRPr="00D94D49">
              <w:rPr>
                <w:rFonts w:eastAsia="Calibri" w:cstheme="minorHAnsi"/>
                <w:i/>
                <w:color w:val="000000" w:themeColor="text1"/>
                <w:sz w:val="20"/>
                <w:szCs w:val="20"/>
              </w:rPr>
              <w:t xml:space="preserve">Ilość </w:t>
            </w:r>
            <w:r w:rsidR="00D94D49" w:rsidRPr="00D94D49">
              <w:rPr>
                <w:rFonts w:eastAsia="Calibri" w:cstheme="minorHAnsi"/>
                <w:i/>
                <w:color w:val="000000" w:themeColor="text1"/>
                <w:sz w:val="20"/>
                <w:szCs w:val="20"/>
              </w:rPr>
              <w:t>uczniów</w:t>
            </w:r>
          </w:p>
          <w:p w14:paraId="5B6BCDA1" w14:textId="77777777" w:rsidR="00B5754C" w:rsidRPr="00D94D49" w:rsidRDefault="00B5754C" w:rsidP="00270205">
            <w:pPr>
              <w:contextualSpacing/>
              <w:jc w:val="center"/>
              <w:rPr>
                <w:rFonts w:eastAsia="Calibri" w:cstheme="minorHAnsi"/>
                <w:color w:val="000000" w:themeColor="text1"/>
              </w:rPr>
            </w:pPr>
            <w:r w:rsidRPr="00D94D49">
              <w:rPr>
                <w:rFonts w:eastAsia="Calibri" w:cstheme="minorHAnsi"/>
                <w:i/>
                <w:color w:val="000000" w:themeColor="text1"/>
                <w:sz w:val="20"/>
                <w:szCs w:val="20"/>
              </w:rPr>
              <w:t>(szt.)</w:t>
            </w:r>
          </w:p>
        </w:tc>
        <w:tc>
          <w:tcPr>
            <w:tcW w:w="1343" w:type="dxa"/>
            <w:vMerge w:val="restart"/>
          </w:tcPr>
          <w:p w14:paraId="51BC7D5E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AC368C" w:rsidRPr="00AC368C" w14:paraId="5BB27529" w14:textId="77777777" w:rsidTr="00C43D92">
        <w:tc>
          <w:tcPr>
            <w:tcW w:w="1700" w:type="dxa"/>
            <w:vMerge/>
            <w:shd w:val="clear" w:color="auto" w:fill="ECD6EE"/>
          </w:tcPr>
          <w:p w14:paraId="0C778B2E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710" w:type="dxa"/>
            <w:gridSpan w:val="2"/>
            <w:tcBorders>
              <w:bottom w:val="single" w:sz="18" w:space="0" w:color="auto"/>
            </w:tcBorders>
            <w:vAlign w:val="center"/>
          </w:tcPr>
          <w:p w14:paraId="61231769" w14:textId="66089E17" w:rsidR="00B5754C" w:rsidRPr="00AC368C" w:rsidRDefault="00B5754C" w:rsidP="00C43D92">
            <w:pPr>
              <w:contextualSpacing/>
              <w:jc w:val="right"/>
              <w:rPr>
                <w:rFonts w:eastAsia="Calibri" w:cstheme="minorHAnsi"/>
                <w:b/>
                <w:bCs/>
                <w:color w:val="EE0000"/>
              </w:rPr>
            </w:pPr>
            <w:r w:rsidRPr="00D94D49">
              <w:rPr>
                <w:rFonts w:eastAsia="Calibri" w:cstheme="minorHAnsi"/>
                <w:b/>
                <w:bCs/>
                <w:color w:val="000000" w:themeColor="text1"/>
              </w:rPr>
              <w:t>P.2.4</w:t>
            </w:r>
          </w:p>
        </w:tc>
        <w:tc>
          <w:tcPr>
            <w:tcW w:w="3107" w:type="dxa"/>
            <w:tcBorders>
              <w:bottom w:val="single" w:sz="18" w:space="0" w:color="auto"/>
            </w:tcBorders>
          </w:tcPr>
          <w:p w14:paraId="47976E52" w14:textId="77777777" w:rsidR="00D94D49" w:rsidRDefault="00D94D49" w:rsidP="00D94D49">
            <w:r>
              <w:t>Liczba uczniów i słuchaczy szkół i placówek kształcenia zawodowego objętych</w:t>
            </w:r>
          </w:p>
          <w:p w14:paraId="1A45FDB9" w14:textId="17700F5E" w:rsidR="00B5754C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  <w:r>
              <w:t>Wsparciem</w:t>
            </w:r>
            <w:r w:rsidR="00B5754C" w:rsidRPr="00AC368C">
              <w:rPr>
                <w:rFonts w:eastAsia="Calibri" w:cstheme="minorHAnsi"/>
                <w:color w:val="EE0000"/>
              </w:rPr>
              <w:t>.</w:t>
            </w: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</w:tcPr>
          <w:p w14:paraId="0A236F3D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0C6F2026" w14:textId="77777777" w:rsidR="00B5754C" w:rsidRPr="00AC368C" w:rsidRDefault="00B5754C" w:rsidP="00270205">
            <w:pPr>
              <w:contextualSpacing/>
              <w:jc w:val="center"/>
              <w:rPr>
                <w:rFonts w:eastAsia="Calibri" w:cstheme="minorHAnsi"/>
                <w:i/>
                <w:color w:val="EE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1E3112FF" w14:textId="77777777" w:rsidR="00B5754C" w:rsidRPr="00AC368C" w:rsidRDefault="00B5754C" w:rsidP="00C43D92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D94D49" w:rsidRPr="00AC368C" w14:paraId="2E134FD2" w14:textId="77777777" w:rsidTr="00100C91">
        <w:tc>
          <w:tcPr>
            <w:tcW w:w="1700" w:type="dxa"/>
            <w:vMerge w:val="restart"/>
            <w:shd w:val="clear" w:color="auto" w:fill="ECD6EE"/>
          </w:tcPr>
          <w:p w14:paraId="69825445" w14:textId="77777777" w:rsidR="00D94D49" w:rsidRPr="00363CDB" w:rsidRDefault="00D94D49" w:rsidP="00E45B13">
            <w:pPr>
              <w:contextualSpacing/>
              <w:jc w:val="center"/>
              <w:rPr>
                <w:color w:val="000000" w:themeColor="text1"/>
              </w:rPr>
            </w:pPr>
          </w:p>
          <w:p w14:paraId="22BD0FCC" w14:textId="77777777" w:rsidR="00D94D49" w:rsidRPr="00363CDB" w:rsidRDefault="00D94D49" w:rsidP="00E45B13">
            <w:pPr>
              <w:contextualSpacing/>
              <w:jc w:val="center"/>
              <w:rPr>
                <w:color w:val="000000" w:themeColor="text1"/>
              </w:rPr>
            </w:pPr>
          </w:p>
          <w:p w14:paraId="4F27EB1D" w14:textId="47E7CD55" w:rsidR="00D94D49" w:rsidRPr="00363CDB" w:rsidRDefault="00D94D49" w:rsidP="00E45B13">
            <w:pPr>
              <w:contextualSpacing/>
              <w:jc w:val="center"/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color w:val="000000" w:themeColor="text1"/>
              </w:rPr>
              <w:t>Cel.3. Poprawa dostępu do kultury i rekreacji oraz zachowanie cennego dziedzictwa obszaru dla mieszkańców i turystów</w:t>
            </w:r>
          </w:p>
        </w:tc>
        <w:tc>
          <w:tcPr>
            <w:tcW w:w="4817" w:type="dxa"/>
            <w:gridSpan w:val="3"/>
            <w:tcBorders>
              <w:top w:val="single" w:sz="18" w:space="0" w:color="auto"/>
            </w:tcBorders>
          </w:tcPr>
          <w:p w14:paraId="49738B01" w14:textId="2D17A146" w:rsidR="00D94D49" w:rsidRPr="00363CDB" w:rsidRDefault="00D94D49" w:rsidP="00E45B13">
            <w:pPr>
              <w:contextualSpacing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 w:rsidRPr="00363CDB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Przedsięwzięcie:</w:t>
            </w:r>
            <w:r w:rsidRPr="00363CDB">
              <w:rPr>
                <w:color w:val="000000" w:themeColor="text1"/>
              </w:rPr>
              <w:t xml:space="preserve"> </w:t>
            </w:r>
            <w:r w:rsidRPr="00363CDB">
              <w:rPr>
                <w:color w:val="000000" w:themeColor="text1"/>
              </w:rPr>
              <w:t xml:space="preserve">P.3.1 </w:t>
            </w:r>
            <w:r w:rsidRPr="00363CDB">
              <w:rPr>
                <w:color w:val="000000" w:themeColor="text1"/>
              </w:rPr>
              <w:tab/>
              <w:t>Rozwój</w:t>
            </w:r>
            <w:r w:rsidRPr="00363CDB">
              <w:rPr>
                <w:color w:val="000000" w:themeColor="text1"/>
              </w:rPr>
              <w:t xml:space="preserve"> </w:t>
            </w:r>
            <w:r w:rsidRPr="00363CDB">
              <w:rPr>
                <w:color w:val="000000" w:themeColor="text1"/>
              </w:rPr>
              <w:t>infrastruktury kultury</w:t>
            </w:r>
          </w:p>
          <w:p w14:paraId="70A88C89" w14:textId="716F263B" w:rsidR="00D94D49" w:rsidRPr="00363CDB" w:rsidRDefault="00D94D49" w:rsidP="00E45B13">
            <w:pPr>
              <w:contextualSpacing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150" w:type="dxa"/>
            <w:vMerge w:val="restart"/>
            <w:tcBorders>
              <w:top w:val="single" w:sz="18" w:space="0" w:color="auto"/>
            </w:tcBorders>
          </w:tcPr>
          <w:p w14:paraId="0D24688C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 w:val="restart"/>
            <w:tcBorders>
              <w:top w:val="single" w:sz="18" w:space="0" w:color="auto"/>
            </w:tcBorders>
            <w:vAlign w:val="center"/>
          </w:tcPr>
          <w:p w14:paraId="48CB713D" w14:textId="77777777" w:rsidR="00D94D49" w:rsidRPr="00E45B13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45B13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Ilość  </w:t>
            </w:r>
          </w:p>
          <w:p w14:paraId="3FC41BB5" w14:textId="1F3C93C4" w:rsidR="00D94D49" w:rsidRPr="00E45B13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45B13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obiektów </w:t>
            </w:r>
          </w:p>
          <w:p w14:paraId="6167D3D5" w14:textId="77777777" w:rsidR="00D94D49" w:rsidRPr="00E45B13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45B13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(szt.)</w:t>
            </w:r>
          </w:p>
        </w:tc>
        <w:tc>
          <w:tcPr>
            <w:tcW w:w="1343" w:type="dxa"/>
            <w:vMerge w:val="restart"/>
            <w:tcBorders>
              <w:top w:val="single" w:sz="18" w:space="0" w:color="auto"/>
            </w:tcBorders>
          </w:tcPr>
          <w:p w14:paraId="67366D7D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D94D49" w:rsidRPr="00AC368C" w14:paraId="483D1606" w14:textId="77777777" w:rsidTr="00AE4284">
        <w:tc>
          <w:tcPr>
            <w:tcW w:w="1700" w:type="dxa"/>
            <w:vMerge/>
            <w:shd w:val="clear" w:color="auto" w:fill="ECD6EE"/>
          </w:tcPr>
          <w:p w14:paraId="35E9E4FC" w14:textId="77777777" w:rsidR="00D94D49" w:rsidRPr="00363CDB" w:rsidRDefault="00D94D49" w:rsidP="00E45B13">
            <w:pPr>
              <w:contextualSpacing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9026C24" w14:textId="423B25A9" w:rsidR="00D94D49" w:rsidRPr="00363CDB" w:rsidRDefault="00D94D49" w:rsidP="00E45B13">
            <w:pPr>
              <w:contextualSpacing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363CDB">
              <w:rPr>
                <w:rFonts w:eastAsia="Calibri" w:cstheme="minorHAnsi"/>
                <w:b/>
                <w:bCs/>
                <w:color w:val="000000" w:themeColor="text1"/>
              </w:rPr>
              <w:t>P.3.1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1CFB7DB1" w14:textId="6A461FBD" w:rsidR="00D94D49" w:rsidRPr="00AC368C" w:rsidRDefault="00D94D49" w:rsidP="00E45B13">
            <w:pPr>
              <w:contextualSpacing/>
              <w:rPr>
                <w:rFonts w:eastAsia="Calibri" w:cstheme="minorHAnsi"/>
                <w:color w:val="EE0000"/>
              </w:rPr>
            </w:pPr>
            <w:r w:rsidRPr="00A00205">
              <w:t xml:space="preserve">Liczba obiektów kulturalnych i turystycznych objętych </w:t>
            </w:r>
            <w:r>
              <w:t>w</w:t>
            </w:r>
            <w:r w:rsidRPr="00A00205">
              <w:t>sparciem</w:t>
            </w: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14:paraId="7711B641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14:paraId="7D89DC56" w14:textId="77777777" w:rsidR="00D94D49" w:rsidRPr="00E45B13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2CD6D1D8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D94D49" w:rsidRPr="00AC368C" w14:paraId="203D77EA" w14:textId="77777777" w:rsidTr="00C43D92">
        <w:tc>
          <w:tcPr>
            <w:tcW w:w="1700" w:type="dxa"/>
            <w:vMerge/>
            <w:shd w:val="clear" w:color="auto" w:fill="ECD6EE"/>
          </w:tcPr>
          <w:p w14:paraId="1369C45B" w14:textId="77777777" w:rsidR="00D94D49" w:rsidRPr="00363CDB" w:rsidRDefault="00D94D49" w:rsidP="00E45B13">
            <w:pPr>
              <w:contextualSpacing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817" w:type="dxa"/>
            <w:gridSpan w:val="3"/>
            <w:tcBorders>
              <w:top w:val="single" w:sz="18" w:space="0" w:color="auto"/>
            </w:tcBorders>
          </w:tcPr>
          <w:p w14:paraId="6B1EA7FC" w14:textId="1A557B26" w:rsidR="00D94D49" w:rsidRPr="00363CDB" w:rsidRDefault="00D94D49" w:rsidP="00E45B13">
            <w:pPr>
              <w:contextualSpacing/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Przedsięwzięcie:</w:t>
            </w:r>
            <w:r w:rsidRPr="00363CDB">
              <w:rPr>
                <w:color w:val="000000" w:themeColor="text1"/>
              </w:rPr>
              <w:t xml:space="preserve"> </w:t>
            </w:r>
            <w:r w:rsidRPr="00363CDB">
              <w:rPr>
                <w:rFonts w:eastAsia="Calibri" w:cstheme="minorHAnsi"/>
                <w:color w:val="000000" w:themeColor="text1"/>
              </w:rPr>
              <w:t>P.3.2 Dobre, bo nasze</w:t>
            </w:r>
          </w:p>
        </w:tc>
        <w:tc>
          <w:tcPr>
            <w:tcW w:w="1150" w:type="dxa"/>
            <w:vMerge w:val="restart"/>
            <w:tcBorders>
              <w:top w:val="single" w:sz="18" w:space="0" w:color="auto"/>
            </w:tcBorders>
          </w:tcPr>
          <w:p w14:paraId="121F580D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 w:val="restart"/>
            <w:tcBorders>
              <w:top w:val="single" w:sz="18" w:space="0" w:color="auto"/>
            </w:tcBorders>
            <w:vAlign w:val="center"/>
          </w:tcPr>
          <w:p w14:paraId="5781949B" w14:textId="7A70E40F" w:rsidR="00D94D49" w:rsidRPr="00E45B13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45B13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Ilość o</w:t>
            </w:r>
            <w:r w:rsidR="00E45B13" w:rsidRPr="00E45B13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peracji</w:t>
            </w:r>
            <w:r w:rsidRPr="00E45B13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 (szt.)</w:t>
            </w:r>
          </w:p>
        </w:tc>
        <w:tc>
          <w:tcPr>
            <w:tcW w:w="1343" w:type="dxa"/>
            <w:vMerge w:val="restart"/>
            <w:tcBorders>
              <w:top w:val="single" w:sz="18" w:space="0" w:color="auto"/>
            </w:tcBorders>
          </w:tcPr>
          <w:p w14:paraId="212EECC1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D94D49" w:rsidRPr="00AC368C" w14:paraId="5BF958E0" w14:textId="77777777" w:rsidTr="00E11866">
        <w:tc>
          <w:tcPr>
            <w:tcW w:w="1700" w:type="dxa"/>
            <w:vMerge/>
            <w:shd w:val="clear" w:color="auto" w:fill="ECD6EE"/>
          </w:tcPr>
          <w:p w14:paraId="712E10A4" w14:textId="77777777" w:rsidR="00D94D49" w:rsidRPr="00363CDB" w:rsidRDefault="00D94D49" w:rsidP="00E45B13">
            <w:pPr>
              <w:contextualSpacing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F414C1B" w14:textId="3B828AE1" w:rsidR="00D94D49" w:rsidRPr="00363CDB" w:rsidRDefault="00D94D49" w:rsidP="00E45B13">
            <w:pPr>
              <w:contextualSpacing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363CDB">
              <w:rPr>
                <w:rFonts w:eastAsia="Calibri" w:cstheme="minorHAnsi"/>
                <w:b/>
                <w:bCs/>
                <w:color w:val="000000" w:themeColor="text1"/>
              </w:rPr>
              <w:t>P.3.2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5226B753" w14:textId="21581F42" w:rsidR="00D94D49" w:rsidRPr="00AC368C" w:rsidRDefault="00D94D49" w:rsidP="00E45B13">
            <w:pPr>
              <w:contextualSpacing/>
              <w:rPr>
                <w:rFonts w:eastAsia="Calibri" w:cstheme="minorHAnsi"/>
                <w:color w:val="EE0000"/>
              </w:rPr>
            </w:pPr>
            <w:r w:rsidRPr="00A00205">
              <w:t xml:space="preserve">Liczba zrealizowanych operacji własnych </w:t>
            </w: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14:paraId="3253D853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14:paraId="559EB494" w14:textId="77777777" w:rsidR="00D94D49" w:rsidRPr="00AC368C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44827618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D94D49" w:rsidRPr="00AC368C" w14:paraId="4807101B" w14:textId="77777777" w:rsidTr="00C43D92">
        <w:tc>
          <w:tcPr>
            <w:tcW w:w="1700" w:type="dxa"/>
            <w:vMerge/>
            <w:shd w:val="clear" w:color="auto" w:fill="ECD6EE"/>
          </w:tcPr>
          <w:p w14:paraId="727DC715" w14:textId="77777777" w:rsidR="00D94D49" w:rsidRPr="00AC368C" w:rsidRDefault="00D94D49" w:rsidP="00E45B13">
            <w:pPr>
              <w:contextualSpacing/>
              <w:rPr>
                <w:rFonts w:eastAsia="Calibri" w:cstheme="minorHAnsi"/>
                <w:color w:val="EE0000"/>
              </w:rPr>
            </w:pPr>
          </w:p>
        </w:tc>
        <w:tc>
          <w:tcPr>
            <w:tcW w:w="4817" w:type="dxa"/>
            <w:gridSpan w:val="3"/>
            <w:tcBorders>
              <w:top w:val="single" w:sz="18" w:space="0" w:color="auto"/>
            </w:tcBorders>
          </w:tcPr>
          <w:p w14:paraId="0B37FAF7" w14:textId="597902B6" w:rsidR="00D94D49" w:rsidRPr="00AC368C" w:rsidRDefault="00D94D49" w:rsidP="00E45B13">
            <w:pPr>
              <w:contextualSpacing/>
              <w:rPr>
                <w:rFonts w:eastAsia="Calibri" w:cstheme="minorHAnsi"/>
                <w:color w:val="EE0000"/>
              </w:rPr>
            </w:pPr>
            <w:r w:rsidRPr="00E45B1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Przedsięwzięcie:</w:t>
            </w:r>
            <w:r w:rsidR="00E45B13" w:rsidRPr="00E45B13">
              <w:rPr>
                <w:color w:val="000000" w:themeColor="text1"/>
              </w:rPr>
              <w:t xml:space="preserve"> </w:t>
            </w:r>
            <w:r w:rsidR="00E45B13" w:rsidRPr="00A00205">
              <w:t>P.3.3</w:t>
            </w:r>
            <w:r w:rsidR="00E45B13" w:rsidRPr="00A00205">
              <w:tab/>
              <w:t>Poprawa dostępu do infrastruktury publicznej - turystycznej i rekreacyjnej</w:t>
            </w:r>
          </w:p>
        </w:tc>
        <w:tc>
          <w:tcPr>
            <w:tcW w:w="1150" w:type="dxa"/>
            <w:vMerge w:val="restart"/>
            <w:tcBorders>
              <w:top w:val="single" w:sz="18" w:space="0" w:color="auto"/>
            </w:tcBorders>
          </w:tcPr>
          <w:p w14:paraId="7DA38DEC" w14:textId="77777777" w:rsidR="00D94D49" w:rsidRPr="00E45B13" w:rsidRDefault="00D94D49" w:rsidP="00D94D49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69" w:type="dxa"/>
            <w:vMerge w:val="restart"/>
            <w:tcBorders>
              <w:top w:val="single" w:sz="18" w:space="0" w:color="auto"/>
            </w:tcBorders>
            <w:vAlign w:val="center"/>
          </w:tcPr>
          <w:p w14:paraId="06889FC8" w14:textId="0076A0F3" w:rsidR="00D94D49" w:rsidRPr="00E45B13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45B13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Ilość </w:t>
            </w:r>
            <w:r w:rsidR="00E45B13" w:rsidRPr="00E45B13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projektów </w:t>
            </w:r>
          </w:p>
          <w:p w14:paraId="426677AD" w14:textId="77777777" w:rsidR="00D94D49" w:rsidRPr="00E45B13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45B13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(szt.)</w:t>
            </w:r>
          </w:p>
        </w:tc>
        <w:tc>
          <w:tcPr>
            <w:tcW w:w="1343" w:type="dxa"/>
            <w:vMerge w:val="restart"/>
            <w:tcBorders>
              <w:top w:val="single" w:sz="18" w:space="0" w:color="auto"/>
            </w:tcBorders>
          </w:tcPr>
          <w:p w14:paraId="7009EE47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  <w:tr w:rsidR="00D94D49" w:rsidRPr="00AC368C" w14:paraId="110A96A2" w14:textId="77777777" w:rsidTr="00C43D92">
        <w:tc>
          <w:tcPr>
            <w:tcW w:w="1700" w:type="dxa"/>
            <w:vMerge/>
            <w:shd w:val="clear" w:color="auto" w:fill="ECD6EE"/>
          </w:tcPr>
          <w:p w14:paraId="5201AE74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710" w:type="dxa"/>
            <w:gridSpan w:val="2"/>
            <w:tcBorders>
              <w:bottom w:val="single" w:sz="18" w:space="0" w:color="auto"/>
            </w:tcBorders>
            <w:vAlign w:val="center"/>
          </w:tcPr>
          <w:p w14:paraId="258E7F65" w14:textId="1E1CBEE9" w:rsidR="00D94D49" w:rsidRPr="00AC368C" w:rsidRDefault="00D94D49" w:rsidP="00D94D49">
            <w:pPr>
              <w:contextualSpacing/>
              <w:jc w:val="right"/>
              <w:rPr>
                <w:rFonts w:eastAsia="Calibri" w:cstheme="minorHAnsi"/>
                <w:b/>
                <w:bCs/>
                <w:color w:val="EE0000"/>
              </w:rPr>
            </w:pPr>
            <w:r w:rsidRPr="00E45B13">
              <w:rPr>
                <w:rFonts w:eastAsia="Calibri" w:cstheme="minorHAnsi"/>
                <w:b/>
                <w:bCs/>
                <w:color w:val="000000" w:themeColor="text1"/>
              </w:rPr>
              <w:t>P.3.3</w:t>
            </w:r>
          </w:p>
        </w:tc>
        <w:tc>
          <w:tcPr>
            <w:tcW w:w="3107" w:type="dxa"/>
            <w:tcBorders>
              <w:bottom w:val="single" w:sz="18" w:space="0" w:color="auto"/>
            </w:tcBorders>
          </w:tcPr>
          <w:p w14:paraId="66BA04B4" w14:textId="7D721D96" w:rsidR="00D94D49" w:rsidRPr="00AC368C" w:rsidRDefault="00E45B13" w:rsidP="00E45B13">
            <w:pPr>
              <w:contextualSpacing/>
              <w:rPr>
                <w:rFonts w:eastAsia="Calibri" w:cstheme="minorHAnsi"/>
                <w:color w:val="EE0000"/>
              </w:rPr>
            </w:pPr>
            <w:r w:rsidRPr="00A00205">
              <w:t>Liczba zrealizowanych</w:t>
            </w:r>
            <w:r>
              <w:t xml:space="preserve"> </w:t>
            </w:r>
            <w:r w:rsidRPr="00A00205">
              <w:t>projektów grantowych</w:t>
            </w:r>
          </w:p>
        </w:tc>
        <w:tc>
          <w:tcPr>
            <w:tcW w:w="1150" w:type="dxa"/>
            <w:vMerge/>
            <w:tcBorders>
              <w:bottom w:val="single" w:sz="18" w:space="0" w:color="auto"/>
            </w:tcBorders>
          </w:tcPr>
          <w:p w14:paraId="09536461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5F3EA1CC" w14:textId="77777777" w:rsidR="00D94D49" w:rsidRPr="00AC368C" w:rsidRDefault="00D94D49" w:rsidP="00D94D49">
            <w:pPr>
              <w:contextualSpacing/>
              <w:jc w:val="center"/>
              <w:rPr>
                <w:rFonts w:eastAsia="Calibri" w:cstheme="minorHAnsi"/>
                <w:i/>
                <w:iCs/>
                <w:color w:val="EE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18" w:space="0" w:color="auto"/>
            </w:tcBorders>
          </w:tcPr>
          <w:p w14:paraId="00D1F0AC" w14:textId="77777777" w:rsidR="00D94D49" w:rsidRPr="00AC368C" w:rsidRDefault="00D94D49" w:rsidP="00D94D49">
            <w:pPr>
              <w:contextualSpacing/>
              <w:jc w:val="both"/>
              <w:rPr>
                <w:rFonts w:eastAsia="Calibri" w:cstheme="minorHAnsi"/>
                <w:color w:val="EE0000"/>
              </w:rPr>
            </w:pPr>
          </w:p>
        </w:tc>
      </w:tr>
    </w:tbl>
    <w:p w14:paraId="7BCBFDD1" w14:textId="77777777" w:rsidR="00823132" w:rsidRPr="00AC368C" w:rsidRDefault="00823132" w:rsidP="00823132">
      <w:pPr>
        <w:spacing w:line="360" w:lineRule="auto"/>
        <w:jc w:val="both"/>
        <w:rPr>
          <w:rFonts w:eastAsia="Calibri" w:cstheme="minorHAnsi"/>
          <w:b/>
          <w:bCs/>
          <w:color w:val="EE0000"/>
          <w:sz w:val="28"/>
          <w:szCs w:val="28"/>
        </w:rPr>
      </w:pPr>
    </w:p>
    <w:p w14:paraId="5BD53DF9" w14:textId="77777777" w:rsidR="00BA2C10" w:rsidRPr="005459EE" w:rsidRDefault="00BA2C10" w:rsidP="00BA2C10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eastAsia="Calibri" w:cstheme="minorHAnsi"/>
          <w:b/>
          <w:bCs/>
          <w:color w:val="EE0000"/>
          <w:sz w:val="28"/>
          <w:szCs w:val="28"/>
        </w:rPr>
      </w:pPr>
      <w:r w:rsidRPr="005459EE">
        <w:rPr>
          <w:rFonts w:eastAsia="Calibri" w:cstheme="minorHAnsi"/>
          <w:b/>
          <w:bCs/>
          <w:color w:val="EE0000"/>
          <w:sz w:val="28"/>
          <w:szCs w:val="28"/>
        </w:rPr>
        <w:t>Wskaźniki rezultatu realizowane przez beneficjenta</w:t>
      </w:r>
    </w:p>
    <w:tbl>
      <w:tblPr>
        <w:tblStyle w:val="Tabela-Siatka"/>
        <w:tblW w:w="0" w:type="auto"/>
        <w:tblInd w:w="583" w:type="dxa"/>
        <w:tblLook w:val="04A0" w:firstRow="1" w:lastRow="0" w:firstColumn="1" w:lastColumn="0" w:noHBand="0" w:noVBand="1"/>
      </w:tblPr>
      <w:tblGrid>
        <w:gridCol w:w="4716"/>
        <w:gridCol w:w="1231"/>
        <w:gridCol w:w="1492"/>
        <w:gridCol w:w="1588"/>
      </w:tblGrid>
      <w:tr w:rsidR="00AB00C9" w:rsidRPr="00AC368C" w14:paraId="6399B114" w14:textId="77777777" w:rsidTr="007815F1">
        <w:tc>
          <w:tcPr>
            <w:tcW w:w="4716" w:type="dxa"/>
            <w:shd w:val="clear" w:color="auto" w:fill="ECD6EE"/>
          </w:tcPr>
          <w:p w14:paraId="7DFCEE7F" w14:textId="77777777" w:rsidR="00AB00C9" w:rsidRPr="005459EE" w:rsidRDefault="00AB00C9" w:rsidP="00886B7E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5459EE">
              <w:rPr>
                <w:rFonts w:eastAsia="Calibri" w:cstheme="minorHAnsi"/>
                <w:b/>
                <w:bCs/>
                <w:color w:val="000000" w:themeColor="text1"/>
              </w:rPr>
              <w:t>Wskaźnik rezultatu</w:t>
            </w:r>
          </w:p>
        </w:tc>
        <w:tc>
          <w:tcPr>
            <w:tcW w:w="1231" w:type="dxa"/>
            <w:shd w:val="clear" w:color="auto" w:fill="ECD6EE"/>
          </w:tcPr>
          <w:p w14:paraId="6B567CD7" w14:textId="77777777" w:rsidR="00AB00C9" w:rsidRPr="005459EE" w:rsidRDefault="00AB00C9" w:rsidP="00886B7E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5459EE">
              <w:rPr>
                <w:rFonts w:eastAsia="Calibri" w:cstheme="minorHAnsi"/>
                <w:b/>
                <w:bCs/>
                <w:color w:val="000000" w:themeColor="text1"/>
              </w:rPr>
              <w:t>TAK/NIE</w:t>
            </w:r>
          </w:p>
        </w:tc>
        <w:tc>
          <w:tcPr>
            <w:tcW w:w="1492" w:type="dxa"/>
            <w:shd w:val="clear" w:color="auto" w:fill="ECD6EE"/>
          </w:tcPr>
          <w:p w14:paraId="700023F0" w14:textId="77777777" w:rsidR="00AB00C9" w:rsidRPr="005459EE" w:rsidRDefault="00AB00C9" w:rsidP="00886B7E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5459EE">
              <w:rPr>
                <w:rFonts w:eastAsia="Calibri" w:cstheme="minorHAnsi"/>
                <w:b/>
                <w:bCs/>
                <w:color w:val="000000" w:themeColor="text1"/>
              </w:rPr>
              <w:t>Jedn. miary</w:t>
            </w:r>
          </w:p>
        </w:tc>
        <w:tc>
          <w:tcPr>
            <w:tcW w:w="1588" w:type="dxa"/>
            <w:shd w:val="clear" w:color="auto" w:fill="ECD6EE"/>
          </w:tcPr>
          <w:p w14:paraId="506F9450" w14:textId="77777777" w:rsidR="00AB00C9" w:rsidRPr="005459EE" w:rsidRDefault="00AB00C9" w:rsidP="00886B7E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5459EE">
              <w:rPr>
                <w:rFonts w:eastAsia="Calibri" w:cstheme="minorHAnsi"/>
                <w:b/>
                <w:bCs/>
                <w:color w:val="000000" w:themeColor="text1"/>
              </w:rPr>
              <w:t>WARTOŚĆ</w:t>
            </w:r>
          </w:p>
        </w:tc>
      </w:tr>
      <w:tr w:rsidR="00363CDB" w:rsidRPr="00363CDB" w14:paraId="11B00687" w14:textId="77777777" w:rsidTr="007815F1">
        <w:tc>
          <w:tcPr>
            <w:tcW w:w="4716" w:type="dxa"/>
            <w:vAlign w:val="center"/>
          </w:tcPr>
          <w:p w14:paraId="078F26E3" w14:textId="76AE0E85" w:rsidR="00AB00C9" w:rsidRPr="00363CDB" w:rsidRDefault="00AB00C9" w:rsidP="00AB00C9">
            <w:pPr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Wskaźnik rezultatu W.1.2 R.1PR Poprawa realizacji celów dzięki wiedzy i innowacjom: liczba osób korzystających z doradztwa, szkoleń, wymiany wiedzy lub biorących udział </w:t>
            </w: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br/>
              <w:t xml:space="preserve">w grupach operacyjnych europejskiego partnerstwa innowacyjnego (EPI) wspieranych w ramach WPR, by zwiększyć zrównoważoną efektywność gospodarczą, społeczną, środowiskową, klimatyczną i w zakresie gospodarowania zasobami </w:t>
            </w:r>
          </w:p>
        </w:tc>
        <w:tc>
          <w:tcPr>
            <w:tcW w:w="1231" w:type="dxa"/>
          </w:tcPr>
          <w:p w14:paraId="19D37622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6067BB82" w14:textId="2FA23503" w:rsidR="00AB00C9" w:rsidRPr="00363CDB" w:rsidRDefault="00AB00C9" w:rsidP="00AB00C9">
            <w:pPr>
              <w:jc w:val="center"/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 xml:space="preserve">Liczba osób (szt.) </w:t>
            </w:r>
          </w:p>
        </w:tc>
        <w:tc>
          <w:tcPr>
            <w:tcW w:w="1588" w:type="dxa"/>
          </w:tcPr>
          <w:p w14:paraId="06915D2C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63CDB" w:rsidRPr="00363CDB" w14:paraId="3B4EA164" w14:textId="77777777" w:rsidTr="007815F1">
        <w:tc>
          <w:tcPr>
            <w:tcW w:w="4716" w:type="dxa"/>
            <w:vAlign w:val="center"/>
          </w:tcPr>
          <w:p w14:paraId="2B10CBDC" w14:textId="68C34B91" w:rsidR="00AB00C9" w:rsidRPr="00363CDB" w:rsidRDefault="00AB00C9" w:rsidP="00AB00C9">
            <w:pPr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Wskaźnik rezultatu W.1.3 R.41PR Łączenie obszarów wiejskich w Europie: odsetek ludności wiejskiej korzystającej z lepszego dostępu do usług i infrastruktury dzięki wsparciu </w:t>
            </w:r>
          </w:p>
        </w:tc>
        <w:tc>
          <w:tcPr>
            <w:tcW w:w="1231" w:type="dxa"/>
          </w:tcPr>
          <w:p w14:paraId="3E698C31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504CF1A6" w14:textId="1B482F72" w:rsidR="00AB00C9" w:rsidRPr="00363CDB" w:rsidRDefault="00AB00C9" w:rsidP="00AB00C9">
            <w:pPr>
              <w:jc w:val="center"/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>Liczba osób (szt.)</w:t>
            </w:r>
          </w:p>
        </w:tc>
        <w:tc>
          <w:tcPr>
            <w:tcW w:w="1588" w:type="dxa"/>
          </w:tcPr>
          <w:p w14:paraId="32DF4B0B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63CDB" w:rsidRPr="00363CDB" w14:paraId="7A39682D" w14:textId="77777777" w:rsidTr="007815F1">
        <w:tc>
          <w:tcPr>
            <w:tcW w:w="4716" w:type="dxa"/>
            <w:vAlign w:val="center"/>
          </w:tcPr>
          <w:p w14:paraId="4F1DD1DE" w14:textId="426DF126" w:rsidR="00AB00C9" w:rsidRPr="00363CDB" w:rsidRDefault="00AB00C9" w:rsidP="00AB00C9">
            <w:pPr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Wskaźnik rezultatu W.1.4 R.42 Promowanie włączenia społecznego: liczba osób objętych wspieranymi projektami włączenia społecznego. </w:t>
            </w:r>
          </w:p>
        </w:tc>
        <w:tc>
          <w:tcPr>
            <w:tcW w:w="1231" w:type="dxa"/>
          </w:tcPr>
          <w:p w14:paraId="46090618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7FDF12E3" w14:textId="44554325" w:rsidR="00AB00C9" w:rsidRPr="00363CDB" w:rsidRDefault="00AB00C9" w:rsidP="00AB00C9">
            <w:pPr>
              <w:jc w:val="center"/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>Liczba osób (szt.)</w:t>
            </w:r>
          </w:p>
        </w:tc>
        <w:tc>
          <w:tcPr>
            <w:tcW w:w="1588" w:type="dxa"/>
          </w:tcPr>
          <w:p w14:paraId="2BE48E72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63CDB" w:rsidRPr="00363CDB" w14:paraId="60494E66" w14:textId="77777777" w:rsidTr="007815F1">
        <w:tc>
          <w:tcPr>
            <w:tcW w:w="4716" w:type="dxa"/>
            <w:vAlign w:val="center"/>
          </w:tcPr>
          <w:p w14:paraId="5225AC7B" w14:textId="76582C29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Wskaźnik rezultatu W.2.1 R.39 Rozwój gospodarki wiejskiej: liczba przedsiębiorstw rolnych, w tym przedsiębiorstw zajmujących się </w:t>
            </w:r>
            <w:proofErr w:type="spellStart"/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biogospodarką</w:t>
            </w:r>
            <w:proofErr w:type="spellEnd"/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, rozwiniętych dzięki wsparciu w ramach WPR </w:t>
            </w:r>
          </w:p>
        </w:tc>
        <w:tc>
          <w:tcPr>
            <w:tcW w:w="1231" w:type="dxa"/>
          </w:tcPr>
          <w:p w14:paraId="0A56CEF1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3F4DA860" w14:textId="1314F72B" w:rsidR="00AB00C9" w:rsidRPr="00363CDB" w:rsidRDefault="00AB00C9" w:rsidP="00AB00C9">
            <w:pPr>
              <w:jc w:val="center"/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 xml:space="preserve">Liczba przedsiębiorstw (szt.) </w:t>
            </w:r>
          </w:p>
        </w:tc>
        <w:tc>
          <w:tcPr>
            <w:tcW w:w="1588" w:type="dxa"/>
          </w:tcPr>
          <w:p w14:paraId="214146E4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63CDB" w:rsidRPr="00363CDB" w14:paraId="67123077" w14:textId="77777777" w:rsidTr="007815F1">
        <w:tc>
          <w:tcPr>
            <w:tcW w:w="4716" w:type="dxa"/>
            <w:vAlign w:val="center"/>
          </w:tcPr>
          <w:p w14:paraId="109CA10F" w14:textId="465E98C4" w:rsidR="00AB00C9" w:rsidRPr="00363CDB" w:rsidRDefault="00AB00C9" w:rsidP="00AB00C9">
            <w:pPr>
              <w:spacing w:line="36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Wskaźnik rezultatu W.2.2 R.37 Wzrost gospodarczy i zatrudnienie na</w:t>
            </w: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obszarach wiejskich: nowe miejsca pracy objęte wsparciem w ramach</w:t>
            </w: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projektów WPR. </w:t>
            </w:r>
          </w:p>
        </w:tc>
        <w:tc>
          <w:tcPr>
            <w:tcW w:w="1231" w:type="dxa"/>
          </w:tcPr>
          <w:p w14:paraId="63DB6EE0" w14:textId="77777777" w:rsidR="00AB00C9" w:rsidRPr="00363CDB" w:rsidRDefault="00AB00C9" w:rsidP="00AB00C9">
            <w:pPr>
              <w:spacing w:line="360" w:lineRule="auto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74396A94" w14:textId="0B246583" w:rsidR="00AB00C9" w:rsidRPr="00363CDB" w:rsidRDefault="00AB00C9" w:rsidP="00AB00C9">
            <w:pPr>
              <w:jc w:val="center"/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>Liczba utworzonych miejsc pracy</w:t>
            </w: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br/>
            </w: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>(szt.)</w:t>
            </w:r>
          </w:p>
        </w:tc>
        <w:tc>
          <w:tcPr>
            <w:tcW w:w="1588" w:type="dxa"/>
          </w:tcPr>
          <w:p w14:paraId="59BA9C7C" w14:textId="77777777" w:rsidR="00AB00C9" w:rsidRPr="00363CDB" w:rsidRDefault="00AB00C9" w:rsidP="00AB00C9">
            <w:pPr>
              <w:spacing w:line="360" w:lineRule="auto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63CDB" w:rsidRPr="00363CDB" w14:paraId="45B75066" w14:textId="77777777" w:rsidTr="007815F1">
        <w:tc>
          <w:tcPr>
            <w:tcW w:w="4716" w:type="dxa"/>
            <w:vAlign w:val="center"/>
          </w:tcPr>
          <w:p w14:paraId="2E79609E" w14:textId="6F6C6EAC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Wskaźnik rezultatu W.2.3 R.39 Rozwój gospodarki wiejskiej: liczba przedsiębiorstw rolnych, w tym przedsiębiorstw zajmujących się </w:t>
            </w:r>
            <w:proofErr w:type="spellStart"/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biogospodarką</w:t>
            </w:r>
            <w:proofErr w:type="spellEnd"/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, rozwiniętych dzięki wsparciu w ramach WPR</w:t>
            </w:r>
          </w:p>
        </w:tc>
        <w:tc>
          <w:tcPr>
            <w:tcW w:w="1231" w:type="dxa"/>
          </w:tcPr>
          <w:p w14:paraId="017C546F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19BFE14C" w14:textId="2DE72A7D" w:rsidR="00AB00C9" w:rsidRPr="00363CDB" w:rsidRDefault="00AB00C9" w:rsidP="00AB00C9">
            <w:pPr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>Liczba przedsiębiorstw (szt.)</w:t>
            </w:r>
          </w:p>
        </w:tc>
        <w:tc>
          <w:tcPr>
            <w:tcW w:w="1588" w:type="dxa"/>
          </w:tcPr>
          <w:p w14:paraId="7132D236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63CDB" w:rsidRPr="00363CDB" w14:paraId="48911634" w14:textId="77777777" w:rsidTr="007815F1">
        <w:tc>
          <w:tcPr>
            <w:tcW w:w="4716" w:type="dxa"/>
            <w:vAlign w:val="center"/>
          </w:tcPr>
          <w:p w14:paraId="64C788FB" w14:textId="361765CE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Wskaźnik rezultatu W.2.4 PLFCR01 Liczba uczniów, którzy nabyli kwalifikacje lub umiejętności po opuszczeniu programu </w:t>
            </w:r>
          </w:p>
        </w:tc>
        <w:tc>
          <w:tcPr>
            <w:tcW w:w="1231" w:type="dxa"/>
          </w:tcPr>
          <w:p w14:paraId="55DEFC65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66858827" w14:textId="0CE111CA" w:rsidR="00AB00C9" w:rsidRPr="00363CDB" w:rsidRDefault="00AB00C9" w:rsidP="00AB00C9">
            <w:pPr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>Liczba osób (szt.)</w:t>
            </w:r>
          </w:p>
        </w:tc>
        <w:tc>
          <w:tcPr>
            <w:tcW w:w="1588" w:type="dxa"/>
          </w:tcPr>
          <w:p w14:paraId="2BC53BBA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63CDB" w:rsidRPr="00363CDB" w14:paraId="24775AD3" w14:textId="77777777" w:rsidTr="007815F1">
        <w:tc>
          <w:tcPr>
            <w:tcW w:w="4716" w:type="dxa"/>
            <w:vAlign w:val="center"/>
          </w:tcPr>
          <w:p w14:paraId="012348E3" w14:textId="06DA351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Wskaźnik rezultatu W.3.1 WLWK-RCR077 - Liczba osób odwiedzających obiekty kulturalne i turystyczne objęte wsparciem</w:t>
            </w:r>
          </w:p>
        </w:tc>
        <w:tc>
          <w:tcPr>
            <w:tcW w:w="1231" w:type="dxa"/>
          </w:tcPr>
          <w:p w14:paraId="41AFEC61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150C2842" w14:textId="0DA461EA" w:rsidR="00AB00C9" w:rsidRPr="00363CDB" w:rsidRDefault="00AB00C9" w:rsidP="00AB00C9">
            <w:pPr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>Liczba osób (szt.)</w:t>
            </w:r>
          </w:p>
        </w:tc>
        <w:tc>
          <w:tcPr>
            <w:tcW w:w="1588" w:type="dxa"/>
          </w:tcPr>
          <w:p w14:paraId="0E711D22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63CDB" w:rsidRPr="00363CDB" w14:paraId="7DCD98A4" w14:textId="77777777" w:rsidTr="007815F1">
        <w:tc>
          <w:tcPr>
            <w:tcW w:w="4716" w:type="dxa"/>
            <w:vAlign w:val="center"/>
          </w:tcPr>
          <w:p w14:paraId="7553C294" w14:textId="7071A32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Wskaźnik rezultatu W.3.2 R.41PR Łączenie obszarów wiejskich w Europie: odsetek ludności wiejskiej korzystającej z lepszego dostępu do usług i infrastruktury dzięki wsparciu z WPR. </w:t>
            </w:r>
          </w:p>
        </w:tc>
        <w:tc>
          <w:tcPr>
            <w:tcW w:w="1231" w:type="dxa"/>
          </w:tcPr>
          <w:p w14:paraId="295C93F7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5E2E15C9" w14:textId="217DD35A" w:rsidR="00AB00C9" w:rsidRPr="00363CDB" w:rsidRDefault="00AB00C9" w:rsidP="00AB00C9">
            <w:pPr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>Liczba osób (szt.)</w:t>
            </w:r>
          </w:p>
        </w:tc>
        <w:tc>
          <w:tcPr>
            <w:tcW w:w="1588" w:type="dxa"/>
          </w:tcPr>
          <w:p w14:paraId="29069D4F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63CDB" w:rsidRPr="00363CDB" w14:paraId="6E679A48" w14:textId="77777777" w:rsidTr="007815F1">
        <w:tc>
          <w:tcPr>
            <w:tcW w:w="4716" w:type="dxa"/>
            <w:vAlign w:val="center"/>
          </w:tcPr>
          <w:p w14:paraId="038C864E" w14:textId="08A7A06F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Wskaźnik rezultatu W.3.3 R.41PR Łączenie obszarów wiejskich w Europie: odsetek ludności wiejskiej korzystającej z lepszego dostępu do usług i infrastruktury dzięki wsparciu </w:t>
            </w:r>
            <w:r w:rsidRPr="00363CD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br/>
              <w:t>z WPR.</w:t>
            </w:r>
          </w:p>
        </w:tc>
        <w:tc>
          <w:tcPr>
            <w:tcW w:w="1231" w:type="dxa"/>
          </w:tcPr>
          <w:p w14:paraId="41090227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11A46544" w14:textId="21C26671" w:rsidR="00AB00C9" w:rsidRPr="00363CDB" w:rsidRDefault="00AB00C9" w:rsidP="00AB00C9">
            <w:pPr>
              <w:jc w:val="center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63CDB">
              <w:rPr>
                <w:rFonts w:eastAsia="Calibri" w:cstheme="minorHAnsi"/>
                <w:i/>
                <w:iCs/>
                <w:color w:val="000000" w:themeColor="text1"/>
                <w:sz w:val="16"/>
                <w:szCs w:val="16"/>
              </w:rPr>
              <w:t>Liczba osób (szt.)</w:t>
            </w:r>
          </w:p>
        </w:tc>
        <w:tc>
          <w:tcPr>
            <w:tcW w:w="1588" w:type="dxa"/>
          </w:tcPr>
          <w:p w14:paraId="6ACDA609" w14:textId="77777777" w:rsidR="00AB00C9" w:rsidRPr="00363CDB" w:rsidRDefault="00AB00C9" w:rsidP="00AB00C9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70B18862" w14:textId="77777777" w:rsidR="008255A6" w:rsidRPr="00363CDB" w:rsidRDefault="008255A6" w:rsidP="008453CD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5CA1854" w14:textId="77777777" w:rsidR="00823132" w:rsidRPr="00363CDB" w:rsidRDefault="00EC688A" w:rsidP="006C3314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360" w:lineRule="auto"/>
        <w:jc w:val="both"/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363CDB">
        <w:rPr>
          <w:rFonts w:eastAsia="Calibri" w:cstheme="minorHAnsi"/>
          <w:b/>
          <w:bCs/>
          <w:color w:val="000000" w:themeColor="text1"/>
          <w:sz w:val="28"/>
          <w:szCs w:val="28"/>
        </w:rPr>
        <w:t>Informacje o projekcie</w:t>
      </w:r>
    </w:p>
    <w:p w14:paraId="15142AC1" w14:textId="77777777" w:rsidR="006C3314" w:rsidRPr="00363CDB" w:rsidRDefault="006C3314" w:rsidP="006C3314">
      <w:pPr>
        <w:pStyle w:val="Akapitzlist"/>
        <w:spacing w:line="240" w:lineRule="auto"/>
        <w:ind w:left="360"/>
        <w:jc w:val="both"/>
        <w:rPr>
          <w:rFonts w:eastAsia="Calibri" w:cstheme="minorHAnsi"/>
          <w:b/>
          <w:bCs/>
          <w:color w:val="000000" w:themeColor="text1"/>
        </w:rPr>
      </w:pPr>
    </w:p>
    <w:p w14:paraId="41B8F898" w14:textId="77777777" w:rsidR="00F722FF" w:rsidRPr="00363CDB" w:rsidRDefault="00F722FF" w:rsidP="006C331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  <w:r w:rsidRPr="00363CDB">
        <w:rPr>
          <w:rFonts w:eastAsia="Calibri" w:cstheme="minorHAnsi"/>
          <w:b/>
          <w:bCs/>
          <w:color w:val="000000" w:themeColor="text1"/>
        </w:rPr>
        <w:t>Czy na etapie składania, realizacji lub rozliczania projektu pojawiały się problemy wpływające</w:t>
      </w:r>
    </w:p>
    <w:p w14:paraId="7025A7D2" w14:textId="77777777" w:rsidR="00F722FF" w:rsidRPr="00363CDB" w:rsidRDefault="00F722FF" w:rsidP="006C3314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363CDB">
        <w:rPr>
          <w:rFonts w:eastAsia="Calibri" w:cstheme="minorHAnsi"/>
          <w:b/>
          <w:bCs/>
          <w:color w:val="000000" w:themeColor="text1"/>
        </w:rPr>
        <w:t>negatywnie na jego przebieg bądź wskaźniki?</w:t>
      </w:r>
      <w:r w:rsidRPr="00363CDB">
        <w:rPr>
          <w:rFonts w:eastAsia="Calibri" w:cstheme="minorHAnsi"/>
          <w:color w:val="000000" w:themeColor="text1"/>
        </w:rPr>
        <w:t xml:space="preserve"> Wybrać właściwe:</w:t>
      </w:r>
    </w:p>
    <w:p w14:paraId="6FA423DD" w14:textId="77777777" w:rsidR="00350AC2" w:rsidRPr="00AC368C" w:rsidRDefault="00350AC2" w:rsidP="00350AC2">
      <w:pPr>
        <w:spacing w:line="240" w:lineRule="auto"/>
        <w:jc w:val="both"/>
        <w:rPr>
          <w:rFonts w:ascii="Times New Roman" w:eastAsia="Calibri" w:hAnsi="Times New Roman" w:cs="Times New Roman"/>
          <w:color w:val="EE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3"/>
        <w:gridCol w:w="1274"/>
        <w:gridCol w:w="1273"/>
        <w:gridCol w:w="1414"/>
        <w:gridCol w:w="1415"/>
        <w:gridCol w:w="1414"/>
        <w:gridCol w:w="1268"/>
      </w:tblGrid>
      <w:tr w:rsidR="00AC368C" w:rsidRPr="00AC368C" w14:paraId="4D50F776" w14:textId="77777777" w:rsidTr="00436052">
        <w:tc>
          <w:tcPr>
            <w:tcW w:w="2405" w:type="dxa"/>
            <w:tcBorders>
              <w:right w:val="single" w:sz="18" w:space="0" w:color="auto"/>
            </w:tcBorders>
            <w:shd w:val="clear" w:color="auto" w:fill="ECD6EE"/>
          </w:tcPr>
          <w:p w14:paraId="0700C9CD" w14:textId="77777777" w:rsidR="00350AC2" w:rsidRPr="00AB00C9" w:rsidRDefault="00350AC2" w:rsidP="00F722FF">
            <w:pPr>
              <w:spacing w:line="360" w:lineRule="auto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AB00C9">
              <w:rPr>
                <w:rFonts w:eastAsia="Calibri" w:cstheme="minorHAnsi"/>
                <w:b/>
                <w:bCs/>
                <w:color w:val="000000" w:themeColor="text1"/>
              </w:rPr>
              <w:t>Problem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14:paraId="444A8255" w14:textId="77777777" w:rsidR="00350AC2" w:rsidRPr="00AB00C9" w:rsidRDefault="00350AC2" w:rsidP="00F722FF">
            <w:pPr>
              <w:spacing w:line="360" w:lineRule="auto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AB00C9">
              <w:rPr>
                <w:rFonts w:eastAsia="Calibri" w:cstheme="minorHAnsi"/>
                <w:b/>
                <w:bCs/>
                <w:color w:val="000000" w:themeColor="text1"/>
              </w:rPr>
              <w:t>Etap: składanie wniosku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14:paraId="7976CDF1" w14:textId="77777777" w:rsidR="00350AC2" w:rsidRPr="00AB00C9" w:rsidRDefault="00350AC2" w:rsidP="00F722FF">
            <w:pPr>
              <w:spacing w:line="360" w:lineRule="auto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AB00C9">
              <w:rPr>
                <w:rFonts w:eastAsia="Calibri" w:cstheme="minorHAnsi"/>
                <w:b/>
                <w:bCs/>
                <w:color w:val="000000" w:themeColor="text1"/>
              </w:rPr>
              <w:t>Etap: Realizacja wniosku</w:t>
            </w:r>
          </w:p>
        </w:tc>
        <w:tc>
          <w:tcPr>
            <w:tcW w:w="26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14:paraId="5DC7994D" w14:textId="77777777" w:rsidR="00350AC2" w:rsidRPr="00AB00C9" w:rsidRDefault="00350AC2" w:rsidP="00F722FF">
            <w:pPr>
              <w:spacing w:line="360" w:lineRule="auto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AB00C9">
              <w:rPr>
                <w:rFonts w:eastAsia="Calibri" w:cstheme="minorHAnsi"/>
                <w:b/>
                <w:bCs/>
                <w:color w:val="000000" w:themeColor="text1"/>
              </w:rPr>
              <w:t xml:space="preserve">Etap: Rozliczenie wniosku </w:t>
            </w:r>
          </w:p>
        </w:tc>
      </w:tr>
      <w:tr w:rsidR="00AC368C" w:rsidRPr="00AC368C" w14:paraId="59AE96E0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36325790" w14:textId="77777777" w:rsidR="00350AC2" w:rsidRPr="00AB00C9" w:rsidRDefault="00350AC2" w:rsidP="00350AC2">
            <w:pPr>
              <w:spacing w:after="240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Problem bezpośrednio związany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44560628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336F404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E3BFBDE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3E3A5940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F7ED1C7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1F429DDB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NIE</w:t>
            </w:r>
          </w:p>
        </w:tc>
      </w:tr>
      <w:tr w:rsidR="00AC368C" w:rsidRPr="00AC368C" w14:paraId="52E8EC81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19DEF1AF" w14:textId="77777777" w:rsidR="00350AC2" w:rsidRPr="00AB00C9" w:rsidRDefault="00350AC2" w:rsidP="00350AC2">
            <w:pPr>
              <w:spacing w:after="240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Problemy finansowe związane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18EA860B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82501B3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EBF2896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4684E65F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386A938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1016B9F7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NIE</w:t>
            </w:r>
          </w:p>
        </w:tc>
      </w:tr>
      <w:tr w:rsidR="00AC368C" w:rsidRPr="00AC368C" w14:paraId="04B4A0F4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4CC5FE68" w14:textId="77777777" w:rsidR="00350AC2" w:rsidRPr="00AB00C9" w:rsidRDefault="00350AC2" w:rsidP="00350AC2">
            <w:pPr>
              <w:spacing w:after="240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Problemy formalno-prawne związane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2BDCB0C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6238173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B29D672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4F1499B2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4592A0A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4BAE9C72" w14:textId="77777777" w:rsidR="00350AC2" w:rsidRPr="00AB00C9" w:rsidRDefault="00350AC2" w:rsidP="00350AC2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AB00C9">
              <w:rPr>
                <w:rFonts w:eastAsia="Calibri" w:cstheme="minorHAnsi"/>
                <w:color w:val="000000" w:themeColor="text1"/>
              </w:rPr>
              <w:t>NIE</w:t>
            </w:r>
          </w:p>
        </w:tc>
      </w:tr>
      <w:tr w:rsidR="00350AC2" w:rsidRPr="006C3314" w14:paraId="5ACC78F0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208F5475" w14:textId="77777777" w:rsidR="00350AC2" w:rsidRPr="006C3314" w:rsidRDefault="00350AC2" w:rsidP="00350AC2">
            <w:pPr>
              <w:spacing w:after="240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Problemy personalne związane z pracownikami projektu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5A7DF9A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439DB49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A9E25CF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601D4911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E890D55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4AD14EE5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</w:tr>
      <w:tr w:rsidR="00350AC2" w:rsidRPr="006C3314" w14:paraId="5F082972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71486F8B" w14:textId="77777777" w:rsidR="00350AC2" w:rsidRPr="006C3314" w:rsidRDefault="00350AC2" w:rsidP="00350AC2">
            <w:pPr>
              <w:spacing w:after="240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 xml:space="preserve">Problemy związane z terminowością i </w:t>
            </w:r>
            <w:r w:rsidRPr="006C3314">
              <w:rPr>
                <w:rFonts w:eastAsia="Calibri" w:cstheme="minorHAnsi"/>
              </w:rPr>
              <w:lastRenderedPageBreak/>
              <w:t>prawidłową realizacją zgodnie z harmonogramem projektu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02EC17F8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lastRenderedPageBreak/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6602AEF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25BE241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3A039069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5C7D9D9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4EFD1B2B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</w:tr>
      <w:tr w:rsidR="00350AC2" w:rsidRPr="006C3314" w14:paraId="115CD07B" w14:textId="77777777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572AD8AC" w14:textId="77777777" w:rsidR="00350AC2" w:rsidRPr="006C3314" w:rsidRDefault="00350AC2" w:rsidP="00350AC2">
            <w:pPr>
              <w:spacing w:after="240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 xml:space="preserve">Niewystarczająca wiedza lub trudności z uzyskaniem informacji umożliwiających prawidłową realizację projektu 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1C72BA8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0E29875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FFFA4D5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4D63619C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8A47C87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14:paraId="594A4598" w14:textId="77777777" w:rsidR="00350AC2" w:rsidRPr="006C3314" w:rsidRDefault="00350AC2" w:rsidP="00350AC2">
            <w:pPr>
              <w:spacing w:line="360" w:lineRule="auto"/>
              <w:jc w:val="center"/>
              <w:rPr>
                <w:rFonts w:eastAsia="Calibri" w:cstheme="minorHAnsi"/>
              </w:rPr>
            </w:pPr>
            <w:r w:rsidRPr="006C3314">
              <w:rPr>
                <w:rFonts w:eastAsia="Calibri" w:cstheme="minorHAnsi"/>
              </w:rPr>
              <w:t>NIE</w:t>
            </w:r>
          </w:p>
        </w:tc>
      </w:tr>
    </w:tbl>
    <w:p w14:paraId="30B6C69E" w14:textId="77777777" w:rsidR="00F722FF" w:rsidRDefault="00F722FF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EEE5D42" w14:textId="77777777" w:rsidR="008453CD" w:rsidRDefault="008453CD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97CA037" w14:textId="77777777" w:rsidR="00350AC2" w:rsidRPr="006C3314" w:rsidRDefault="00350AC2" w:rsidP="00350AC2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6C3314">
        <w:rPr>
          <w:rFonts w:ascii="Calibri" w:eastAsia="Calibri" w:hAnsi="Calibri" w:cs="Calibri"/>
          <w:b/>
          <w:bCs/>
        </w:rPr>
        <w:t>Jeżeli w powyższym pytaniu udzielono przynajmniej jednej odpowiedzi: „tak”, proszę opisać krótko czego</w:t>
      </w:r>
    </w:p>
    <w:p w14:paraId="4D1B45E8" w14:textId="77777777" w:rsidR="00350AC2" w:rsidRPr="006C3314" w:rsidRDefault="00350AC2" w:rsidP="00350AC2">
      <w:pPr>
        <w:spacing w:line="240" w:lineRule="auto"/>
        <w:jc w:val="both"/>
        <w:rPr>
          <w:rFonts w:ascii="Calibri" w:eastAsia="Calibri" w:hAnsi="Calibri" w:cs="Calibri"/>
        </w:rPr>
      </w:pPr>
      <w:r w:rsidRPr="006C3314">
        <w:rPr>
          <w:rFonts w:ascii="Calibri" w:eastAsia="Calibri" w:hAnsi="Calibri" w:cs="Calibri"/>
          <w:b/>
          <w:bCs/>
        </w:rPr>
        <w:t xml:space="preserve">konkretnie dotyczył problem oraz jak i czy został rozwiązany. </w:t>
      </w:r>
      <w:r w:rsidRPr="006C3314">
        <w:rPr>
          <w:rFonts w:ascii="Calibri" w:eastAsia="Calibri" w:hAnsi="Calibri" w:cs="Calibri"/>
        </w:rPr>
        <w:t>Jeżeli udzielono samych negatywnych odpowiedzi,</w:t>
      </w:r>
    </w:p>
    <w:p w14:paraId="2A55ACA6" w14:textId="77777777" w:rsidR="00350AC2" w:rsidRPr="006C3314" w:rsidRDefault="00350AC2" w:rsidP="00350AC2">
      <w:pPr>
        <w:spacing w:line="240" w:lineRule="auto"/>
        <w:jc w:val="both"/>
        <w:rPr>
          <w:rFonts w:ascii="Calibri" w:eastAsia="Calibri" w:hAnsi="Calibri" w:cs="Calibri"/>
        </w:rPr>
      </w:pPr>
      <w:r w:rsidRPr="006C3314">
        <w:rPr>
          <w:rFonts w:ascii="Calibri" w:eastAsia="Calibri" w:hAnsi="Calibri" w:cs="Calibri"/>
        </w:rPr>
        <w:t>proszę pominąć pytanie.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0AC2" w14:paraId="10D6CB8E" w14:textId="77777777" w:rsidTr="00350AC2">
        <w:tc>
          <w:tcPr>
            <w:tcW w:w="10479" w:type="dxa"/>
          </w:tcPr>
          <w:p w14:paraId="33CD2E34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17248D2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8608883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A61FCD5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C2D38F2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DEE4CEB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A09A544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F160FFF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C7091DC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598982A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A1244D2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9E703A7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E8415ED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C4A1365" w14:textId="77777777" w:rsidR="00350AC2" w:rsidRDefault="00350AC2" w:rsidP="00350A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B4BD377" w14:textId="77777777" w:rsidR="00350AC2" w:rsidRDefault="00350AC2" w:rsidP="00350AC2">
      <w:pPr>
        <w:spacing w:line="240" w:lineRule="auto"/>
        <w:jc w:val="both"/>
        <w:rPr>
          <w:rFonts w:ascii="Calibri" w:eastAsia="Calibri" w:hAnsi="Calibri" w:cs="Calibri"/>
        </w:rPr>
      </w:pPr>
    </w:p>
    <w:p w14:paraId="46FC3DA5" w14:textId="77777777" w:rsidR="008255A6" w:rsidRPr="006C3314" w:rsidRDefault="008255A6" w:rsidP="00350AC2">
      <w:pPr>
        <w:spacing w:line="240" w:lineRule="auto"/>
        <w:jc w:val="both"/>
        <w:rPr>
          <w:rFonts w:ascii="Calibri" w:eastAsia="Calibri" w:hAnsi="Calibri" w:cs="Calibri"/>
        </w:rPr>
      </w:pPr>
    </w:p>
    <w:p w14:paraId="55D5AC5F" w14:textId="77777777" w:rsidR="00F722FF" w:rsidRPr="006C3314" w:rsidRDefault="00F722FF" w:rsidP="00350AC2">
      <w:pPr>
        <w:pStyle w:val="Akapitzlist"/>
        <w:numPr>
          <w:ilvl w:val="1"/>
          <w:numId w:val="6"/>
        </w:numPr>
        <w:rPr>
          <w:rFonts w:ascii="Calibri" w:hAnsi="Calibri" w:cs="Calibri"/>
          <w:b/>
        </w:rPr>
      </w:pPr>
      <w:r w:rsidRPr="006C3314">
        <w:rPr>
          <w:rFonts w:ascii="Calibri" w:hAnsi="Calibri" w:cs="Calibri"/>
          <w:b/>
        </w:rPr>
        <w:t xml:space="preserve">Sposób rozpowszechniania informacji o realizacji projektu  </w:t>
      </w:r>
    </w:p>
    <w:p w14:paraId="014292A8" w14:textId="77777777" w:rsidR="00F722FF" w:rsidRPr="006C3314" w:rsidRDefault="00F722FF" w:rsidP="00F722FF">
      <w:pPr>
        <w:ind w:left="360"/>
        <w:rPr>
          <w:rFonts w:ascii="Calibri" w:hAnsi="Calibri" w:cs="Calibri"/>
          <w:bCs/>
        </w:rPr>
      </w:pPr>
      <w:r w:rsidRPr="006C3314">
        <w:rPr>
          <w:rFonts w:ascii="Calibri" w:hAnsi="Calibri" w:cs="Calibri"/>
          <w:bCs/>
        </w:rPr>
        <w:t>a)</w:t>
      </w:r>
      <w:r w:rsidRPr="006C3314">
        <w:rPr>
          <w:rFonts w:ascii="Calibri" w:hAnsi="Calibri" w:cs="Calibri"/>
          <w:bCs/>
        </w:rPr>
        <w:tab/>
        <w:t>Prowadzona promocja projektu:</w:t>
      </w:r>
    </w:p>
    <w:p w14:paraId="7200D7D9" w14:textId="77777777" w:rsidR="00F722FF" w:rsidRPr="006C3314" w:rsidRDefault="00F722FF" w:rsidP="00F722FF">
      <w:pPr>
        <w:spacing w:line="360" w:lineRule="auto"/>
        <w:ind w:left="1068" w:firstLine="348"/>
        <w:rPr>
          <w:rFonts w:ascii="Calibri" w:hAnsi="Calibri" w:cs="Calibri"/>
        </w:rPr>
      </w:pPr>
      <w:r w:rsidRPr="006C3314">
        <w:rPr>
          <w:rFonts w:ascii="Calibri" w:hAnsi="Calibri" w:cs="Calibri"/>
        </w:rPr>
        <w:t>□ tak                     □ nie</w:t>
      </w:r>
    </w:p>
    <w:p w14:paraId="25658F1B" w14:textId="77777777" w:rsidR="00F722FF" w:rsidRPr="006C3314" w:rsidRDefault="00F722FF" w:rsidP="00F722FF">
      <w:pPr>
        <w:ind w:left="720" w:hanging="360"/>
        <w:jc w:val="both"/>
        <w:rPr>
          <w:rFonts w:ascii="Calibri" w:hAnsi="Calibri" w:cs="Calibri"/>
        </w:rPr>
      </w:pPr>
      <w:r w:rsidRPr="006C3314">
        <w:rPr>
          <w:rFonts w:ascii="Calibri" w:hAnsi="Calibri" w:cs="Calibri"/>
          <w:bCs/>
        </w:rPr>
        <w:t>b)</w:t>
      </w:r>
      <w:r w:rsidRPr="006C3314">
        <w:rPr>
          <w:rFonts w:ascii="Calibri" w:hAnsi="Calibri" w:cs="Calibri"/>
          <w:bCs/>
        </w:rPr>
        <w:tab/>
        <w:t>Opis rodzaju promocji</w:t>
      </w:r>
      <w:r w:rsidRPr="006C3314">
        <w:rPr>
          <w:rFonts w:ascii="Calibri" w:hAnsi="Calibri" w:cs="Calibri"/>
          <w:b/>
        </w:rPr>
        <w:t xml:space="preserve"> </w:t>
      </w:r>
      <w:r w:rsidRPr="006C3314">
        <w:rPr>
          <w:rFonts w:ascii="Calibri" w:hAnsi="Calibri" w:cs="Calibri"/>
        </w:rPr>
        <w:t>(np. ulotki, plakaty, tablice informacyjne, strona WWW., artykuły prasowe,)</w:t>
      </w:r>
      <w:r w:rsidR="00350AC2" w:rsidRPr="006C3314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0AC2" w:rsidRPr="006C3314" w14:paraId="1080B334" w14:textId="77777777" w:rsidTr="00350AC2">
        <w:tc>
          <w:tcPr>
            <w:tcW w:w="10479" w:type="dxa"/>
          </w:tcPr>
          <w:p w14:paraId="442FB3C8" w14:textId="77777777"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7510E99A" w14:textId="77777777"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24DEB301" w14:textId="77777777"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0E860329" w14:textId="77777777"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4633EE8C" w14:textId="77777777"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5153429B" w14:textId="77777777"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022F14AC" w14:textId="77777777"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6338AE39" w14:textId="77777777" w:rsidR="00350AC2" w:rsidRPr="006C3314" w:rsidRDefault="00350AC2" w:rsidP="00F722FF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4678AFD" w14:textId="77777777" w:rsidR="00F722FF" w:rsidRPr="006C3314" w:rsidRDefault="00F722FF" w:rsidP="00F722FF">
      <w:pPr>
        <w:spacing w:line="360" w:lineRule="auto"/>
        <w:jc w:val="both"/>
        <w:rPr>
          <w:rFonts w:ascii="Calibri" w:eastAsia="Calibri" w:hAnsi="Calibri" w:cs="Calibri"/>
        </w:rPr>
      </w:pPr>
    </w:p>
    <w:p w14:paraId="034BCF20" w14:textId="77777777" w:rsidR="00226FCE" w:rsidRPr="006C3314" w:rsidRDefault="00226FCE" w:rsidP="00226FCE">
      <w:pPr>
        <w:spacing w:after="0" w:line="240" w:lineRule="auto"/>
        <w:ind w:left="1080" w:hanging="654"/>
        <w:rPr>
          <w:rFonts w:ascii="Calibri" w:eastAsia="Calibri" w:hAnsi="Calibri" w:cs="Calibri"/>
        </w:rPr>
      </w:pPr>
    </w:p>
    <w:p w14:paraId="0E55AF7B" w14:textId="77777777" w:rsidR="00226FCE" w:rsidRPr="006C3314" w:rsidRDefault="00226FCE" w:rsidP="00226FCE">
      <w:pPr>
        <w:spacing w:after="0" w:line="240" w:lineRule="auto"/>
        <w:ind w:left="1080" w:hanging="654"/>
        <w:rPr>
          <w:rFonts w:ascii="Calibri" w:eastAsia="Calibri" w:hAnsi="Calibri" w:cs="Calibri"/>
          <w:b/>
          <w:bCs/>
        </w:rPr>
      </w:pPr>
      <w:r w:rsidRPr="006C3314">
        <w:rPr>
          <w:rFonts w:ascii="Calibri" w:eastAsia="Calibri" w:hAnsi="Calibri" w:cs="Calibri"/>
          <w:b/>
          <w:bCs/>
        </w:rPr>
        <w:t xml:space="preserve">Oświadczam, że informacje zawarte w niniejszej ankiecie monitorującej są zgodne z prawdą. </w:t>
      </w:r>
    </w:p>
    <w:p w14:paraId="0839C5A6" w14:textId="77777777" w:rsidR="00226FCE" w:rsidRDefault="00226FCE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B60321F" w14:textId="77777777" w:rsidR="00350AC2" w:rsidRDefault="00350AC2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46F874F" w14:textId="77777777" w:rsidR="00226FCE" w:rsidRDefault="00226FCE" w:rsidP="00F722F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5A6B671" w14:textId="77777777" w:rsidR="00350AC2" w:rsidRPr="00573106" w:rsidRDefault="00350AC2" w:rsidP="00350AC2">
      <w:pPr>
        <w:pStyle w:val="Akapitzlist"/>
        <w:spacing w:after="0" w:line="240" w:lineRule="auto"/>
        <w:ind w:left="0"/>
        <w:jc w:val="both"/>
        <w:rPr>
          <w:rFonts w:cs="Arial"/>
          <w:color w:val="000000"/>
          <w:sz w:val="24"/>
          <w:szCs w:val="24"/>
        </w:rPr>
      </w:pPr>
    </w:p>
    <w:p w14:paraId="47B1F799" w14:textId="77777777" w:rsidR="00350AC2" w:rsidRPr="00573106" w:rsidRDefault="00350AC2" w:rsidP="00350AC2">
      <w:pPr>
        <w:pStyle w:val="Akapitzlist"/>
        <w:spacing w:after="0" w:line="240" w:lineRule="auto"/>
        <w:ind w:left="3540"/>
        <w:jc w:val="both"/>
        <w:rPr>
          <w:rFonts w:cs="Arial"/>
          <w:color w:val="000000"/>
          <w:sz w:val="24"/>
          <w:szCs w:val="24"/>
        </w:rPr>
      </w:pPr>
      <w:r w:rsidRPr="00573106">
        <w:rPr>
          <w:rFonts w:cs="Arial"/>
          <w:color w:val="000000"/>
          <w:sz w:val="24"/>
          <w:szCs w:val="24"/>
        </w:rPr>
        <w:t>……………………………………………………………………………………</w:t>
      </w:r>
    </w:p>
    <w:p w14:paraId="11748DAA" w14:textId="77777777" w:rsidR="00EC688A" w:rsidRDefault="00350AC2" w:rsidP="008453CD">
      <w:pPr>
        <w:spacing w:after="0"/>
        <w:jc w:val="both"/>
        <w:rPr>
          <w:rFonts w:ascii="Times New Roman" w:eastAsia="Calibri" w:hAnsi="Times New Roman" w:cs="Times New Roman"/>
        </w:rPr>
      </w:pPr>
      <w:r w:rsidRPr="00573106">
        <w:rPr>
          <w:rFonts w:cs="Arial"/>
          <w:i/>
          <w:color w:val="000000"/>
          <w:sz w:val="18"/>
          <w:szCs w:val="18"/>
        </w:rPr>
        <w:t xml:space="preserve">                                                                                       </w:t>
      </w:r>
      <w:r>
        <w:rPr>
          <w:rFonts w:cs="Arial"/>
          <w:i/>
          <w:color w:val="000000"/>
          <w:sz w:val="18"/>
          <w:szCs w:val="18"/>
        </w:rPr>
        <w:t xml:space="preserve"> </w:t>
      </w:r>
      <w:r w:rsidRPr="00573106">
        <w:rPr>
          <w:rFonts w:cs="Arial"/>
          <w:i/>
          <w:color w:val="000000"/>
          <w:sz w:val="18"/>
          <w:szCs w:val="18"/>
        </w:rPr>
        <w:t>(</w:t>
      </w:r>
      <w:r>
        <w:rPr>
          <w:rFonts w:cs="Arial"/>
          <w:i/>
          <w:color w:val="000000"/>
          <w:sz w:val="18"/>
          <w:szCs w:val="18"/>
        </w:rPr>
        <w:t xml:space="preserve">data, </w:t>
      </w:r>
      <w:r w:rsidRPr="00573106">
        <w:rPr>
          <w:rFonts w:cs="Arial"/>
          <w:i/>
          <w:color w:val="000000"/>
          <w:sz w:val="18"/>
          <w:szCs w:val="18"/>
        </w:rPr>
        <w:t>pieczęć i podpis Beneficjenta/osoby reprezentującej Beneficjenta)</w:t>
      </w:r>
    </w:p>
    <w:p w14:paraId="3F6B6782" w14:textId="77777777" w:rsidR="00823132" w:rsidRPr="00823132" w:rsidRDefault="00823132" w:rsidP="0082313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66EBB46" w14:textId="77777777" w:rsidR="00E55F30" w:rsidRDefault="00E55F30"/>
    <w:sectPr w:rsidR="00E55F30" w:rsidSect="008453CD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2AA73" w14:textId="77777777" w:rsidR="0025483B" w:rsidRDefault="0025483B" w:rsidP="00F722FF">
      <w:pPr>
        <w:spacing w:after="0" w:line="240" w:lineRule="auto"/>
      </w:pPr>
      <w:r>
        <w:separator/>
      </w:r>
    </w:p>
  </w:endnote>
  <w:endnote w:type="continuationSeparator" w:id="0">
    <w:p w14:paraId="259F23E7" w14:textId="77777777" w:rsidR="0025483B" w:rsidRDefault="0025483B" w:rsidP="00F7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F713" w14:textId="77777777" w:rsidR="0025483B" w:rsidRDefault="0025483B" w:rsidP="00F722FF">
      <w:pPr>
        <w:spacing w:after="0" w:line="240" w:lineRule="auto"/>
      </w:pPr>
      <w:r>
        <w:separator/>
      </w:r>
    </w:p>
  </w:footnote>
  <w:footnote w:type="continuationSeparator" w:id="0">
    <w:p w14:paraId="5B6625F7" w14:textId="77777777" w:rsidR="0025483B" w:rsidRDefault="0025483B" w:rsidP="00F7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429"/>
    <w:multiLevelType w:val="hybridMultilevel"/>
    <w:tmpl w:val="34CA6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F39C2"/>
    <w:multiLevelType w:val="hybridMultilevel"/>
    <w:tmpl w:val="5A0299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A42"/>
    <w:multiLevelType w:val="hybridMultilevel"/>
    <w:tmpl w:val="5A029976"/>
    <w:lvl w:ilvl="0" w:tplc="A224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113B4"/>
    <w:multiLevelType w:val="hybridMultilevel"/>
    <w:tmpl w:val="7F8CAB7C"/>
    <w:lvl w:ilvl="0" w:tplc="7F7AF91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D6058"/>
    <w:multiLevelType w:val="multilevel"/>
    <w:tmpl w:val="95FC5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9A594A"/>
    <w:multiLevelType w:val="hybridMultilevel"/>
    <w:tmpl w:val="905EC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70597"/>
    <w:multiLevelType w:val="hybridMultilevel"/>
    <w:tmpl w:val="6FE0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794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20983">
    <w:abstractNumId w:val="0"/>
  </w:num>
  <w:num w:numId="3" w16cid:durableId="104034243">
    <w:abstractNumId w:val="2"/>
  </w:num>
  <w:num w:numId="4" w16cid:durableId="1593273500">
    <w:abstractNumId w:val="1"/>
  </w:num>
  <w:num w:numId="5" w16cid:durableId="2013406469">
    <w:abstractNumId w:val="3"/>
  </w:num>
  <w:num w:numId="6" w16cid:durableId="330379346">
    <w:abstractNumId w:val="4"/>
  </w:num>
  <w:num w:numId="7" w16cid:durableId="1362899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30"/>
    <w:rsid w:val="00025948"/>
    <w:rsid w:val="000557CD"/>
    <w:rsid w:val="000A3F16"/>
    <w:rsid w:val="000B647A"/>
    <w:rsid w:val="000F2C96"/>
    <w:rsid w:val="0012732E"/>
    <w:rsid w:val="00131F58"/>
    <w:rsid w:val="001C6A63"/>
    <w:rsid w:val="00226FCE"/>
    <w:rsid w:val="0025483B"/>
    <w:rsid w:val="00270205"/>
    <w:rsid w:val="002A7FBB"/>
    <w:rsid w:val="002D0296"/>
    <w:rsid w:val="00322196"/>
    <w:rsid w:val="00343DE7"/>
    <w:rsid w:val="00350AC2"/>
    <w:rsid w:val="00363CDB"/>
    <w:rsid w:val="00434972"/>
    <w:rsid w:val="00436052"/>
    <w:rsid w:val="00483C59"/>
    <w:rsid w:val="004B2A11"/>
    <w:rsid w:val="004F38B2"/>
    <w:rsid w:val="00541B9B"/>
    <w:rsid w:val="005459EE"/>
    <w:rsid w:val="006075BF"/>
    <w:rsid w:val="00630148"/>
    <w:rsid w:val="0063655A"/>
    <w:rsid w:val="006B3179"/>
    <w:rsid w:val="006C3314"/>
    <w:rsid w:val="007815F1"/>
    <w:rsid w:val="007A015F"/>
    <w:rsid w:val="00823132"/>
    <w:rsid w:val="008255A6"/>
    <w:rsid w:val="008453CD"/>
    <w:rsid w:val="008560F9"/>
    <w:rsid w:val="00874371"/>
    <w:rsid w:val="00886B7E"/>
    <w:rsid w:val="008F274E"/>
    <w:rsid w:val="0092504D"/>
    <w:rsid w:val="00991F3B"/>
    <w:rsid w:val="00995921"/>
    <w:rsid w:val="009D5665"/>
    <w:rsid w:val="00A73123"/>
    <w:rsid w:val="00AB00C9"/>
    <w:rsid w:val="00AC1EF9"/>
    <w:rsid w:val="00AC368C"/>
    <w:rsid w:val="00AD62AB"/>
    <w:rsid w:val="00AE4284"/>
    <w:rsid w:val="00B421CD"/>
    <w:rsid w:val="00B5754C"/>
    <w:rsid w:val="00B75887"/>
    <w:rsid w:val="00B8158A"/>
    <w:rsid w:val="00BA2C10"/>
    <w:rsid w:val="00BE4699"/>
    <w:rsid w:val="00C43D92"/>
    <w:rsid w:val="00D16348"/>
    <w:rsid w:val="00D30188"/>
    <w:rsid w:val="00D94D49"/>
    <w:rsid w:val="00DC61BD"/>
    <w:rsid w:val="00E45B13"/>
    <w:rsid w:val="00E55F30"/>
    <w:rsid w:val="00E56137"/>
    <w:rsid w:val="00E873E1"/>
    <w:rsid w:val="00EC688A"/>
    <w:rsid w:val="00F324DA"/>
    <w:rsid w:val="00F40619"/>
    <w:rsid w:val="00F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B77B"/>
  <w15:chartTrackingRefBased/>
  <w15:docId w15:val="{BC9B0416-AC7D-4F25-97EC-2E5CEFB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55F3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umerowanie Znak"/>
    <w:link w:val="Akapitzlist"/>
    <w:uiPriority w:val="34"/>
    <w:rsid w:val="00E55F30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E55F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5F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F3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2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2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2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FCE"/>
  </w:style>
  <w:style w:type="paragraph" w:styleId="Stopka">
    <w:name w:val="footer"/>
    <w:basedOn w:val="Normalny"/>
    <w:link w:val="Stopka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FCE"/>
  </w:style>
  <w:style w:type="character" w:styleId="Nierozpoznanawzmianka">
    <w:name w:val="Unresolved Mention"/>
    <w:basedOn w:val="Domylnaczcionkaakapitu"/>
    <w:uiPriority w:val="99"/>
    <w:semiHidden/>
    <w:unhideWhenUsed/>
    <w:rsid w:val="004F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kraina3r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B7D6-5B8E-46A2-9427-714B48C3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magda.przystalowska</cp:lastModifiedBy>
  <cp:revision>6</cp:revision>
  <dcterms:created xsi:type="dcterms:W3CDTF">2024-11-05T11:37:00Z</dcterms:created>
  <dcterms:modified xsi:type="dcterms:W3CDTF">2025-06-10T11:23:00Z</dcterms:modified>
</cp:coreProperties>
</file>