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6B97C" w14:textId="77777777" w:rsidR="002003B8" w:rsidRPr="006A0499" w:rsidRDefault="002003B8" w:rsidP="002003B8">
      <w:pPr>
        <w:jc w:val="center"/>
        <w:rPr>
          <w:rFonts w:ascii="Arial" w:hAnsi="Arial" w:cs="Arial"/>
          <w:b/>
          <w:sz w:val="28"/>
          <w:szCs w:val="22"/>
        </w:rPr>
      </w:pPr>
      <w:r>
        <w:rPr>
          <w:rFonts w:ascii="Arial" w:hAnsi="Arial" w:cs="Arial"/>
          <w:b/>
          <w:sz w:val="28"/>
          <w:szCs w:val="22"/>
        </w:rPr>
        <w:t>Strategia Rozwoju Lokalnego</w:t>
      </w:r>
    </w:p>
    <w:p w14:paraId="1566986D" w14:textId="77777777" w:rsidR="002003B8" w:rsidRDefault="002003B8" w:rsidP="002003B8">
      <w:pPr>
        <w:jc w:val="center"/>
        <w:rPr>
          <w:rFonts w:ascii="Arial" w:hAnsi="Arial" w:cs="Arial"/>
          <w:b/>
          <w:sz w:val="28"/>
          <w:szCs w:val="22"/>
        </w:rPr>
      </w:pPr>
      <w:r w:rsidRPr="006A0499">
        <w:rPr>
          <w:rFonts w:ascii="Arial" w:hAnsi="Arial" w:cs="Arial"/>
          <w:b/>
          <w:sz w:val="28"/>
          <w:szCs w:val="22"/>
        </w:rPr>
        <w:t>kierowanego przez społeczność</w:t>
      </w:r>
    </w:p>
    <w:p w14:paraId="1BF240ED" w14:textId="77777777" w:rsidR="002003B8" w:rsidRPr="006A0499" w:rsidRDefault="002003B8" w:rsidP="002003B8">
      <w:pPr>
        <w:jc w:val="center"/>
        <w:rPr>
          <w:rFonts w:ascii="Arial" w:hAnsi="Arial" w:cs="Arial"/>
          <w:b/>
          <w:sz w:val="28"/>
          <w:szCs w:val="22"/>
        </w:rPr>
      </w:pPr>
      <w:r>
        <w:rPr>
          <w:rFonts w:ascii="Arial" w:hAnsi="Arial" w:cs="Arial"/>
          <w:b/>
          <w:sz w:val="28"/>
          <w:szCs w:val="22"/>
        </w:rPr>
        <w:t>na lata 2016-2022</w:t>
      </w:r>
    </w:p>
    <w:p w14:paraId="37B187D5"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dla obszaru działania</w:t>
      </w:r>
    </w:p>
    <w:p w14:paraId="30B4D803"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Lokalnej Grupy Działania Kraina Trzech Rzek</w:t>
      </w:r>
    </w:p>
    <w:p w14:paraId="24CFB891" w14:textId="77777777" w:rsidR="002003B8" w:rsidRPr="00421252" w:rsidRDefault="002003B8" w:rsidP="002003B8">
      <w:pPr>
        <w:rPr>
          <w:sz w:val="22"/>
          <w:szCs w:val="22"/>
        </w:rPr>
      </w:pPr>
    </w:p>
    <w:p w14:paraId="4FE86579" w14:textId="77777777" w:rsidR="002003B8" w:rsidRPr="00421252" w:rsidRDefault="002003B8" w:rsidP="002003B8">
      <w:pPr>
        <w:rPr>
          <w:sz w:val="22"/>
          <w:szCs w:val="22"/>
        </w:rPr>
      </w:pPr>
    </w:p>
    <w:p w14:paraId="2189A1C9" w14:textId="77777777" w:rsidR="002003B8" w:rsidRPr="00421252" w:rsidRDefault="002003B8" w:rsidP="002003B8">
      <w:pPr>
        <w:rPr>
          <w:sz w:val="22"/>
          <w:szCs w:val="22"/>
        </w:rPr>
      </w:pPr>
    </w:p>
    <w:p w14:paraId="381052CB" w14:textId="77777777" w:rsidR="002003B8" w:rsidRPr="00421252" w:rsidRDefault="002003B8" w:rsidP="002003B8">
      <w:pPr>
        <w:rPr>
          <w:sz w:val="22"/>
          <w:szCs w:val="22"/>
        </w:rPr>
      </w:pPr>
    </w:p>
    <w:p w14:paraId="6545071E" w14:textId="77777777" w:rsidR="002003B8" w:rsidRPr="00421252" w:rsidRDefault="002003B8" w:rsidP="002003B8">
      <w:pPr>
        <w:rPr>
          <w:sz w:val="22"/>
          <w:szCs w:val="22"/>
        </w:rPr>
      </w:pPr>
    </w:p>
    <w:p w14:paraId="242EEDC8" w14:textId="77777777" w:rsidR="002003B8" w:rsidRPr="00421252" w:rsidRDefault="002003B8" w:rsidP="002003B8">
      <w:pPr>
        <w:rPr>
          <w:sz w:val="22"/>
          <w:szCs w:val="22"/>
        </w:rPr>
      </w:pPr>
    </w:p>
    <w:p w14:paraId="3764CA01" w14:textId="77777777" w:rsidR="002003B8" w:rsidRPr="00421252" w:rsidRDefault="002003B8" w:rsidP="002003B8">
      <w:pPr>
        <w:rPr>
          <w:sz w:val="22"/>
          <w:szCs w:val="22"/>
        </w:rPr>
      </w:pPr>
    </w:p>
    <w:p w14:paraId="30A6529E" w14:textId="77777777" w:rsidR="002003B8" w:rsidRPr="00421252" w:rsidRDefault="002003B8" w:rsidP="002003B8">
      <w:pPr>
        <w:jc w:val="center"/>
        <w:rPr>
          <w:sz w:val="22"/>
          <w:szCs w:val="22"/>
        </w:rPr>
      </w:pPr>
    </w:p>
    <w:p w14:paraId="77BC5176" w14:textId="77777777" w:rsidR="002003B8" w:rsidRPr="00421252" w:rsidRDefault="002003B8" w:rsidP="002003B8">
      <w:pPr>
        <w:rPr>
          <w:sz w:val="22"/>
          <w:szCs w:val="22"/>
        </w:rPr>
      </w:pPr>
    </w:p>
    <w:p w14:paraId="0E8E0273" w14:textId="77777777" w:rsidR="002003B8" w:rsidRPr="00421252" w:rsidRDefault="002003B8" w:rsidP="002003B8">
      <w:pPr>
        <w:rPr>
          <w:sz w:val="22"/>
          <w:szCs w:val="22"/>
        </w:rPr>
      </w:pPr>
      <w:r>
        <w:rPr>
          <w:noProof/>
        </w:rPr>
        <w:drawing>
          <wp:anchor distT="0" distB="0" distL="114300" distR="114300" simplePos="0" relativeHeight="251676672" behindDoc="1" locked="0" layoutInCell="1" allowOverlap="1" wp14:anchorId="00842FB6" wp14:editId="6A2718E1">
            <wp:simplePos x="0" y="0"/>
            <wp:positionH relativeFrom="column">
              <wp:posOffset>1876425</wp:posOffset>
            </wp:positionH>
            <wp:positionV relativeFrom="paragraph">
              <wp:posOffset>7620</wp:posOffset>
            </wp:positionV>
            <wp:extent cx="3089910" cy="3121660"/>
            <wp:effectExtent l="19050" t="0" r="0" b="0"/>
            <wp:wrapTight wrapText="bothSides">
              <wp:wrapPolygon edited="0">
                <wp:start x="-133" y="0"/>
                <wp:lineTo x="-133" y="21486"/>
                <wp:lineTo x="21573" y="21486"/>
                <wp:lineTo x="21573" y="0"/>
                <wp:lineTo x="-133" y="0"/>
              </wp:wrapPolygon>
            </wp:wrapTight>
            <wp:docPr id="18" name="Obraz 18" descr="BS_kolor_podsta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_kolor_podstawowa"/>
                    <pic:cNvPicPr>
                      <a:picLocks noChangeAspect="1" noChangeArrowheads="1"/>
                    </pic:cNvPicPr>
                  </pic:nvPicPr>
                  <pic:blipFill>
                    <a:blip r:embed="rId8" cstate="print"/>
                    <a:srcRect/>
                    <a:stretch>
                      <a:fillRect/>
                    </a:stretch>
                  </pic:blipFill>
                  <pic:spPr bwMode="auto">
                    <a:xfrm>
                      <a:off x="0" y="0"/>
                      <a:ext cx="3089910" cy="3121660"/>
                    </a:xfrm>
                    <a:prstGeom prst="rect">
                      <a:avLst/>
                    </a:prstGeom>
                    <a:noFill/>
                  </pic:spPr>
                </pic:pic>
              </a:graphicData>
            </a:graphic>
          </wp:anchor>
        </w:drawing>
      </w:r>
    </w:p>
    <w:p w14:paraId="79009C83" w14:textId="77777777" w:rsidR="002003B8" w:rsidRPr="00421252" w:rsidRDefault="002003B8" w:rsidP="002003B8">
      <w:pPr>
        <w:rPr>
          <w:sz w:val="22"/>
          <w:szCs w:val="22"/>
        </w:rPr>
      </w:pPr>
    </w:p>
    <w:p w14:paraId="27814A46" w14:textId="77777777" w:rsidR="002003B8" w:rsidRPr="00421252" w:rsidRDefault="002003B8" w:rsidP="002003B8">
      <w:pPr>
        <w:rPr>
          <w:sz w:val="22"/>
          <w:szCs w:val="22"/>
        </w:rPr>
      </w:pPr>
      <w:r w:rsidRPr="00421252">
        <w:rPr>
          <w:sz w:val="22"/>
          <w:szCs w:val="22"/>
        </w:rPr>
        <w:t xml:space="preserve"> </w:t>
      </w:r>
    </w:p>
    <w:p w14:paraId="260B1C80" w14:textId="77777777" w:rsidR="002003B8" w:rsidRPr="00421252" w:rsidRDefault="002003B8" w:rsidP="002003B8">
      <w:pPr>
        <w:rPr>
          <w:sz w:val="22"/>
          <w:szCs w:val="22"/>
        </w:rPr>
      </w:pPr>
    </w:p>
    <w:p w14:paraId="13510F67" w14:textId="77777777" w:rsidR="002003B8" w:rsidRPr="00421252" w:rsidRDefault="002003B8" w:rsidP="002003B8">
      <w:pPr>
        <w:rPr>
          <w:sz w:val="22"/>
          <w:szCs w:val="22"/>
        </w:rPr>
      </w:pPr>
    </w:p>
    <w:p w14:paraId="27C89F09" w14:textId="77777777" w:rsidR="002003B8" w:rsidRPr="00421252" w:rsidRDefault="002003B8" w:rsidP="002003B8">
      <w:pPr>
        <w:rPr>
          <w:sz w:val="22"/>
          <w:szCs w:val="22"/>
        </w:rPr>
      </w:pPr>
    </w:p>
    <w:p w14:paraId="5689F416" w14:textId="77777777" w:rsidR="002003B8" w:rsidRPr="00421252" w:rsidRDefault="002003B8" w:rsidP="002003B8">
      <w:pPr>
        <w:rPr>
          <w:sz w:val="22"/>
          <w:szCs w:val="22"/>
        </w:rPr>
      </w:pPr>
    </w:p>
    <w:p w14:paraId="0565C557" w14:textId="77777777" w:rsidR="002003B8" w:rsidRPr="00421252" w:rsidRDefault="002003B8" w:rsidP="002003B8">
      <w:pPr>
        <w:rPr>
          <w:sz w:val="22"/>
          <w:szCs w:val="22"/>
        </w:rPr>
      </w:pPr>
    </w:p>
    <w:p w14:paraId="2C5049D0" w14:textId="77777777" w:rsidR="002003B8" w:rsidRPr="00421252" w:rsidRDefault="002003B8" w:rsidP="002003B8">
      <w:pPr>
        <w:rPr>
          <w:sz w:val="22"/>
          <w:szCs w:val="22"/>
        </w:rPr>
      </w:pPr>
    </w:p>
    <w:p w14:paraId="1F2C74AD" w14:textId="77777777" w:rsidR="002003B8" w:rsidRPr="00421252" w:rsidRDefault="002003B8" w:rsidP="002003B8">
      <w:pPr>
        <w:rPr>
          <w:sz w:val="22"/>
          <w:szCs w:val="22"/>
        </w:rPr>
      </w:pPr>
    </w:p>
    <w:p w14:paraId="0784C899" w14:textId="77777777" w:rsidR="002003B8" w:rsidRPr="00421252" w:rsidRDefault="002003B8" w:rsidP="002003B8">
      <w:pPr>
        <w:rPr>
          <w:sz w:val="22"/>
          <w:szCs w:val="22"/>
        </w:rPr>
      </w:pPr>
    </w:p>
    <w:p w14:paraId="0C104E75" w14:textId="77777777" w:rsidR="002003B8" w:rsidRPr="00421252" w:rsidRDefault="002003B8" w:rsidP="002003B8">
      <w:pPr>
        <w:rPr>
          <w:sz w:val="22"/>
          <w:szCs w:val="22"/>
        </w:rPr>
      </w:pPr>
    </w:p>
    <w:p w14:paraId="689E8CCF" w14:textId="77777777" w:rsidR="002003B8" w:rsidRPr="00421252" w:rsidRDefault="002003B8" w:rsidP="002003B8">
      <w:pPr>
        <w:rPr>
          <w:sz w:val="22"/>
          <w:szCs w:val="22"/>
        </w:rPr>
      </w:pPr>
    </w:p>
    <w:p w14:paraId="258CC4C8" w14:textId="77777777" w:rsidR="002003B8" w:rsidRPr="00421252" w:rsidRDefault="002003B8" w:rsidP="002003B8">
      <w:pPr>
        <w:rPr>
          <w:sz w:val="22"/>
          <w:szCs w:val="22"/>
        </w:rPr>
      </w:pPr>
    </w:p>
    <w:p w14:paraId="2465EF7F" w14:textId="77777777" w:rsidR="002003B8" w:rsidRPr="00421252" w:rsidRDefault="002003B8" w:rsidP="002003B8">
      <w:pPr>
        <w:rPr>
          <w:sz w:val="22"/>
          <w:szCs w:val="22"/>
        </w:rPr>
      </w:pPr>
    </w:p>
    <w:p w14:paraId="75A18F82" w14:textId="77777777" w:rsidR="002003B8" w:rsidRPr="00421252" w:rsidRDefault="002003B8" w:rsidP="002003B8">
      <w:pPr>
        <w:rPr>
          <w:sz w:val="22"/>
          <w:szCs w:val="22"/>
        </w:rPr>
      </w:pPr>
    </w:p>
    <w:p w14:paraId="520B6D28" w14:textId="77777777" w:rsidR="002003B8" w:rsidRPr="00421252" w:rsidRDefault="002003B8" w:rsidP="002003B8">
      <w:pPr>
        <w:rPr>
          <w:sz w:val="22"/>
          <w:szCs w:val="22"/>
        </w:rPr>
      </w:pPr>
    </w:p>
    <w:p w14:paraId="1B6765FC" w14:textId="77777777" w:rsidR="002003B8" w:rsidRDefault="002003B8" w:rsidP="002003B8">
      <w:pPr>
        <w:jc w:val="center"/>
        <w:rPr>
          <w:rFonts w:ascii="Arial" w:hAnsi="Arial" w:cs="Arial"/>
          <w:b/>
          <w:sz w:val="22"/>
          <w:szCs w:val="22"/>
        </w:rPr>
      </w:pPr>
    </w:p>
    <w:p w14:paraId="68C02ED7" w14:textId="77777777" w:rsidR="002003B8" w:rsidRDefault="002003B8" w:rsidP="002003B8">
      <w:pPr>
        <w:jc w:val="center"/>
        <w:rPr>
          <w:rFonts w:ascii="Arial" w:hAnsi="Arial" w:cs="Arial"/>
          <w:b/>
          <w:sz w:val="22"/>
          <w:szCs w:val="22"/>
        </w:rPr>
      </w:pPr>
    </w:p>
    <w:p w14:paraId="2FD1D416" w14:textId="77777777" w:rsidR="002003B8" w:rsidRDefault="002003B8" w:rsidP="002003B8">
      <w:pPr>
        <w:jc w:val="center"/>
        <w:rPr>
          <w:rFonts w:ascii="Arial" w:hAnsi="Arial" w:cs="Arial"/>
          <w:b/>
          <w:sz w:val="22"/>
          <w:szCs w:val="22"/>
        </w:rPr>
      </w:pPr>
    </w:p>
    <w:p w14:paraId="1FC20BA3" w14:textId="77777777" w:rsidR="002003B8" w:rsidRDefault="002003B8" w:rsidP="002003B8">
      <w:pPr>
        <w:jc w:val="center"/>
        <w:rPr>
          <w:rFonts w:ascii="Arial" w:hAnsi="Arial" w:cs="Arial"/>
          <w:b/>
          <w:sz w:val="22"/>
          <w:szCs w:val="22"/>
        </w:rPr>
      </w:pPr>
    </w:p>
    <w:p w14:paraId="7245362B" w14:textId="77777777" w:rsidR="002003B8" w:rsidRDefault="002003B8" w:rsidP="002003B8">
      <w:pPr>
        <w:jc w:val="center"/>
        <w:rPr>
          <w:rFonts w:ascii="Arial" w:hAnsi="Arial" w:cs="Arial"/>
          <w:b/>
          <w:sz w:val="22"/>
          <w:szCs w:val="22"/>
        </w:rPr>
      </w:pPr>
    </w:p>
    <w:p w14:paraId="643BF42C" w14:textId="77777777" w:rsidR="002003B8" w:rsidRDefault="002003B8" w:rsidP="002003B8">
      <w:pPr>
        <w:jc w:val="center"/>
        <w:rPr>
          <w:rFonts w:ascii="Arial" w:hAnsi="Arial" w:cs="Arial"/>
          <w:b/>
          <w:sz w:val="22"/>
          <w:szCs w:val="22"/>
        </w:rPr>
      </w:pPr>
    </w:p>
    <w:p w14:paraId="6B133331" w14:textId="77777777" w:rsidR="002003B8" w:rsidRDefault="002003B8" w:rsidP="002003B8">
      <w:pPr>
        <w:jc w:val="center"/>
        <w:rPr>
          <w:rFonts w:ascii="Arial" w:hAnsi="Arial" w:cs="Arial"/>
          <w:b/>
          <w:sz w:val="22"/>
          <w:szCs w:val="22"/>
        </w:rPr>
      </w:pPr>
    </w:p>
    <w:p w14:paraId="5A9FDEA1" w14:textId="77777777" w:rsidR="002003B8" w:rsidRDefault="002003B8" w:rsidP="002003B8">
      <w:pPr>
        <w:jc w:val="center"/>
        <w:rPr>
          <w:rFonts w:ascii="Arial" w:hAnsi="Arial" w:cs="Arial"/>
          <w:b/>
          <w:sz w:val="22"/>
          <w:szCs w:val="22"/>
        </w:rPr>
      </w:pPr>
    </w:p>
    <w:p w14:paraId="422C9BD5" w14:textId="77777777" w:rsidR="002003B8" w:rsidRDefault="002003B8" w:rsidP="002003B8">
      <w:pPr>
        <w:jc w:val="center"/>
        <w:rPr>
          <w:rFonts w:ascii="Arial" w:hAnsi="Arial" w:cs="Arial"/>
          <w:b/>
          <w:sz w:val="22"/>
          <w:szCs w:val="22"/>
        </w:rPr>
      </w:pPr>
    </w:p>
    <w:p w14:paraId="3B8A6462" w14:textId="77777777" w:rsidR="002003B8" w:rsidRDefault="002003B8" w:rsidP="00D10724">
      <w:pPr>
        <w:rPr>
          <w:rFonts w:ascii="Arial" w:hAnsi="Arial" w:cs="Arial"/>
          <w:b/>
          <w:sz w:val="22"/>
          <w:szCs w:val="22"/>
        </w:rPr>
      </w:pPr>
    </w:p>
    <w:p w14:paraId="4739E72E" w14:textId="77777777" w:rsidR="002003B8" w:rsidRDefault="002003B8" w:rsidP="002003B8">
      <w:pPr>
        <w:jc w:val="center"/>
        <w:rPr>
          <w:rFonts w:ascii="Arial" w:hAnsi="Arial" w:cs="Arial"/>
          <w:b/>
          <w:sz w:val="22"/>
          <w:szCs w:val="22"/>
        </w:rPr>
      </w:pPr>
    </w:p>
    <w:p w14:paraId="1366B8EA" w14:textId="77777777" w:rsidR="002003B8" w:rsidRDefault="002003B8" w:rsidP="002003B8">
      <w:pPr>
        <w:jc w:val="center"/>
        <w:rPr>
          <w:rFonts w:ascii="Arial" w:hAnsi="Arial" w:cs="Arial"/>
          <w:b/>
          <w:sz w:val="22"/>
          <w:szCs w:val="22"/>
        </w:rPr>
      </w:pPr>
    </w:p>
    <w:p w14:paraId="66D09D61" w14:textId="77777777" w:rsidR="002003B8" w:rsidRDefault="002003B8" w:rsidP="002003B8">
      <w:pPr>
        <w:jc w:val="center"/>
        <w:rPr>
          <w:rFonts w:ascii="Arial" w:hAnsi="Arial" w:cs="Arial"/>
          <w:b/>
          <w:sz w:val="22"/>
          <w:szCs w:val="22"/>
        </w:rPr>
      </w:pPr>
    </w:p>
    <w:p w14:paraId="6C32912A" w14:textId="77777777" w:rsidR="002003B8" w:rsidRDefault="002003B8" w:rsidP="002003B8">
      <w:pPr>
        <w:jc w:val="center"/>
        <w:rPr>
          <w:rFonts w:ascii="Arial" w:hAnsi="Arial" w:cs="Arial"/>
          <w:b/>
          <w:sz w:val="22"/>
          <w:szCs w:val="22"/>
        </w:rPr>
      </w:pPr>
      <w:r w:rsidRPr="00B54718">
        <w:rPr>
          <w:rFonts w:ascii="Arial" w:hAnsi="Arial" w:cs="Arial"/>
          <w:b/>
          <w:sz w:val="22"/>
          <w:szCs w:val="22"/>
        </w:rPr>
        <w:t>Grudzień 2015</w:t>
      </w:r>
    </w:p>
    <w:p w14:paraId="6AF7ECEB" w14:textId="77777777" w:rsidR="002003B8" w:rsidRDefault="002003B8" w:rsidP="002003B8">
      <w:pPr>
        <w:jc w:val="center"/>
        <w:rPr>
          <w:rFonts w:ascii="Arial" w:hAnsi="Arial" w:cs="Arial"/>
          <w:b/>
          <w:sz w:val="22"/>
          <w:szCs w:val="22"/>
        </w:rPr>
      </w:pPr>
    </w:p>
    <w:p w14:paraId="6AC45070" w14:textId="77777777" w:rsidR="002003B8" w:rsidRDefault="002003B8" w:rsidP="00D10724">
      <w:pPr>
        <w:rPr>
          <w:rFonts w:ascii="Arial" w:hAnsi="Arial" w:cs="Arial"/>
          <w:b/>
          <w:sz w:val="22"/>
          <w:szCs w:val="22"/>
        </w:rPr>
      </w:pPr>
    </w:p>
    <w:p w14:paraId="084ECC4E" w14:textId="77777777" w:rsidR="002003B8" w:rsidRDefault="002003B8" w:rsidP="002003B8">
      <w:pPr>
        <w:jc w:val="center"/>
        <w:rPr>
          <w:rFonts w:ascii="Arial" w:hAnsi="Arial" w:cs="Arial"/>
          <w:b/>
          <w:sz w:val="22"/>
          <w:szCs w:val="22"/>
        </w:rPr>
      </w:pPr>
    </w:p>
    <w:p w14:paraId="52008A4D" w14:textId="77777777" w:rsidR="002003B8" w:rsidRPr="00B54718" w:rsidRDefault="002003B8" w:rsidP="002003B8">
      <w:pPr>
        <w:jc w:val="center"/>
        <w:rPr>
          <w:rFonts w:ascii="Arial" w:hAnsi="Arial" w:cs="Arial"/>
          <w:sz w:val="22"/>
          <w:szCs w:val="22"/>
        </w:rPr>
      </w:pPr>
      <w:r>
        <w:rPr>
          <w:rFonts w:ascii="Arial" w:hAnsi="Arial" w:cs="Arial"/>
          <w:noProof/>
          <w:sz w:val="22"/>
          <w:szCs w:val="22"/>
        </w:rPr>
        <w:drawing>
          <wp:anchor distT="0" distB="0" distL="114300" distR="114300" simplePos="0" relativeHeight="251674624" behindDoc="1" locked="0" layoutInCell="1" allowOverlap="1" wp14:anchorId="78F25FAE" wp14:editId="054D89C1">
            <wp:simplePos x="0" y="0"/>
            <wp:positionH relativeFrom="column">
              <wp:posOffset>4782185</wp:posOffset>
            </wp:positionH>
            <wp:positionV relativeFrom="paragraph">
              <wp:posOffset>57150</wp:posOffset>
            </wp:positionV>
            <wp:extent cx="1115060" cy="727075"/>
            <wp:effectExtent l="19050" t="0" r="8890" b="0"/>
            <wp:wrapTight wrapText="bothSides">
              <wp:wrapPolygon edited="0">
                <wp:start x="-369" y="0"/>
                <wp:lineTo x="-369" y="20940"/>
                <wp:lineTo x="21772" y="20940"/>
                <wp:lineTo x="21772" y="0"/>
                <wp:lineTo x="-369" y="0"/>
              </wp:wrapPolygon>
            </wp:wrapTight>
            <wp:docPr id="16" name="Obraz 16"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W-2014-2020-logo-kolor"/>
                    <pic:cNvPicPr>
                      <a:picLocks noChangeAspect="1" noChangeArrowheads="1"/>
                    </pic:cNvPicPr>
                  </pic:nvPicPr>
                  <pic:blipFill>
                    <a:blip r:embed="rId9" cstate="print"/>
                    <a:srcRect/>
                    <a:stretch>
                      <a:fillRect/>
                    </a:stretch>
                  </pic:blipFill>
                  <pic:spPr bwMode="auto">
                    <a:xfrm>
                      <a:off x="0" y="0"/>
                      <a:ext cx="1115060" cy="727075"/>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75648" behindDoc="1" locked="0" layoutInCell="1" allowOverlap="1" wp14:anchorId="0AAA6830" wp14:editId="466BC052">
            <wp:simplePos x="0" y="0"/>
            <wp:positionH relativeFrom="column">
              <wp:posOffset>808355</wp:posOffset>
            </wp:positionH>
            <wp:positionV relativeFrom="paragraph">
              <wp:posOffset>36195</wp:posOffset>
            </wp:positionV>
            <wp:extent cx="939800" cy="826770"/>
            <wp:effectExtent l="19050" t="0" r="0" b="0"/>
            <wp:wrapTight wrapText="bothSides">
              <wp:wrapPolygon edited="0">
                <wp:start x="-438" y="0"/>
                <wp:lineTo x="-438" y="20903"/>
                <wp:lineTo x="21454" y="20903"/>
                <wp:lineTo x="21454" y="0"/>
                <wp:lineTo x="-438" y="0"/>
              </wp:wrapPolygon>
            </wp:wrapTight>
            <wp:docPr id="17" name="Obraz 17" descr="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lorowy"/>
                    <pic:cNvPicPr>
                      <a:picLocks noChangeAspect="1" noChangeArrowheads="1"/>
                    </pic:cNvPicPr>
                  </pic:nvPicPr>
                  <pic:blipFill>
                    <a:blip r:embed="rId10" cstate="print"/>
                    <a:srcRect/>
                    <a:stretch>
                      <a:fillRect/>
                    </a:stretch>
                  </pic:blipFill>
                  <pic:spPr bwMode="auto">
                    <a:xfrm>
                      <a:off x="0" y="0"/>
                      <a:ext cx="939800" cy="826770"/>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73600" behindDoc="1" locked="0" layoutInCell="1" allowOverlap="1" wp14:anchorId="2EBDDD30" wp14:editId="44DB3448">
            <wp:simplePos x="0" y="0"/>
            <wp:positionH relativeFrom="column">
              <wp:posOffset>2976880</wp:posOffset>
            </wp:positionH>
            <wp:positionV relativeFrom="paragraph">
              <wp:posOffset>134620</wp:posOffset>
            </wp:positionV>
            <wp:extent cx="657225" cy="649605"/>
            <wp:effectExtent l="19050" t="0" r="9525" b="0"/>
            <wp:wrapTight wrapText="bothSides">
              <wp:wrapPolygon edited="0">
                <wp:start x="-626" y="0"/>
                <wp:lineTo x="-626" y="20903"/>
                <wp:lineTo x="21913" y="20903"/>
                <wp:lineTo x="21913" y="0"/>
                <wp:lineTo x="-626" y="0"/>
              </wp:wrapPolygon>
            </wp:wrapTight>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1" cstate="print"/>
                    <a:srcRect/>
                    <a:stretch>
                      <a:fillRect/>
                    </a:stretch>
                  </pic:blipFill>
                  <pic:spPr bwMode="auto">
                    <a:xfrm>
                      <a:off x="0" y="0"/>
                      <a:ext cx="657225" cy="649605"/>
                    </a:xfrm>
                    <a:prstGeom prst="rect">
                      <a:avLst/>
                    </a:prstGeom>
                    <a:noFill/>
                  </pic:spPr>
                </pic:pic>
              </a:graphicData>
            </a:graphic>
          </wp:anchor>
        </w:drawing>
      </w:r>
      <w:r w:rsidRPr="00B54718">
        <w:rPr>
          <w:rFonts w:ascii="Arial" w:hAnsi="Arial" w:cs="Arial"/>
          <w:sz w:val="22"/>
          <w:szCs w:val="22"/>
        </w:rPr>
        <w:br w:type="page"/>
      </w:r>
    </w:p>
    <w:p w14:paraId="79C68E20" w14:textId="77777777" w:rsidR="002003B8" w:rsidRPr="00421252" w:rsidRDefault="002003B8" w:rsidP="002003B8">
      <w:pPr>
        <w:jc w:val="center"/>
        <w:rPr>
          <w:sz w:val="22"/>
          <w:szCs w:val="22"/>
        </w:rPr>
      </w:pPr>
    </w:p>
    <w:p w14:paraId="51475FE1"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Niniejsza </w:t>
      </w:r>
      <w:r>
        <w:rPr>
          <w:rFonts w:ascii="Arial" w:hAnsi="Arial" w:cs="Arial"/>
          <w:sz w:val="22"/>
          <w:szCs w:val="22"/>
        </w:rPr>
        <w:t>Strategia Rozwoju Lokalnego kierowanego przez społeczność</w:t>
      </w:r>
      <w:r w:rsidRPr="00B54718">
        <w:rPr>
          <w:rFonts w:ascii="Arial" w:hAnsi="Arial" w:cs="Arial"/>
          <w:sz w:val="22"/>
          <w:szCs w:val="22"/>
        </w:rPr>
        <w:t xml:space="preserve"> </w:t>
      </w:r>
    </w:p>
    <w:p w14:paraId="3A361720"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obejmująca obszar gmin: Murowana Goślina, Oborniki, Ryczywół i Suchy Las</w:t>
      </w:r>
    </w:p>
    <w:p w14:paraId="4821FF0A"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będzie wdrażana przez Stowarzyszenie Lokalna Grupa Działania Kraina Trzech Rzek </w:t>
      </w:r>
    </w:p>
    <w:p w14:paraId="5B42095C"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w ramach wdrażania Programu Rozwoju Obszarów Wiejskich </w:t>
      </w:r>
    </w:p>
    <w:p w14:paraId="0F6DE963"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na lata 2016-2022</w:t>
      </w:r>
    </w:p>
    <w:p w14:paraId="069F4213" w14:textId="77777777" w:rsidR="002003B8" w:rsidRPr="00421252" w:rsidRDefault="002003B8" w:rsidP="002003B8">
      <w:pPr>
        <w:rPr>
          <w:sz w:val="22"/>
          <w:szCs w:val="22"/>
        </w:rPr>
      </w:pPr>
    </w:p>
    <w:p w14:paraId="26B694D7" w14:textId="77777777" w:rsidR="002003B8" w:rsidRPr="00421252" w:rsidRDefault="002003B8" w:rsidP="002003B8">
      <w:pPr>
        <w:rPr>
          <w:sz w:val="22"/>
          <w:szCs w:val="22"/>
        </w:rPr>
      </w:pPr>
    </w:p>
    <w:p w14:paraId="4578CFF3" w14:textId="77777777" w:rsidR="002003B8" w:rsidRPr="00421252" w:rsidRDefault="002003B8" w:rsidP="002003B8">
      <w:pPr>
        <w:rPr>
          <w:sz w:val="22"/>
          <w:szCs w:val="22"/>
        </w:rPr>
      </w:pPr>
    </w:p>
    <w:p w14:paraId="46CE80EF" w14:textId="77777777" w:rsidR="002003B8" w:rsidRPr="00421252" w:rsidRDefault="002003B8" w:rsidP="002003B8">
      <w:pPr>
        <w:rPr>
          <w:sz w:val="22"/>
          <w:szCs w:val="22"/>
        </w:rPr>
      </w:pPr>
    </w:p>
    <w:p w14:paraId="7B351AA0" w14:textId="77777777" w:rsidR="002003B8" w:rsidRDefault="002003B8" w:rsidP="002003B8">
      <w:pPr>
        <w:rPr>
          <w:sz w:val="22"/>
          <w:szCs w:val="22"/>
        </w:rPr>
      </w:pPr>
    </w:p>
    <w:p w14:paraId="3F4B691B" w14:textId="77777777" w:rsidR="002003B8" w:rsidRPr="00421252" w:rsidRDefault="002003B8" w:rsidP="002003B8">
      <w:pPr>
        <w:rPr>
          <w:sz w:val="22"/>
          <w:szCs w:val="22"/>
        </w:rPr>
      </w:pPr>
    </w:p>
    <w:p w14:paraId="4B0C09C0" w14:textId="77777777" w:rsidR="002003B8" w:rsidRPr="00421252" w:rsidRDefault="002003B8" w:rsidP="002003B8">
      <w:pPr>
        <w:rPr>
          <w:sz w:val="22"/>
          <w:szCs w:val="22"/>
        </w:rPr>
      </w:pPr>
    </w:p>
    <w:p w14:paraId="27DED588" w14:textId="77777777" w:rsidR="002003B8" w:rsidRPr="00421252" w:rsidRDefault="002003B8" w:rsidP="002003B8">
      <w:pPr>
        <w:ind w:left="360"/>
        <w:rPr>
          <w:b/>
          <w:sz w:val="22"/>
          <w:szCs w:val="22"/>
        </w:rPr>
      </w:pPr>
      <w:r w:rsidRPr="00421252">
        <w:rPr>
          <w:b/>
          <w:sz w:val="22"/>
          <w:szCs w:val="22"/>
        </w:rPr>
        <w:t xml:space="preserve">OBORNIKI   </w:t>
      </w:r>
      <w:r>
        <w:rPr>
          <w:b/>
          <w:sz w:val="22"/>
          <w:szCs w:val="22"/>
        </w:rPr>
        <w:t xml:space="preserve">                   RYCZYWÓŁ         </w:t>
      </w:r>
      <w:r w:rsidRPr="00421252">
        <w:rPr>
          <w:b/>
          <w:sz w:val="22"/>
          <w:szCs w:val="22"/>
        </w:rPr>
        <w:t xml:space="preserve">    </w:t>
      </w:r>
      <w:r>
        <w:rPr>
          <w:b/>
          <w:sz w:val="22"/>
          <w:szCs w:val="22"/>
        </w:rPr>
        <w:t xml:space="preserve">  </w:t>
      </w:r>
      <w:r w:rsidRPr="00421252">
        <w:rPr>
          <w:b/>
          <w:sz w:val="22"/>
          <w:szCs w:val="22"/>
        </w:rPr>
        <w:t xml:space="preserve">MUROWANA GOŚLINA    </w:t>
      </w:r>
      <w:r>
        <w:rPr>
          <w:b/>
          <w:sz w:val="22"/>
          <w:szCs w:val="22"/>
        </w:rPr>
        <w:t xml:space="preserve">       </w:t>
      </w:r>
      <w:r w:rsidRPr="00421252">
        <w:rPr>
          <w:b/>
          <w:sz w:val="22"/>
          <w:szCs w:val="22"/>
        </w:rPr>
        <w:t xml:space="preserve"> SUCHY </w:t>
      </w:r>
      <w:r>
        <w:rPr>
          <w:b/>
          <w:sz w:val="22"/>
          <w:szCs w:val="22"/>
        </w:rPr>
        <w:t>LAS</w:t>
      </w:r>
    </w:p>
    <w:p w14:paraId="2AB28086" w14:textId="4A69D489" w:rsidR="002003B8" w:rsidRPr="00421252" w:rsidRDefault="002003B8" w:rsidP="002003B8">
      <w:pPr>
        <w:rPr>
          <w:sz w:val="22"/>
          <w:szCs w:val="22"/>
        </w:rPr>
      </w:pPr>
      <w:r>
        <w:rPr>
          <w:noProof/>
        </w:rPr>
        <w:drawing>
          <wp:anchor distT="0" distB="0" distL="114300" distR="114300" simplePos="0" relativeHeight="251669504" behindDoc="1" locked="0" layoutInCell="1" allowOverlap="1" wp14:anchorId="287190B0" wp14:editId="24C76909">
            <wp:simplePos x="0" y="0"/>
            <wp:positionH relativeFrom="column">
              <wp:posOffset>3375025</wp:posOffset>
            </wp:positionH>
            <wp:positionV relativeFrom="paragraph">
              <wp:posOffset>160655</wp:posOffset>
            </wp:positionV>
            <wp:extent cx="828040" cy="1017905"/>
            <wp:effectExtent l="19050" t="0" r="0" b="0"/>
            <wp:wrapTight wrapText="bothSides">
              <wp:wrapPolygon edited="0">
                <wp:start x="-497" y="0"/>
                <wp:lineTo x="-497" y="21021"/>
                <wp:lineTo x="21368" y="21021"/>
                <wp:lineTo x="21368" y="0"/>
                <wp:lineTo x="-497"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828040" cy="1017905"/>
                    </a:xfrm>
                    <a:prstGeom prst="rect">
                      <a:avLst/>
                    </a:prstGeom>
                    <a:noFill/>
                  </pic:spPr>
                </pic:pic>
              </a:graphicData>
            </a:graphic>
          </wp:anchor>
        </w:drawing>
      </w:r>
      <w:r>
        <w:rPr>
          <w:noProof/>
        </w:rPr>
        <w:drawing>
          <wp:anchor distT="0" distB="0" distL="114300" distR="114300" simplePos="0" relativeHeight="251668480" behindDoc="1" locked="0" layoutInCell="1" allowOverlap="1" wp14:anchorId="52889268" wp14:editId="5C65731A">
            <wp:simplePos x="0" y="0"/>
            <wp:positionH relativeFrom="column">
              <wp:posOffset>5019040</wp:posOffset>
            </wp:positionH>
            <wp:positionV relativeFrom="paragraph">
              <wp:posOffset>151765</wp:posOffset>
            </wp:positionV>
            <wp:extent cx="923290" cy="1026795"/>
            <wp:effectExtent l="19050" t="0" r="0" b="0"/>
            <wp:wrapTight wrapText="bothSides">
              <wp:wrapPolygon edited="0">
                <wp:start x="-446" y="0"/>
                <wp:lineTo x="-446" y="14427"/>
                <wp:lineTo x="2228" y="19236"/>
                <wp:lineTo x="6239" y="21239"/>
                <wp:lineTo x="6685" y="21239"/>
                <wp:lineTo x="14261" y="21239"/>
                <wp:lineTo x="15153" y="21239"/>
                <wp:lineTo x="18272" y="19636"/>
                <wp:lineTo x="19164" y="19236"/>
                <wp:lineTo x="21392" y="14427"/>
                <wp:lineTo x="21392" y="0"/>
                <wp:lineTo x="-446" y="0"/>
              </wp:wrapPolygon>
            </wp:wrapTight>
            <wp:docPr id="10" name="Obraz 10" descr="777px-POL_gmina_Suchy_Las_COA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7px-POL_gmina_Suchy_Las_COA svg"/>
                    <pic:cNvPicPr>
                      <a:picLocks noChangeAspect="1" noChangeArrowheads="1"/>
                    </pic:cNvPicPr>
                  </pic:nvPicPr>
                  <pic:blipFill>
                    <a:blip r:embed="rId13" cstate="print"/>
                    <a:srcRect/>
                    <a:stretch>
                      <a:fillRect/>
                    </a:stretch>
                  </pic:blipFill>
                  <pic:spPr bwMode="auto">
                    <a:xfrm>
                      <a:off x="0" y="0"/>
                      <a:ext cx="923290" cy="1026795"/>
                    </a:xfrm>
                    <a:prstGeom prst="rect">
                      <a:avLst/>
                    </a:prstGeom>
                    <a:noFill/>
                  </pic:spPr>
                </pic:pic>
              </a:graphicData>
            </a:graphic>
          </wp:anchor>
        </w:drawing>
      </w:r>
      <w:r>
        <w:rPr>
          <w:noProof/>
        </w:rPr>
        <w:drawing>
          <wp:anchor distT="0" distB="0" distL="114300" distR="114300" simplePos="0" relativeHeight="251671552" behindDoc="1" locked="0" layoutInCell="1" allowOverlap="1" wp14:anchorId="3AFD85AF" wp14:editId="2AFE713A">
            <wp:simplePos x="0" y="0"/>
            <wp:positionH relativeFrom="column">
              <wp:posOffset>129540</wp:posOffset>
            </wp:positionH>
            <wp:positionV relativeFrom="paragraph">
              <wp:posOffset>160655</wp:posOffset>
            </wp:positionV>
            <wp:extent cx="1000760" cy="1087120"/>
            <wp:effectExtent l="19050" t="0" r="8890" b="0"/>
            <wp:wrapTight wrapText="bothSides">
              <wp:wrapPolygon edited="0">
                <wp:start x="-411" y="0"/>
                <wp:lineTo x="-411" y="21196"/>
                <wp:lineTo x="21792" y="21196"/>
                <wp:lineTo x="21792" y="0"/>
                <wp:lineTo x="-411" y="0"/>
              </wp:wrapPolygon>
            </wp:wrapTight>
            <wp:docPr id="13" name="Obraz 13" descr="herb_Obo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_Obornik"/>
                    <pic:cNvPicPr>
                      <a:picLocks noChangeAspect="1" noChangeArrowheads="1"/>
                    </pic:cNvPicPr>
                  </pic:nvPicPr>
                  <pic:blipFill>
                    <a:blip r:embed="rId14" cstate="print"/>
                    <a:srcRect/>
                    <a:stretch>
                      <a:fillRect/>
                    </a:stretch>
                  </pic:blipFill>
                  <pic:spPr bwMode="auto">
                    <a:xfrm>
                      <a:off x="0" y="0"/>
                      <a:ext cx="1000760" cy="1087120"/>
                    </a:xfrm>
                    <a:prstGeom prst="rect">
                      <a:avLst/>
                    </a:prstGeom>
                    <a:noFill/>
                  </pic:spPr>
                </pic:pic>
              </a:graphicData>
            </a:graphic>
          </wp:anchor>
        </w:drawing>
      </w:r>
    </w:p>
    <w:p w14:paraId="1CF95E69" w14:textId="590B624F" w:rsidR="002003B8" w:rsidRPr="00421252" w:rsidRDefault="00E533C8" w:rsidP="002003B8">
      <w:pPr>
        <w:rPr>
          <w:sz w:val="22"/>
          <w:szCs w:val="22"/>
        </w:rPr>
      </w:pPr>
      <w:r>
        <w:rPr>
          <w:noProof/>
        </w:rPr>
        <w:drawing>
          <wp:anchor distT="0" distB="0" distL="114300" distR="114300" simplePos="0" relativeHeight="251670528" behindDoc="1" locked="0" layoutInCell="1" allowOverlap="1" wp14:anchorId="7E4A9210" wp14:editId="656DEC58">
            <wp:simplePos x="0" y="0"/>
            <wp:positionH relativeFrom="column">
              <wp:posOffset>1789526</wp:posOffset>
            </wp:positionH>
            <wp:positionV relativeFrom="paragraph">
              <wp:posOffset>23495</wp:posOffset>
            </wp:positionV>
            <wp:extent cx="836930" cy="1017905"/>
            <wp:effectExtent l="19050" t="0" r="1270" b="0"/>
            <wp:wrapTight wrapText="bothSides">
              <wp:wrapPolygon edited="0">
                <wp:start x="-492" y="0"/>
                <wp:lineTo x="-492" y="14957"/>
                <wp:lineTo x="1967" y="19404"/>
                <wp:lineTo x="5408" y="21021"/>
                <wp:lineTo x="5900" y="21021"/>
                <wp:lineTo x="15241" y="21021"/>
                <wp:lineTo x="15733" y="21021"/>
                <wp:lineTo x="18683" y="19404"/>
                <wp:lineTo x="19666" y="19404"/>
                <wp:lineTo x="21633" y="14957"/>
                <wp:lineTo x="21633" y="0"/>
                <wp:lineTo x="-492" y="0"/>
              </wp:wrapPolygon>
            </wp:wrapTight>
            <wp:docPr id="12" name="Obraz 12" descr="herb Ryczy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 Ryczywol"/>
                    <pic:cNvPicPr>
                      <a:picLocks noChangeAspect="1" noChangeArrowheads="1"/>
                    </pic:cNvPicPr>
                  </pic:nvPicPr>
                  <pic:blipFill>
                    <a:blip r:embed="rId15" cstate="print"/>
                    <a:srcRect/>
                    <a:stretch>
                      <a:fillRect/>
                    </a:stretch>
                  </pic:blipFill>
                  <pic:spPr bwMode="auto">
                    <a:xfrm>
                      <a:off x="0" y="0"/>
                      <a:ext cx="836930" cy="1017905"/>
                    </a:xfrm>
                    <a:prstGeom prst="rect">
                      <a:avLst/>
                    </a:prstGeom>
                    <a:noFill/>
                  </pic:spPr>
                </pic:pic>
              </a:graphicData>
            </a:graphic>
          </wp:anchor>
        </w:drawing>
      </w:r>
      <w:r w:rsidR="002003B8" w:rsidRPr="00421252">
        <w:rPr>
          <w:sz w:val="22"/>
          <w:szCs w:val="22"/>
        </w:rPr>
        <w:t xml:space="preserve">                                        </w:t>
      </w:r>
    </w:p>
    <w:p w14:paraId="25A7B1CC" w14:textId="77777777" w:rsidR="002003B8" w:rsidRPr="00421252" w:rsidRDefault="002003B8" w:rsidP="002003B8">
      <w:pPr>
        <w:rPr>
          <w:sz w:val="22"/>
          <w:szCs w:val="22"/>
        </w:rPr>
      </w:pPr>
    </w:p>
    <w:p w14:paraId="2D5C95CF" w14:textId="77777777" w:rsidR="002003B8" w:rsidRPr="00421252" w:rsidRDefault="002003B8" w:rsidP="002003B8">
      <w:pPr>
        <w:rPr>
          <w:sz w:val="22"/>
          <w:szCs w:val="22"/>
        </w:rPr>
      </w:pPr>
    </w:p>
    <w:p w14:paraId="53EBF09A" w14:textId="77777777" w:rsidR="002003B8" w:rsidRPr="00421252" w:rsidRDefault="002003B8" w:rsidP="002003B8">
      <w:pPr>
        <w:rPr>
          <w:sz w:val="22"/>
          <w:szCs w:val="22"/>
        </w:rPr>
      </w:pPr>
    </w:p>
    <w:p w14:paraId="1D7A2BF3" w14:textId="77777777" w:rsidR="002003B8" w:rsidRPr="00421252" w:rsidRDefault="002003B8" w:rsidP="002003B8">
      <w:pPr>
        <w:rPr>
          <w:sz w:val="22"/>
          <w:szCs w:val="22"/>
        </w:rPr>
      </w:pPr>
    </w:p>
    <w:p w14:paraId="72F4C13F" w14:textId="77777777" w:rsidR="002003B8" w:rsidRPr="00421252" w:rsidRDefault="002003B8" w:rsidP="002003B8">
      <w:pPr>
        <w:rPr>
          <w:sz w:val="22"/>
          <w:szCs w:val="22"/>
        </w:rPr>
      </w:pPr>
    </w:p>
    <w:p w14:paraId="32A68207" w14:textId="77777777" w:rsidR="002003B8" w:rsidRPr="00421252" w:rsidRDefault="002003B8" w:rsidP="002003B8">
      <w:pPr>
        <w:rPr>
          <w:sz w:val="22"/>
          <w:szCs w:val="22"/>
        </w:rPr>
      </w:pPr>
    </w:p>
    <w:p w14:paraId="38D70F00" w14:textId="77777777" w:rsidR="002003B8" w:rsidRPr="00421252" w:rsidRDefault="002003B8" w:rsidP="002003B8">
      <w:pPr>
        <w:rPr>
          <w:sz w:val="22"/>
          <w:szCs w:val="22"/>
        </w:rPr>
      </w:pPr>
    </w:p>
    <w:p w14:paraId="2D673F47" w14:textId="77777777" w:rsidR="002003B8" w:rsidRDefault="002003B8" w:rsidP="002003B8">
      <w:pPr>
        <w:rPr>
          <w:sz w:val="22"/>
          <w:szCs w:val="22"/>
        </w:rPr>
      </w:pPr>
    </w:p>
    <w:p w14:paraId="6CF35D2F" w14:textId="77777777" w:rsidR="002003B8" w:rsidRDefault="002003B8" w:rsidP="002003B8">
      <w:pPr>
        <w:rPr>
          <w:sz w:val="22"/>
          <w:szCs w:val="22"/>
        </w:rPr>
      </w:pPr>
    </w:p>
    <w:p w14:paraId="4F4ABE79" w14:textId="77777777" w:rsidR="002003B8" w:rsidRDefault="002003B8" w:rsidP="002003B8">
      <w:pPr>
        <w:rPr>
          <w:sz w:val="22"/>
          <w:szCs w:val="22"/>
        </w:rPr>
      </w:pPr>
    </w:p>
    <w:p w14:paraId="0179FF1A" w14:textId="77777777" w:rsidR="002003B8" w:rsidRDefault="002003B8" w:rsidP="002003B8">
      <w:pPr>
        <w:rPr>
          <w:sz w:val="22"/>
          <w:szCs w:val="22"/>
        </w:rPr>
      </w:pPr>
    </w:p>
    <w:p w14:paraId="00CAF4F5" w14:textId="77777777" w:rsidR="002003B8" w:rsidRDefault="002003B8" w:rsidP="002003B8">
      <w:pPr>
        <w:rPr>
          <w:sz w:val="22"/>
          <w:szCs w:val="22"/>
        </w:rPr>
      </w:pPr>
    </w:p>
    <w:p w14:paraId="05241E12" w14:textId="77777777" w:rsidR="002003B8" w:rsidRDefault="002003B8" w:rsidP="002003B8">
      <w:pPr>
        <w:rPr>
          <w:sz w:val="22"/>
          <w:szCs w:val="22"/>
        </w:rPr>
      </w:pPr>
    </w:p>
    <w:p w14:paraId="55A23B75" w14:textId="77777777" w:rsidR="00C11FA5" w:rsidRDefault="002003B8" w:rsidP="002003B8">
      <w:pPr>
        <w:pStyle w:val="Spistreci1"/>
      </w:pPr>
      <w:r w:rsidRPr="00421252">
        <w:br w:type="page"/>
      </w:r>
    </w:p>
    <w:sdt>
      <w:sdtPr>
        <w:rPr>
          <w:rFonts w:ascii="Times New Roman" w:eastAsia="Times New Roman" w:hAnsi="Times New Roman" w:cs="Times New Roman"/>
          <w:b w:val="0"/>
          <w:bCs w:val="0"/>
          <w:color w:val="auto"/>
          <w:sz w:val="24"/>
          <w:szCs w:val="24"/>
          <w:lang w:eastAsia="pl-PL"/>
        </w:rPr>
        <w:id w:val="1003829172"/>
        <w:docPartObj>
          <w:docPartGallery w:val="Table of Contents"/>
          <w:docPartUnique/>
        </w:docPartObj>
      </w:sdtPr>
      <w:sdtEndPr/>
      <w:sdtContent>
        <w:p w14:paraId="4BCFCF34" w14:textId="77777777" w:rsidR="004C468A" w:rsidRDefault="004C468A" w:rsidP="004C468A">
          <w:pPr>
            <w:pStyle w:val="Nagwekspisutreci"/>
          </w:pPr>
          <w:r>
            <w:t>Spis Treści</w:t>
          </w:r>
        </w:p>
        <w:p w14:paraId="0562FF94" w14:textId="36AAB47B" w:rsidR="00E533C8" w:rsidRPr="00E533C8" w:rsidRDefault="0031480E" w:rsidP="00E533C8">
          <w:pPr>
            <w:pStyle w:val="Spistreci1"/>
            <w:tabs>
              <w:tab w:val="clear" w:pos="9912"/>
              <w:tab w:val="right" w:leader="dot" w:pos="10466"/>
            </w:tabs>
            <w:rPr>
              <w:rFonts w:eastAsiaTheme="minorEastAsia"/>
              <w:noProof/>
              <w:sz w:val="24"/>
              <w:szCs w:val="24"/>
            </w:rPr>
          </w:pPr>
          <w:r w:rsidRPr="00E533C8">
            <w:rPr>
              <w:sz w:val="24"/>
              <w:szCs w:val="24"/>
            </w:rPr>
            <w:fldChar w:fldCharType="begin"/>
          </w:r>
          <w:r w:rsidR="004C468A" w:rsidRPr="00E533C8">
            <w:rPr>
              <w:sz w:val="24"/>
              <w:szCs w:val="24"/>
            </w:rPr>
            <w:instrText xml:space="preserve"> TOC \o "1-3" \h \z \u </w:instrText>
          </w:r>
          <w:r w:rsidRPr="00E533C8">
            <w:rPr>
              <w:sz w:val="24"/>
              <w:szCs w:val="24"/>
            </w:rPr>
            <w:fldChar w:fldCharType="separate"/>
          </w:r>
          <w:r w:rsidR="00265715">
            <w:fldChar w:fldCharType="begin"/>
          </w:r>
          <w:r w:rsidR="00265715">
            <w:instrText xml:space="preserve"> HYPERLINK \l "_Toc55568872" </w:instrText>
          </w:r>
          <w:r w:rsidR="00265715">
            <w:fldChar w:fldCharType="separate"/>
          </w:r>
          <w:r w:rsidR="00E533C8" w:rsidRPr="00E533C8">
            <w:rPr>
              <w:rStyle w:val="Hipercze"/>
              <w:rFonts w:ascii="Arial" w:hAnsi="Arial" w:cs="Arial"/>
              <w:noProof/>
            </w:rPr>
            <w:t>Rozdział I. CHARAKTERYSTYKA LGD</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_Toc55568872 \h </w:instrText>
          </w:r>
          <w:r w:rsidR="00E533C8" w:rsidRPr="00E533C8">
            <w:rPr>
              <w:noProof/>
              <w:webHidden/>
              <w:sz w:val="24"/>
              <w:szCs w:val="24"/>
            </w:rPr>
          </w:r>
          <w:r w:rsidR="00E533C8" w:rsidRPr="00E533C8">
            <w:rPr>
              <w:noProof/>
              <w:webHidden/>
              <w:sz w:val="24"/>
              <w:szCs w:val="24"/>
            </w:rPr>
            <w:fldChar w:fldCharType="separate"/>
          </w:r>
          <w:ins w:id="0" w:author="Magda Przystałowska" w:date="2021-06-14T10:50:00Z">
            <w:r w:rsidR="00B56E9A">
              <w:rPr>
                <w:noProof/>
                <w:webHidden/>
                <w:sz w:val="24"/>
                <w:szCs w:val="24"/>
              </w:rPr>
              <w:t>4</w:t>
            </w:r>
          </w:ins>
          <w:del w:id="1" w:author="Magda Przystałowska" w:date="2021-04-27T11:45:00Z">
            <w:r w:rsidR="00D15A22" w:rsidDel="006928DF">
              <w:rPr>
                <w:noProof/>
                <w:webHidden/>
                <w:sz w:val="24"/>
                <w:szCs w:val="24"/>
              </w:rPr>
              <w:delText>4</w:delText>
            </w:r>
          </w:del>
          <w:r w:rsidR="00E533C8" w:rsidRPr="00E533C8">
            <w:rPr>
              <w:noProof/>
              <w:webHidden/>
              <w:sz w:val="24"/>
              <w:szCs w:val="24"/>
            </w:rPr>
            <w:fldChar w:fldCharType="end"/>
          </w:r>
          <w:r w:rsidR="00265715">
            <w:rPr>
              <w:noProof/>
              <w:sz w:val="24"/>
              <w:szCs w:val="24"/>
            </w:rPr>
            <w:fldChar w:fldCharType="end"/>
          </w:r>
        </w:p>
        <w:p w14:paraId="41F3873D" w14:textId="53DC5B48"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"_Toc55568873" </w:instrText>
          </w:r>
          <w:r>
            <w:fldChar w:fldCharType="separate"/>
          </w:r>
          <w:r w:rsidR="00E533C8" w:rsidRPr="00E533C8">
            <w:rPr>
              <w:rStyle w:val="Hipercze"/>
              <w:rFonts w:ascii="Arial" w:hAnsi="Arial" w:cs="Arial"/>
              <w:noProof/>
            </w:rPr>
            <w:t>Rozdział II. PARTYCYPACYJNY CHARAKTER LGD</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_Toc55568873 \h </w:instrText>
          </w:r>
          <w:r w:rsidR="00E533C8" w:rsidRPr="00E533C8">
            <w:rPr>
              <w:noProof/>
              <w:webHidden/>
              <w:sz w:val="24"/>
              <w:szCs w:val="24"/>
            </w:rPr>
          </w:r>
          <w:r w:rsidR="00E533C8" w:rsidRPr="00E533C8">
            <w:rPr>
              <w:noProof/>
              <w:webHidden/>
              <w:sz w:val="24"/>
              <w:szCs w:val="24"/>
            </w:rPr>
            <w:fldChar w:fldCharType="separate"/>
          </w:r>
          <w:ins w:id="2" w:author="Magda Przystałowska" w:date="2021-06-14T10:50:00Z">
            <w:r w:rsidR="00B56E9A">
              <w:rPr>
                <w:noProof/>
                <w:webHidden/>
                <w:sz w:val="24"/>
                <w:szCs w:val="24"/>
              </w:rPr>
              <w:t>11</w:t>
            </w:r>
          </w:ins>
          <w:del w:id="3" w:author="Magda Przystałowska" w:date="2021-04-27T11:45:00Z">
            <w:r w:rsidR="00D15A22" w:rsidDel="006928DF">
              <w:rPr>
                <w:noProof/>
                <w:webHidden/>
                <w:sz w:val="24"/>
                <w:szCs w:val="24"/>
              </w:rPr>
              <w:delText>11</w:delText>
            </w:r>
          </w:del>
          <w:r w:rsidR="00E533C8" w:rsidRPr="00E533C8">
            <w:rPr>
              <w:noProof/>
              <w:webHidden/>
              <w:sz w:val="24"/>
              <w:szCs w:val="24"/>
            </w:rPr>
            <w:fldChar w:fldCharType="end"/>
          </w:r>
          <w:r>
            <w:rPr>
              <w:noProof/>
              <w:sz w:val="24"/>
              <w:szCs w:val="24"/>
            </w:rPr>
            <w:fldChar w:fldCharType="end"/>
          </w:r>
        </w:p>
        <w:p w14:paraId="36980B06" w14:textId="5FCF0216"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"_Toc55568874" </w:instrText>
          </w:r>
          <w:r>
            <w:fldChar w:fldCharType="separate"/>
          </w:r>
          <w:r w:rsidR="00E533C8" w:rsidRPr="00E533C8">
            <w:rPr>
              <w:rStyle w:val="Hipercze"/>
              <w:rFonts w:ascii="Arial" w:hAnsi="Arial" w:cs="Arial"/>
              <w:noProof/>
            </w:rPr>
            <w:t>Rozdział III. DIAGNOZA - OPIS OBSZARU I LUDNOŚCI</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_Toc55568874 \h </w:instrText>
          </w:r>
          <w:r w:rsidR="00E533C8" w:rsidRPr="00E533C8">
            <w:rPr>
              <w:noProof/>
              <w:webHidden/>
              <w:sz w:val="24"/>
              <w:szCs w:val="24"/>
            </w:rPr>
          </w:r>
          <w:r w:rsidR="00E533C8" w:rsidRPr="00E533C8">
            <w:rPr>
              <w:noProof/>
              <w:webHidden/>
              <w:sz w:val="24"/>
              <w:szCs w:val="24"/>
            </w:rPr>
            <w:fldChar w:fldCharType="separate"/>
          </w:r>
          <w:ins w:id="4" w:author="Magda Przystałowska" w:date="2021-06-14T10:50:00Z">
            <w:r w:rsidR="00B56E9A">
              <w:rPr>
                <w:noProof/>
                <w:webHidden/>
                <w:sz w:val="24"/>
                <w:szCs w:val="24"/>
              </w:rPr>
              <w:t>16</w:t>
            </w:r>
          </w:ins>
          <w:del w:id="5" w:author="Magda Przystałowska" w:date="2021-04-27T11:45:00Z">
            <w:r w:rsidR="00D15A22" w:rsidDel="006928DF">
              <w:rPr>
                <w:noProof/>
                <w:webHidden/>
                <w:sz w:val="24"/>
                <w:szCs w:val="24"/>
              </w:rPr>
              <w:delText>16</w:delText>
            </w:r>
          </w:del>
          <w:r w:rsidR="00E533C8" w:rsidRPr="00E533C8">
            <w:rPr>
              <w:noProof/>
              <w:webHidden/>
              <w:sz w:val="24"/>
              <w:szCs w:val="24"/>
            </w:rPr>
            <w:fldChar w:fldCharType="end"/>
          </w:r>
          <w:r>
            <w:rPr>
              <w:noProof/>
              <w:sz w:val="24"/>
              <w:szCs w:val="24"/>
            </w:rPr>
            <w:fldChar w:fldCharType="end"/>
          </w:r>
        </w:p>
        <w:p w14:paraId="01EBB32F" w14:textId="6214B9D7"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"_Toc55568875" </w:instrText>
          </w:r>
          <w:r>
            <w:fldChar w:fldCharType="separate"/>
          </w:r>
          <w:r w:rsidR="00E533C8" w:rsidRPr="00E533C8">
            <w:rPr>
              <w:rStyle w:val="Hipercze"/>
              <w:rFonts w:ascii="Arial" w:hAnsi="Arial" w:cs="Arial"/>
              <w:noProof/>
            </w:rPr>
            <w:t>Rozdział IV. ANALIZA SWOT</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_Toc55568875 \h </w:instrText>
          </w:r>
          <w:r w:rsidR="00E533C8" w:rsidRPr="00E533C8">
            <w:rPr>
              <w:noProof/>
              <w:webHidden/>
              <w:sz w:val="24"/>
              <w:szCs w:val="24"/>
            </w:rPr>
          </w:r>
          <w:r w:rsidR="00E533C8" w:rsidRPr="00E533C8">
            <w:rPr>
              <w:noProof/>
              <w:webHidden/>
              <w:sz w:val="24"/>
              <w:szCs w:val="24"/>
            </w:rPr>
            <w:fldChar w:fldCharType="separate"/>
          </w:r>
          <w:ins w:id="6" w:author="Magda Przystałowska" w:date="2021-06-14T10:50:00Z">
            <w:r w:rsidR="00B56E9A">
              <w:rPr>
                <w:noProof/>
                <w:webHidden/>
                <w:sz w:val="24"/>
                <w:szCs w:val="24"/>
              </w:rPr>
              <w:t>24</w:t>
            </w:r>
          </w:ins>
          <w:del w:id="7" w:author="Magda Przystałowska" w:date="2021-04-27T11:45:00Z">
            <w:r w:rsidR="00D15A22" w:rsidDel="006928DF">
              <w:rPr>
                <w:noProof/>
                <w:webHidden/>
                <w:sz w:val="24"/>
                <w:szCs w:val="24"/>
              </w:rPr>
              <w:delText>24</w:delText>
            </w:r>
          </w:del>
          <w:r w:rsidR="00E533C8" w:rsidRPr="00E533C8">
            <w:rPr>
              <w:noProof/>
              <w:webHidden/>
              <w:sz w:val="24"/>
              <w:szCs w:val="24"/>
            </w:rPr>
            <w:fldChar w:fldCharType="end"/>
          </w:r>
          <w:r>
            <w:rPr>
              <w:noProof/>
              <w:sz w:val="24"/>
              <w:szCs w:val="24"/>
            </w:rPr>
            <w:fldChar w:fldCharType="end"/>
          </w:r>
        </w:p>
        <w:p w14:paraId="4A45C8EC" w14:textId="05B90C7F"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"_Toc55568876" </w:instrText>
          </w:r>
          <w:r>
            <w:fldChar w:fldCharType="separate"/>
          </w:r>
          <w:r w:rsidR="00E533C8" w:rsidRPr="00E533C8">
            <w:rPr>
              <w:rStyle w:val="Hipercze"/>
              <w:rFonts w:ascii="Arial" w:hAnsi="Arial" w:cs="Arial"/>
              <w:noProof/>
            </w:rPr>
            <w:t>Rozdział V. CELE I WSKAŹNIKI</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_Toc55568876 \h </w:instrText>
          </w:r>
          <w:r w:rsidR="00E533C8" w:rsidRPr="00E533C8">
            <w:rPr>
              <w:noProof/>
              <w:webHidden/>
              <w:sz w:val="24"/>
              <w:szCs w:val="24"/>
            </w:rPr>
          </w:r>
          <w:r w:rsidR="00E533C8" w:rsidRPr="00E533C8">
            <w:rPr>
              <w:noProof/>
              <w:webHidden/>
              <w:sz w:val="24"/>
              <w:szCs w:val="24"/>
            </w:rPr>
            <w:fldChar w:fldCharType="separate"/>
          </w:r>
          <w:ins w:id="8" w:author="Magda Przystałowska" w:date="2021-06-14T10:50:00Z">
            <w:r w:rsidR="00B56E9A">
              <w:rPr>
                <w:noProof/>
                <w:webHidden/>
                <w:sz w:val="24"/>
                <w:szCs w:val="24"/>
              </w:rPr>
              <w:t>30</w:t>
            </w:r>
          </w:ins>
          <w:del w:id="9" w:author="Magda Przystałowska" w:date="2021-04-27T11:45:00Z">
            <w:r w:rsidR="00D15A22" w:rsidDel="006928DF">
              <w:rPr>
                <w:noProof/>
                <w:webHidden/>
                <w:sz w:val="24"/>
                <w:szCs w:val="24"/>
              </w:rPr>
              <w:delText>30</w:delText>
            </w:r>
          </w:del>
          <w:r w:rsidR="00E533C8" w:rsidRPr="00E533C8">
            <w:rPr>
              <w:noProof/>
              <w:webHidden/>
              <w:sz w:val="24"/>
              <w:szCs w:val="24"/>
            </w:rPr>
            <w:fldChar w:fldCharType="end"/>
          </w:r>
          <w:r>
            <w:rPr>
              <w:noProof/>
              <w:sz w:val="24"/>
              <w:szCs w:val="24"/>
            </w:rPr>
            <w:fldChar w:fldCharType="end"/>
          </w:r>
        </w:p>
        <w:p w14:paraId="7239DE13" w14:textId="3CE124B5"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"_Toc55568877" </w:instrText>
          </w:r>
          <w:r>
            <w:fldChar w:fldCharType="separate"/>
          </w:r>
          <w:r w:rsidR="00E533C8" w:rsidRPr="00E533C8">
            <w:rPr>
              <w:rStyle w:val="Hipercze"/>
              <w:rFonts w:ascii="Arial" w:hAnsi="Arial" w:cs="Arial"/>
              <w:noProof/>
            </w:rPr>
            <w:t>Rozdział VI. SPOSÓB WYBORU I OCENY OPERACJI ORAZ SPOSÓB USTANAWIANIA KRYTERIÓW WYBORU</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_Toc55568877 \h </w:instrText>
          </w:r>
          <w:r w:rsidR="00E533C8" w:rsidRPr="00E533C8">
            <w:rPr>
              <w:noProof/>
              <w:webHidden/>
              <w:sz w:val="24"/>
              <w:szCs w:val="24"/>
            </w:rPr>
          </w:r>
          <w:r w:rsidR="00E533C8" w:rsidRPr="00E533C8">
            <w:rPr>
              <w:noProof/>
              <w:webHidden/>
              <w:sz w:val="24"/>
              <w:szCs w:val="24"/>
            </w:rPr>
            <w:fldChar w:fldCharType="separate"/>
          </w:r>
          <w:ins w:id="10" w:author="Magda Przystałowska" w:date="2021-06-14T10:50:00Z">
            <w:r w:rsidR="00B56E9A">
              <w:rPr>
                <w:noProof/>
                <w:webHidden/>
                <w:sz w:val="24"/>
                <w:szCs w:val="24"/>
              </w:rPr>
              <w:t>42</w:t>
            </w:r>
          </w:ins>
          <w:del w:id="11" w:author="Magda Przystałowska" w:date="2021-04-27T11:45:00Z">
            <w:r w:rsidR="00D15A22" w:rsidDel="006928DF">
              <w:rPr>
                <w:noProof/>
                <w:webHidden/>
                <w:sz w:val="24"/>
                <w:szCs w:val="24"/>
              </w:rPr>
              <w:delText>42</w:delText>
            </w:r>
          </w:del>
          <w:r w:rsidR="00E533C8" w:rsidRPr="00E533C8">
            <w:rPr>
              <w:noProof/>
              <w:webHidden/>
              <w:sz w:val="24"/>
              <w:szCs w:val="24"/>
            </w:rPr>
            <w:fldChar w:fldCharType="end"/>
          </w:r>
          <w:r>
            <w:rPr>
              <w:noProof/>
              <w:sz w:val="24"/>
              <w:szCs w:val="24"/>
            </w:rPr>
            <w:fldChar w:fldCharType="end"/>
          </w:r>
        </w:p>
        <w:p w14:paraId="310975AA" w14:textId="4540B130"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"_Toc55568878" </w:instrText>
          </w:r>
          <w:r>
            <w:fldChar w:fldCharType="separate"/>
          </w:r>
          <w:r w:rsidR="00E533C8" w:rsidRPr="00E533C8">
            <w:rPr>
              <w:rStyle w:val="Hipercze"/>
              <w:rFonts w:ascii="Arial" w:hAnsi="Arial" w:cs="Arial"/>
              <w:noProof/>
            </w:rPr>
            <w:t>Rozdział VII. PLAN DZIAŁANIA</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_Toc55568878 \h </w:instrText>
          </w:r>
          <w:r w:rsidR="00E533C8" w:rsidRPr="00E533C8">
            <w:rPr>
              <w:noProof/>
              <w:webHidden/>
              <w:sz w:val="24"/>
              <w:szCs w:val="24"/>
            </w:rPr>
          </w:r>
          <w:r w:rsidR="00E533C8" w:rsidRPr="00E533C8">
            <w:rPr>
              <w:noProof/>
              <w:webHidden/>
              <w:sz w:val="24"/>
              <w:szCs w:val="24"/>
            </w:rPr>
            <w:fldChar w:fldCharType="separate"/>
          </w:r>
          <w:ins w:id="12" w:author="Magda Przystałowska" w:date="2021-06-14T10:50:00Z">
            <w:r w:rsidR="00B56E9A">
              <w:rPr>
                <w:noProof/>
                <w:webHidden/>
                <w:sz w:val="24"/>
                <w:szCs w:val="24"/>
              </w:rPr>
              <w:t>47</w:t>
            </w:r>
          </w:ins>
          <w:del w:id="13" w:author="Magda Przystałowska" w:date="2021-04-27T11:45:00Z">
            <w:r w:rsidR="00D15A22" w:rsidDel="006928DF">
              <w:rPr>
                <w:noProof/>
                <w:webHidden/>
                <w:sz w:val="24"/>
                <w:szCs w:val="24"/>
              </w:rPr>
              <w:delText>47</w:delText>
            </w:r>
          </w:del>
          <w:r w:rsidR="00E533C8" w:rsidRPr="00E533C8">
            <w:rPr>
              <w:noProof/>
              <w:webHidden/>
              <w:sz w:val="24"/>
              <w:szCs w:val="24"/>
            </w:rPr>
            <w:fldChar w:fldCharType="end"/>
          </w:r>
          <w:r>
            <w:rPr>
              <w:noProof/>
              <w:sz w:val="24"/>
              <w:szCs w:val="24"/>
            </w:rPr>
            <w:fldChar w:fldCharType="end"/>
          </w:r>
        </w:p>
        <w:p w14:paraId="52F3D0D9" w14:textId="1C626E80"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"_Toc55568879" </w:instrText>
          </w:r>
          <w:r>
            <w:fldChar w:fldCharType="separate"/>
          </w:r>
          <w:r w:rsidR="00E533C8" w:rsidRPr="00E533C8">
            <w:rPr>
              <w:rStyle w:val="Hipercze"/>
              <w:rFonts w:ascii="Arial" w:hAnsi="Arial" w:cs="Arial"/>
              <w:noProof/>
            </w:rPr>
            <w:t>Rozdział VIII.  BUDŻET LSR</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_Toc55568879 \h </w:instrText>
          </w:r>
          <w:r w:rsidR="00E533C8" w:rsidRPr="00E533C8">
            <w:rPr>
              <w:noProof/>
              <w:webHidden/>
              <w:sz w:val="24"/>
              <w:szCs w:val="24"/>
            </w:rPr>
          </w:r>
          <w:r w:rsidR="00E533C8" w:rsidRPr="00E533C8">
            <w:rPr>
              <w:noProof/>
              <w:webHidden/>
              <w:sz w:val="24"/>
              <w:szCs w:val="24"/>
            </w:rPr>
            <w:fldChar w:fldCharType="separate"/>
          </w:r>
          <w:ins w:id="14" w:author="Magda Przystałowska" w:date="2021-06-14T10:50:00Z">
            <w:r w:rsidR="00B56E9A">
              <w:rPr>
                <w:noProof/>
                <w:webHidden/>
                <w:sz w:val="24"/>
                <w:szCs w:val="24"/>
              </w:rPr>
              <w:t>48</w:t>
            </w:r>
          </w:ins>
          <w:del w:id="15" w:author="Magda Przystałowska" w:date="2021-04-27T11:45:00Z">
            <w:r w:rsidR="00D15A22" w:rsidDel="006928DF">
              <w:rPr>
                <w:noProof/>
                <w:webHidden/>
                <w:sz w:val="24"/>
                <w:szCs w:val="24"/>
              </w:rPr>
              <w:delText>48</w:delText>
            </w:r>
          </w:del>
          <w:r w:rsidR="00E533C8" w:rsidRPr="00E533C8">
            <w:rPr>
              <w:noProof/>
              <w:webHidden/>
              <w:sz w:val="24"/>
              <w:szCs w:val="24"/>
            </w:rPr>
            <w:fldChar w:fldCharType="end"/>
          </w:r>
          <w:r>
            <w:rPr>
              <w:noProof/>
              <w:sz w:val="24"/>
              <w:szCs w:val="24"/>
            </w:rPr>
            <w:fldChar w:fldCharType="end"/>
          </w:r>
        </w:p>
        <w:p w14:paraId="6EA009B8" w14:textId="3C8AEB5E"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"_Toc55568880" </w:instrText>
          </w:r>
          <w:r>
            <w:fldChar w:fldCharType="separate"/>
          </w:r>
          <w:r w:rsidR="00E533C8" w:rsidRPr="00E533C8">
            <w:rPr>
              <w:rStyle w:val="Hipercze"/>
              <w:rFonts w:ascii="Arial" w:hAnsi="Arial" w:cs="Arial"/>
              <w:noProof/>
            </w:rPr>
            <w:t>Rozdział IX. PLAN KOMUNIKACJI</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_Toc55568880 \h </w:instrText>
          </w:r>
          <w:r w:rsidR="00E533C8" w:rsidRPr="00E533C8">
            <w:rPr>
              <w:noProof/>
              <w:webHidden/>
              <w:sz w:val="24"/>
              <w:szCs w:val="24"/>
            </w:rPr>
          </w:r>
          <w:r w:rsidR="00E533C8" w:rsidRPr="00E533C8">
            <w:rPr>
              <w:noProof/>
              <w:webHidden/>
              <w:sz w:val="24"/>
              <w:szCs w:val="24"/>
            </w:rPr>
            <w:fldChar w:fldCharType="separate"/>
          </w:r>
          <w:ins w:id="16" w:author="Magda Przystałowska" w:date="2021-06-14T10:50:00Z">
            <w:r w:rsidR="00B56E9A">
              <w:rPr>
                <w:noProof/>
                <w:webHidden/>
                <w:sz w:val="24"/>
                <w:szCs w:val="24"/>
              </w:rPr>
              <w:t>50</w:t>
            </w:r>
          </w:ins>
          <w:del w:id="17" w:author="Magda Przystałowska" w:date="2021-04-27T11:45:00Z">
            <w:r w:rsidR="00D15A22" w:rsidDel="006928DF">
              <w:rPr>
                <w:noProof/>
                <w:webHidden/>
                <w:sz w:val="24"/>
                <w:szCs w:val="24"/>
              </w:rPr>
              <w:delText>50</w:delText>
            </w:r>
          </w:del>
          <w:r w:rsidR="00E533C8" w:rsidRPr="00E533C8">
            <w:rPr>
              <w:noProof/>
              <w:webHidden/>
              <w:sz w:val="24"/>
              <w:szCs w:val="24"/>
            </w:rPr>
            <w:fldChar w:fldCharType="end"/>
          </w:r>
          <w:r>
            <w:rPr>
              <w:noProof/>
              <w:sz w:val="24"/>
              <w:szCs w:val="24"/>
            </w:rPr>
            <w:fldChar w:fldCharType="end"/>
          </w:r>
        </w:p>
        <w:p w14:paraId="0CA1BF79" w14:textId="5D63BB7B"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"_Toc55568881" </w:instrText>
          </w:r>
          <w:r>
            <w:fldChar w:fldCharType="separate"/>
          </w:r>
          <w:r w:rsidR="00E533C8" w:rsidRPr="00E533C8">
            <w:rPr>
              <w:rStyle w:val="Hipercze"/>
              <w:rFonts w:ascii="Arial" w:hAnsi="Arial" w:cs="Arial"/>
              <w:noProof/>
            </w:rPr>
            <w:t>Rozdział X. ZINTEGROWANIE</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_Toc55568881 \h </w:instrText>
          </w:r>
          <w:r w:rsidR="00E533C8" w:rsidRPr="00E533C8">
            <w:rPr>
              <w:noProof/>
              <w:webHidden/>
              <w:sz w:val="24"/>
              <w:szCs w:val="24"/>
            </w:rPr>
          </w:r>
          <w:r w:rsidR="00E533C8" w:rsidRPr="00E533C8">
            <w:rPr>
              <w:noProof/>
              <w:webHidden/>
              <w:sz w:val="24"/>
              <w:szCs w:val="24"/>
            </w:rPr>
            <w:fldChar w:fldCharType="separate"/>
          </w:r>
          <w:ins w:id="18" w:author="Magda Przystałowska" w:date="2021-06-14T10:50:00Z">
            <w:r w:rsidR="00B56E9A">
              <w:rPr>
                <w:noProof/>
                <w:webHidden/>
                <w:sz w:val="24"/>
                <w:szCs w:val="24"/>
              </w:rPr>
              <w:t>51</w:t>
            </w:r>
          </w:ins>
          <w:del w:id="19" w:author="Magda Przystałowska" w:date="2021-04-27T11:45:00Z">
            <w:r w:rsidR="00D15A22" w:rsidDel="006928DF">
              <w:rPr>
                <w:noProof/>
                <w:webHidden/>
                <w:sz w:val="24"/>
                <w:szCs w:val="24"/>
              </w:rPr>
              <w:delText>51</w:delText>
            </w:r>
          </w:del>
          <w:r w:rsidR="00E533C8" w:rsidRPr="00E533C8">
            <w:rPr>
              <w:noProof/>
              <w:webHidden/>
              <w:sz w:val="24"/>
              <w:szCs w:val="24"/>
            </w:rPr>
            <w:fldChar w:fldCharType="end"/>
          </w:r>
          <w:r>
            <w:rPr>
              <w:noProof/>
              <w:sz w:val="24"/>
              <w:szCs w:val="24"/>
            </w:rPr>
            <w:fldChar w:fldCharType="end"/>
          </w:r>
        </w:p>
        <w:p w14:paraId="343B4087" w14:textId="1819ECD9"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"_Toc55568882" </w:instrText>
          </w:r>
          <w:r>
            <w:fldChar w:fldCharType="separate"/>
          </w:r>
          <w:r w:rsidR="00E533C8" w:rsidRPr="00E533C8">
            <w:rPr>
              <w:rStyle w:val="Hipercze"/>
              <w:rFonts w:ascii="Arial" w:hAnsi="Arial" w:cs="Arial"/>
              <w:noProof/>
            </w:rPr>
            <w:t>Rozdział XI. MONITORING I EWALUACJA</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_Toc55568882 \h </w:instrText>
          </w:r>
          <w:r w:rsidR="00E533C8" w:rsidRPr="00E533C8">
            <w:rPr>
              <w:noProof/>
              <w:webHidden/>
              <w:sz w:val="24"/>
              <w:szCs w:val="24"/>
            </w:rPr>
          </w:r>
          <w:r w:rsidR="00E533C8" w:rsidRPr="00E533C8">
            <w:rPr>
              <w:noProof/>
              <w:webHidden/>
              <w:sz w:val="24"/>
              <w:szCs w:val="24"/>
            </w:rPr>
            <w:fldChar w:fldCharType="separate"/>
          </w:r>
          <w:ins w:id="20" w:author="Magda Przystałowska" w:date="2021-06-14T10:50:00Z">
            <w:r w:rsidR="00B56E9A">
              <w:rPr>
                <w:noProof/>
                <w:webHidden/>
                <w:sz w:val="24"/>
                <w:szCs w:val="24"/>
              </w:rPr>
              <w:t>56</w:t>
            </w:r>
          </w:ins>
          <w:del w:id="21" w:author="Magda Przystałowska" w:date="2021-04-27T11:45:00Z">
            <w:r w:rsidR="00D15A22" w:rsidDel="006928DF">
              <w:rPr>
                <w:noProof/>
                <w:webHidden/>
                <w:sz w:val="24"/>
                <w:szCs w:val="24"/>
              </w:rPr>
              <w:delText>56</w:delText>
            </w:r>
          </w:del>
          <w:r w:rsidR="00E533C8" w:rsidRPr="00E533C8">
            <w:rPr>
              <w:noProof/>
              <w:webHidden/>
              <w:sz w:val="24"/>
              <w:szCs w:val="24"/>
            </w:rPr>
            <w:fldChar w:fldCharType="end"/>
          </w:r>
          <w:r>
            <w:rPr>
              <w:noProof/>
              <w:sz w:val="24"/>
              <w:szCs w:val="24"/>
            </w:rPr>
            <w:fldChar w:fldCharType="end"/>
          </w:r>
        </w:p>
        <w:p w14:paraId="60273E07" w14:textId="5694338A" w:rsidR="00E533C8" w:rsidRPr="00E533C8" w:rsidRDefault="00265715" w:rsidP="00E533C8">
          <w:pPr>
            <w:pStyle w:val="Spistreci1"/>
            <w:tabs>
              <w:tab w:val="clear" w:pos="9912"/>
              <w:tab w:val="right" w:leader="dot" w:pos="10466"/>
            </w:tabs>
            <w:rPr>
              <w:rFonts w:eastAsiaTheme="minorEastAsia"/>
              <w:noProof/>
              <w:sz w:val="24"/>
              <w:szCs w:val="24"/>
            </w:rPr>
          </w:pPr>
          <w:r>
            <w:fldChar w:fldCharType="begin"/>
          </w:r>
          <w:r>
            <w:instrText xml:space="preserve"> HYPERLINK \l "_Toc55568883" </w:instrText>
          </w:r>
          <w:r>
            <w:fldChar w:fldCharType="separate"/>
          </w:r>
          <w:r w:rsidR="00E533C8" w:rsidRPr="00E533C8">
            <w:rPr>
              <w:rStyle w:val="Hipercze"/>
              <w:rFonts w:ascii="Arial" w:hAnsi="Arial" w:cs="Arial"/>
              <w:noProof/>
            </w:rPr>
            <w:t>Rozdział XII. STRATEGICZNA OCENA ODDZIAŁYWANIA NA ŚRODOWISKO</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_Toc55568883 \h </w:instrText>
          </w:r>
          <w:r w:rsidR="00E533C8" w:rsidRPr="00E533C8">
            <w:rPr>
              <w:noProof/>
              <w:webHidden/>
              <w:sz w:val="24"/>
              <w:szCs w:val="24"/>
            </w:rPr>
          </w:r>
          <w:r w:rsidR="00E533C8" w:rsidRPr="00E533C8">
            <w:rPr>
              <w:noProof/>
              <w:webHidden/>
              <w:sz w:val="24"/>
              <w:szCs w:val="24"/>
            </w:rPr>
            <w:fldChar w:fldCharType="separate"/>
          </w:r>
          <w:ins w:id="22" w:author="Magda Przystałowska" w:date="2021-06-14T10:50:00Z">
            <w:r w:rsidR="00B56E9A">
              <w:rPr>
                <w:noProof/>
                <w:webHidden/>
                <w:sz w:val="24"/>
                <w:szCs w:val="24"/>
              </w:rPr>
              <w:t>57</w:t>
            </w:r>
          </w:ins>
          <w:del w:id="23" w:author="Magda Przystałowska" w:date="2021-04-27T11:45:00Z">
            <w:r w:rsidR="00D15A22" w:rsidDel="006928DF">
              <w:rPr>
                <w:noProof/>
                <w:webHidden/>
                <w:sz w:val="24"/>
                <w:szCs w:val="24"/>
              </w:rPr>
              <w:delText>57</w:delText>
            </w:r>
          </w:del>
          <w:r w:rsidR="00E533C8" w:rsidRPr="00E533C8">
            <w:rPr>
              <w:noProof/>
              <w:webHidden/>
              <w:sz w:val="24"/>
              <w:szCs w:val="24"/>
            </w:rPr>
            <w:fldChar w:fldCharType="end"/>
          </w:r>
          <w:r>
            <w:rPr>
              <w:noProof/>
              <w:sz w:val="24"/>
              <w:szCs w:val="24"/>
            </w:rPr>
            <w:fldChar w:fldCharType="end"/>
          </w:r>
        </w:p>
        <w:p w14:paraId="5C837B37" w14:textId="6383E013" w:rsidR="00E533C8" w:rsidRPr="00E533C8" w:rsidRDefault="00265715" w:rsidP="00E533C8">
          <w:pPr>
            <w:pStyle w:val="Spistreci1"/>
            <w:tabs>
              <w:tab w:val="clear" w:pos="9912"/>
              <w:tab w:val="right" w:leader="dot" w:pos="10466"/>
            </w:tabs>
            <w:rPr>
              <w:rStyle w:val="Hipercze"/>
              <w:rFonts w:ascii="Arial" w:hAnsi="Arial" w:cs="Arial"/>
              <w:noProof/>
            </w:rPr>
          </w:pPr>
          <w:r>
            <w:fldChar w:fldCharType="begin"/>
          </w:r>
          <w:r>
            <w:instrText xml:space="preserve"> HYPERLINK \l "_Toc55568884" </w:instrText>
          </w:r>
          <w:r>
            <w:fldChar w:fldCharType="separate"/>
          </w:r>
          <w:r w:rsidR="00E533C8" w:rsidRPr="00E533C8">
            <w:rPr>
              <w:rStyle w:val="Hipercze"/>
              <w:rFonts w:ascii="Arial" w:hAnsi="Arial" w:cs="Arial"/>
              <w:noProof/>
            </w:rPr>
            <w:t>WYKAZ WYKORZYSTANEJ LITERATURY</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_Toc55568884 \h </w:instrText>
          </w:r>
          <w:r w:rsidR="00E533C8" w:rsidRPr="00E533C8">
            <w:rPr>
              <w:noProof/>
              <w:webHidden/>
              <w:sz w:val="24"/>
              <w:szCs w:val="24"/>
            </w:rPr>
          </w:r>
          <w:r w:rsidR="00E533C8" w:rsidRPr="00E533C8">
            <w:rPr>
              <w:noProof/>
              <w:webHidden/>
              <w:sz w:val="24"/>
              <w:szCs w:val="24"/>
            </w:rPr>
            <w:fldChar w:fldCharType="separate"/>
          </w:r>
          <w:ins w:id="24" w:author="Magda Przystałowska" w:date="2021-06-14T10:50:00Z">
            <w:r w:rsidR="00B56E9A">
              <w:rPr>
                <w:noProof/>
                <w:webHidden/>
                <w:sz w:val="24"/>
                <w:szCs w:val="24"/>
              </w:rPr>
              <w:t>58</w:t>
            </w:r>
          </w:ins>
          <w:del w:id="25" w:author="Magda Przystałowska" w:date="2021-04-27T11:45:00Z">
            <w:r w:rsidR="00D15A22" w:rsidDel="006928DF">
              <w:rPr>
                <w:noProof/>
                <w:webHidden/>
                <w:sz w:val="24"/>
                <w:szCs w:val="24"/>
              </w:rPr>
              <w:delText>58</w:delText>
            </w:r>
          </w:del>
          <w:r w:rsidR="00E533C8" w:rsidRPr="00E533C8">
            <w:rPr>
              <w:noProof/>
              <w:webHidden/>
              <w:sz w:val="24"/>
              <w:szCs w:val="24"/>
            </w:rPr>
            <w:fldChar w:fldCharType="end"/>
          </w:r>
          <w:r>
            <w:rPr>
              <w:noProof/>
              <w:sz w:val="24"/>
              <w:szCs w:val="24"/>
            </w:rPr>
            <w:fldChar w:fldCharType="end"/>
          </w:r>
        </w:p>
        <w:p w14:paraId="1A9DD469" w14:textId="1ADB1513" w:rsidR="00E533C8" w:rsidRDefault="00E533C8" w:rsidP="00E533C8">
          <w:pPr>
            <w:rPr>
              <w:rFonts w:ascii="Arial" w:eastAsiaTheme="minorEastAsia" w:hAnsi="Arial" w:cs="Arial"/>
            </w:rPr>
          </w:pPr>
        </w:p>
        <w:p w14:paraId="61C42FB3" w14:textId="77777777" w:rsidR="00E533C8" w:rsidRPr="00E533C8" w:rsidRDefault="00E533C8" w:rsidP="00E533C8">
          <w:pPr>
            <w:rPr>
              <w:rFonts w:ascii="Arial" w:eastAsiaTheme="minorEastAsia" w:hAnsi="Arial" w:cs="Arial"/>
            </w:rPr>
          </w:pPr>
        </w:p>
        <w:p w14:paraId="46BE1146" w14:textId="34C2AB59" w:rsidR="00E533C8" w:rsidRPr="00E533C8" w:rsidRDefault="00E533C8" w:rsidP="00E533C8">
          <w:pPr>
            <w:rPr>
              <w:rFonts w:ascii="Arial" w:eastAsiaTheme="minorEastAsia" w:hAnsi="Arial" w:cs="Arial"/>
            </w:rPr>
          </w:pPr>
          <w:r w:rsidRPr="00E533C8">
            <w:rPr>
              <w:rFonts w:ascii="Arial" w:eastAsiaTheme="minorEastAsia" w:hAnsi="Arial" w:cs="Arial"/>
            </w:rPr>
            <w:t>ZAŁĄCZNIKI DO STRATEGII</w:t>
          </w:r>
        </w:p>
        <w:p w14:paraId="3B1AE3AB" w14:textId="633F542D" w:rsidR="00E533C8" w:rsidRPr="00E533C8" w:rsidRDefault="00265715">
          <w:pPr>
            <w:pStyle w:val="Spistreci3"/>
            <w:tabs>
              <w:tab w:val="right" w:leader="dot" w:pos="10456"/>
            </w:tabs>
            <w:rPr>
              <w:rFonts w:ascii="Arial" w:hAnsi="Arial" w:cs="Arial"/>
              <w:noProof/>
            </w:rPr>
          </w:pPr>
          <w:r>
            <w:fldChar w:fldCharType="begin"/>
          </w:r>
          <w:r>
            <w:instrText xml:space="preserve"> HYPERLINK \l "_Toc55568885" </w:instrText>
          </w:r>
          <w:r>
            <w:fldChar w:fldCharType="separate"/>
          </w:r>
          <w:r w:rsidR="00E533C8" w:rsidRPr="00E533C8">
            <w:rPr>
              <w:rStyle w:val="Hipercze"/>
              <w:rFonts w:ascii="Arial" w:hAnsi="Arial" w:cs="Arial"/>
              <w:noProof/>
            </w:rPr>
            <w:t>PROCEDURA AKTUALIZACJI STRATEGII ROZWOJU LOKALNEGO KIEROWANEGO PRZEZ SPOŁECZNOŚĆ NA LATA 2016-2022</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_Toc55568885 \h </w:instrText>
          </w:r>
          <w:r w:rsidR="00E533C8" w:rsidRPr="00E533C8">
            <w:rPr>
              <w:rFonts w:ascii="Arial" w:hAnsi="Arial" w:cs="Arial"/>
              <w:noProof/>
              <w:webHidden/>
            </w:rPr>
          </w:r>
          <w:r w:rsidR="00E533C8" w:rsidRPr="00E533C8">
            <w:rPr>
              <w:rFonts w:ascii="Arial" w:hAnsi="Arial" w:cs="Arial"/>
              <w:noProof/>
              <w:webHidden/>
            </w:rPr>
            <w:fldChar w:fldCharType="separate"/>
          </w:r>
          <w:ins w:id="26" w:author="Magda Przystałowska" w:date="2021-06-14T10:50:00Z">
            <w:r w:rsidR="00B56E9A">
              <w:rPr>
                <w:rFonts w:ascii="Arial" w:hAnsi="Arial" w:cs="Arial"/>
                <w:noProof/>
                <w:webHidden/>
              </w:rPr>
              <w:t>59</w:t>
            </w:r>
          </w:ins>
          <w:del w:id="27" w:author="Magda Przystałowska" w:date="2021-04-27T11:45:00Z">
            <w:r w:rsidR="00D15A22" w:rsidDel="006928DF">
              <w:rPr>
                <w:rFonts w:ascii="Arial" w:hAnsi="Arial" w:cs="Arial"/>
                <w:noProof/>
                <w:webHidden/>
              </w:rPr>
              <w:delText>59</w:delText>
            </w:r>
          </w:del>
          <w:r w:rsidR="00E533C8" w:rsidRPr="00E533C8">
            <w:rPr>
              <w:rFonts w:ascii="Arial" w:hAnsi="Arial" w:cs="Arial"/>
              <w:noProof/>
              <w:webHidden/>
            </w:rPr>
            <w:fldChar w:fldCharType="end"/>
          </w:r>
          <w:r>
            <w:rPr>
              <w:rFonts w:ascii="Arial" w:hAnsi="Arial" w:cs="Arial"/>
              <w:noProof/>
            </w:rPr>
            <w:fldChar w:fldCharType="end"/>
          </w:r>
        </w:p>
        <w:p w14:paraId="119CE62C" w14:textId="36B54A1F" w:rsidR="00E533C8" w:rsidRPr="00E533C8" w:rsidRDefault="00265715">
          <w:pPr>
            <w:pStyle w:val="Spistreci3"/>
            <w:tabs>
              <w:tab w:val="right" w:leader="dot" w:pos="10456"/>
            </w:tabs>
            <w:rPr>
              <w:rFonts w:ascii="Arial" w:hAnsi="Arial" w:cs="Arial"/>
              <w:noProof/>
            </w:rPr>
          </w:pPr>
          <w:r>
            <w:fldChar w:fldCharType="begin"/>
          </w:r>
          <w:r>
            <w:instrText xml:space="preserve"> HYPERLINK \l "_Toc55568886" </w:instrText>
          </w:r>
          <w:r>
            <w:fldChar w:fldCharType="separate"/>
          </w:r>
          <w:r w:rsidR="00E533C8" w:rsidRPr="00E533C8">
            <w:rPr>
              <w:rStyle w:val="Hipercze"/>
              <w:rFonts w:ascii="Arial" w:hAnsi="Arial" w:cs="Arial"/>
              <w:noProof/>
            </w:rPr>
            <w:t>PROCEDURARA DOKONYWANIA MONITORINGU I EWALUACJI STRATEGII ROZWOJU LOKALNEGO KIEROWANEGO PRZEZ SPOŁECZNOŚĆ NA LATA 2016-2022 ORAZ FUNKCJONOWANIA LGD KRAINA TRZECH RZEK</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_Toc55568886 \h </w:instrText>
          </w:r>
          <w:r w:rsidR="00E533C8" w:rsidRPr="00E533C8">
            <w:rPr>
              <w:rFonts w:ascii="Arial" w:hAnsi="Arial" w:cs="Arial"/>
              <w:noProof/>
              <w:webHidden/>
            </w:rPr>
          </w:r>
          <w:r w:rsidR="00E533C8" w:rsidRPr="00E533C8">
            <w:rPr>
              <w:rFonts w:ascii="Arial" w:hAnsi="Arial" w:cs="Arial"/>
              <w:noProof/>
              <w:webHidden/>
            </w:rPr>
            <w:fldChar w:fldCharType="separate"/>
          </w:r>
          <w:ins w:id="28" w:author="Magda Przystałowska" w:date="2021-06-14T10:50:00Z">
            <w:r w:rsidR="00B56E9A">
              <w:rPr>
                <w:rFonts w:ascii="Arial" w:hAnsi="Arial" w:cs="Arial"/>
                <w:noProof/>
                <w:webHidden/>
              </w:rPr>
              <w:t>61</w:t>
            </w:r>
          </w:ins>
          <w:del w:id="29" w:author="Magda Przystałowska" w:date="2021-04-27T11:45:00Z">
            <w:r w:rsidR="00D15A22" w:rsidDel="006928DF">
              <w:rPr>
                <w:rFonts w:ascii="Arial" w:hAnsi="Arial" w:cs="Arial"/>
                <w:noProof/>
                <w:webHidden/>
              </w:rPr>
              <w:delText>61</w:delText>
            </w:r>
          </w:del>
          <w:r w:rsidR="00E533C8" w:rsidRPr="00E533C8">
            <w:rPr>
              <w:rFonts w:ascii="Arial" w:hAnsi="Arial" w:cs="Arial"/>
              <w:noProof/>
              <w:webHidden/>
            </w:rPr>
            <w:fldChar w:fldCharType="end"/>
          </w:r>
          <w:r>
            <w:rPr>
              <w:rFonts w:ascii="Arial" w:hAnsi="Arial" w:cs="Arial"/>
              <w:noProof/>
            </w:rPr>
            <w:fldChar w:fldCharType="end"/>
          </w:r>
        </w:p>
        <w:p w14:paraId="4B36F1A9" w14:textId="0CC5E288" w:rsidR="00E533C8" w:rsidRPr="00E533C8" w:rsidRDefault="00265715">
          <w:pPr>
            <w:pStyle w:val="Spistreci3"/>
            <w:tabs>
              <w:tab w:val="right" w:leader="dot" w:pos="10456"/>
            </w:tabs>
            <w:rPr>
              <w:rFonts w:ascii="Arial" w:hAnsi="Arial" w:cs="Arial"/>
              <w:noProof/>
            </w:rPr>
          </w:pPr>
          <w:r>
            <w:fldChar w:fldCharType="begin"/>
          </w:r>
          <w:r>
            <w:instrText xml:space="preserve"> HYPERLINK \l "_Toc55568887" </w:instrText>
          </w:r>
          <w:r>
            <w:fldChar w:fldCharType="separate"/>
          </w:r>
          <w:r w:rsidR="00E533C8" w:rsidRPr="00E533C8">
            <w:rPr>
              <w:rStyle w:val="Hipercze"/>
              <w:rFonts w:ascii="Arial" w:hAnsi="Arial" w:cs="Arial"/>
              <w:noProof/>
            </w:rPr>
            <w:t>PLAN DZIAŁANIA</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_Toc55568887 \h </w:instrText>
          </w:r>
          <w:r w:rsidR="00E533C8" w:rsidRPr="00E533C8">
            <w:rPr>
              <w:rFonts w:ascii="Arial" w:hAnsi="Arial" w:cs="Arial"/>
              <w:noProof/>
              <w:webHidden/>
            </w:rPr>
          </w:r>
          <w:r w:rsidR="00E533C8" w:rsidRPr="00E533C8">
            <w:rPr>
              <w:rFonts w:ascii="Arial" w:hAnsi="Arial" w:cs="Arial"/>
              <w:noProof/>
              <w:webHidden/>
            </w:rPr>
            <w:fldChar w:fldCharType="separate"/>
          </w:r>
          <w:ins w:id="30" w:author="Magda Przystałowska" w:date="2021-06-14T10:50:00Z">
            <w:r w:rsidR="00B56E9A">
              <w:rPr>
                <w:rFonts w:ascii="Arial" w:hAnsi="Arial" w:cs="Arial"/>
                <w:noProof/>
                <w:webHidden/>
              </w:rPr>
              <w:t>66</w:t>
            </w:r>
          </w:ins>
          <w:del w:id="31" w:author="Magda Przystałowska" w:date="2021-04-27T11:45:00Z">
            <w:r w:rsidR="00D15A22" w:rsidDel="006928DF">
              <w:rPr>
                <w:rFonts w:ascii="Arial" w:hAnsi="Arial" w:cs="Arial"/>
                <w:noProof/>
                <w:webHidden/>
              </w:rPr>
              <w:delText>66</w:delText>
            </w:r>
          </w:del>
          <w:r w:rsidR="00E533C8" w:rsidRPr="00E533C8">
            <w:rPr>
              <w:rFonts w:ascii="Arial" w:hAnsi="Arial" w:cs="Arial"/>
              <w:noProof/>
              <w:webHidden/>
            </w:rPr>
            <w:fldChar w:fldCharType="end"/>
          </w:r>
          <w:r>
            <w:rPr>
              <w:rFonts w:ascii="Arial" w:hAnsi="Arial" w:cs="Arial"/>
              <w:noProof/>
            </w:rPr>
            <w:fldChar w:fldCharType="end"/>
          </w:r>
        </w:p>
        <w:p w14:paraId="15E1CBC5" w14:textId="1E910CB0" w:rsidR="00E533C8" w:rsidRPr="00E533C8" w:rsidRDefault="00265715">
          <w:pPr>
            <w:pStyle w:val="Spistreci3"/>
            <w:tabs>
              <w:tab w:val="right" w:leader="dot" w:pos="10456"/>
            </w:tabs>
            <w:rPr>
              <w:rFonts w:ascii="Arial" w:hAnsi="Arial" w:cs="Arial"/>
              <w:noProof/>
            </w:rPr>
          </w:pPr>
          <w:r>
            <w:fldChar w:fldCharType="begin"/>
          </w:r>
          <w:r>
            <w:instrText xml:space="preserve"> HYPERLINK \l "_Toc55568888" </w:instrText>
          </w:r>
          <w:r>
            <w:fldChar w:fldCharType="separate"/>
          </w:r>
          <w:r w:rsidR="00E533C8" w:rsidRPr="00E533C8">
            <w:rPr>
              <w:rStyle w:val="Hipercze"/>
              <w:rFonts w:ascii="Arial" w:hAnsi="Arial" w:cs="Arial"/>
              <w:noProof/>
            </w:rPr>
            <w:t>BUDŻET LSR</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_Toc55568888 \h </w:instrText>
          </w:r>
          <w:r w:rsidR="00E533C8" w:rsidRPr="00E533C8">
            <w:rPr>
              <w:rFonts w:ascii="Arial" w:hAnsi="Arial" w:cs="Arial"/>
              <w:noProof/>
              <w:webHidden/>
            </w:rPr>
          </w:r>
          <w:r w:rsidR="00E533C8" w:rsidRPr="00E533C8">
            <w:rPr>
              <w:rFonts w:ascii="Arial" w:hAnsi="Arial" w:cs="Arial"/>
              <w:noProof/>
              <w:webHidden/>
            </w:rPr>
            <w:fldChar w:fldCharType="separate"/>
          </w:r>
          <w:ins w:id="32" w:author="Magda Przystałowska" w:date="2021-06-14T10:50:00Z">
            <w:r w:rsidR="00B56E9A">
              <w:rPr>
                <w:rFonts w:ascii="Arial" w:hAnsi="Arial" w:cs="Arial"/>
                <w:noProof/>
                <w:webHidden/>
              </w:rPr>
              <w:t>71</w:t>
            </w:r>
          </w:ins>
          <w:del w:id="33" w:author="Magda Przystałowska" w:date="2021-04-27T11:45:00Z">
            <w:r w:rsidR="00D15A22" w:rsidDel="006928DF">
              <w:rPr>
                <w:rFonts w:ascii="Arial" w:hAnsi="Arial" w:cs="Arial"/>
                <w:noProof/>
                <w:webHidden/>
              </w:rPr>
              <w:delText>70</w:delText>
            </w:r>
          </w:del>
          <w:r w:rsidR="00E533C8" w:rsidRPr="00E533C8">
            <w:rPr>
              <w:rFonts w:ascii="Arial" w:hAnsi="Arial" w:cs="Arial"/>
              <w:noProof/>
              <w:webHidden/>
            </w:rPr>
            <w:fldChar w:fldCharType="end"/>
          </w:r>
          <w:r>
            <w:rPr>
              <w:rFonts w:ascii="Arial" w:hAnsi="Arial" w:cs="Arial"/>
              <w:noProof/>
            </w:rPr>
            <w:fldChar w:fldCharType="end"/>
          </w:r>
        </w:p>
        <w:p w14:paraId="12530336" w14:textId="4FB97D5A" w:rsidR="00E533C8" w:rsidRPr="00E533C8" w:rsidRDefault="00265715">
          <w:pPr>
            <w:pStyle w:val="Spistreci3"/>
            <w:tabs>
              <w:tab w:val="right" w:leader="dot" w:pos="10456"/>
            </w:tabs>
            <w:rPr>
              <w:rFonts w:ascii="Arial" w:hAnsi="Arial" w:cs="Arial"/>
              <w:noProof/>
            </w:rPr>
          </w:pPr>
          <w:r>
            <w:fldChar w:fldCharType="begin"/>
          </w:r>
          <w:r>
            <w:instrText xml:space="preserve"> HYPERLINK \l "_Toc55568889" </w:instrText>
          </w:r>
          <w:r>
            <w:fldChar w:fldCharType="separate"/>
          </w:r>
          <w:r w:rsidR="00E533C8" w:rsidRPr="00E533C8">
            <w:rPr>
              <w:rStyle w:val="Hipercze"/>
              <w:rFonts w:ascii="Arial" w:hAnsi="Arial" w:cs="Arial"/>
              <w:noProof/>
            </w:rPr>
            <w:t>PLAN KOMUNIKACJI</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_Toc55568889 \h </w:instrText>
          </w:r>
          <w:r w:rsidR="00E533C8" w:rsidRPr="00E533C8">
            <w:rPr>
              <w:rFonts w:ascii="Arial" w:hAnsi="Arial" w:cs="Arial"/>
              <w:noProof/>
              <w:webHidden/>
            </w:rPr>
          </w:r>
          <w:r w:rsidR="00E533C8" w:rsidRPr="00E533C8">
            <w:rPr>
              <w:rFonts w:ascii="Arial" w:hAnsi="Arial" w:cs="Arial"/>
              <w:noProof/>
              <w:webHidden/>
            </w:rPr>
            <w:fldChar w:fldCharType="separate"/>
          </w:r>
          <w:ins w:id="34" w:author="Magda Przystałowska" w:date="2021-06-14T10:50:00Z">
            <w:r w:rsidR="00B56E9A">
              <w:rPr>
                <w:rFonts w:ascii="Arial" w:hAnsi="Arial" w:cs="Arial"/>
                <w:noProof/>
                <w:webHidden/>
              </w:rPr>
              <w:t>72</w:t>
            </w:r>
          </w:ins>
          <w:del w:id="35" w:author="Magda Przystałowska" w:date="2021-04-27T11:45:00Z">
            <w:r w:rsidR="00D15A22" w:rsidDel="006928DF">
              <w:rPr>
                <w:rFonts w:ascii="Arial" w:hAnsi="Arial" w:cs="Arial"/>
                <w:noProof/>
                <w:webHidden/>
              </w:rPr>
              <w:delText>71</w:delText>
            </w:r>
          </w:del>
          <w:r w:rsidR="00E533C8" w:rsidRPr="00E533C8">
            <w:rPr>
              <w:rFonts w:ascii="Arial" w:hAnsi="Arial" w:cs="Arial"/>
              <w:noProof/>
              <w:webHidden/>
            </w:rPr>
            <w:fldChar w:fldCharType="end"/>
          </w:r>
          <w:r>
            <w:rPr>
              <w:rFonts w:ascii="Arial" w:hAnsi="Arial" w:cs="Arial"/>
              <w:noProof/>
            </w:rPr>
            <w:fldChar w:fldCharType="end"/>
          </w:r>
          <w:r w:rsidR="00CD2D29">
            <w:rPr>
              <w:rFonts w:ascii="Arial" w:hAnsi="Arial" w:cs="Arial"/>
              <w:noProof/>
            </w:rPr>
            <w:t>1</w:t>
          </w:r>
        </w:p>
        <w:p w14:paraId="008BA661" w14:textId="15AEDC67" w:rsidR="004C468A" w:rsidRDefault="0031480E" w:rsidP="004C468A">
          <w:r w:rsidRPr="00E533C8">
            <w:rPr>
              <w:rFonts w:ascii="Arial" w:hAnsi="Arial" w:cs="Arial"/>
            </w:rPr>
            <w:fldChar w:fldCharType="end"/>
          </w:r>
        </w:p>
      </w:sdtContent>
    </w:sdt>
    <w:p w14:paraId="087A7DAE" w14:textId="77777777" w:rsidR="002003B8" w:rsidRDefault="002003B8" w:rsidP="002003B8">
      <w:pPr>
        <w:spacing w:before="40"/>
        <w:rPr>
          <w:sz w:val="22"/>
          <w:szCs w:val="22"/>
        </w:rPr>
      </w:pPr>
    </w:p>
    <w:p w14:paraId="7D8DD1CE" w14:textId="77777777" w:rsidR="002003B8" w:rsidRPr="00421252" w:rsidRDefault="002003B8" w:rsidP="002003B8">
      <w:pPr>
        <w:spacing w:before="40"/>
        <w:rPr>
          <w:sz w:val="22"/>
          <w:szCs w:val="22"/>
        </w:rPr>
      </w:pPr>
    </w:p>
    <w:p w14:paraId="44B6BF13" w14:textId="77777777" w:rsidR="002003B8" w:rsidRPr="007710B9" w:rsidRDefault="002003B8" w:rsidP="002003B8">
      <w:pPr>
        <w:outlineLvl w:val="0"/>
        <w:rPr>
          <w:sz w:val="22"/>
          <w:szCs w:val="22"/>
          <w:u w:val="single"/>
        </w:rPr>
      </w:pPr>
      <w:r w:rsidRPr="00421252">
        <w:rPr>
          <w:sz w:val="22"/>
          <w:szCs w:val="22"/>
        </w:rPr>
        <w:br w:type="page"/>
      </w:r>
    </w:p>
    <w:p w14:paraId="31CD23D4" w14:textId="77777777" w:rsidR="002003B8" w:rsidRPr="007710B9" w:rsidRDefault="002003B8" w:rsidP="00F92F23">
      <w:pPr>
        <w:pStyle w:val="Nagwek1"/>
      </w:pPr>
      <w:bookmarkStart w:id="36" w:name="_Toc55568872"/>
      <w:bookmarkStart w:id="37" w:name="_Toc435696522"/>
      <w:r w:rsidRPr="007710B9">
        <w:lastRenderedPageBreak/>
        <w:t>Rozdział I. CHARAKTERYSTYKA LGD</w:t>
      </w:r>
      <w:bookmarkEnd w:id="36"/>
      <w:r w:rsidRPr="007710B9">
        <w:t xml:space="preserve"> </w:t>
      </w:r>
      <w:bookmarkEnd w:id="37"/>
    </w:p>
    <w:p w14:paraId="25E45362" w14:textId="77777777" w:rsidR="002003B8" w:rsidRPr="00B01E61" w:rsidRDefault="002003B8" w:rsidP="002003B8">
      <w:pPr>
        <w:jc w:val="both"/>
        <w:rPr>
          <w:rFonts w:ascii="Arial" w:hAnsi="Arial" w:cs="Arial"/>
          <w:bCs/>
          <w:sz w:val="22"/>
          <w:szCs w:val="22"/>
        </w:rPr>
      </w:pPr>
    </w:p>
    <w:p w14:paraId="435FA880" w14:textId="77777777" w:rsidR="002003B8" w:rsidRPr="00B01E61" w:rsidRDefault="002003B8" w:rsidP="002003B8">
      <w:pPr>
        <w:jc w:val="both"/>
        <w:rPr>
          <w:rFonts w:ascii="Arial" w:hAnsi="Arial" w:cs="Arial"/>
          <w:b/>
          <w:bCs/>
          <w:sz w:val="22"/>
          <w:szCs w:val="22"/>
        </w:rPr>
      </w:pPr>
    </w:p>
    <w:p w14:paraId="47CFFE6E" w14:textId="77777777" w:rsidR="002003B8" w:rsidRPr="00C11FA5" w:rsidRDefault="002003B8" w:rsidP="00C11FA5">
      <w:pPr>
        <w:rPr>
          <w:rFonts w:ascii="Arial" w:hAnsi="Arial" w:cs="Arial"/>
          <w:b/>
        </w:rPr>
      </w:pPr>
      <w:r w:rsidRPr="00C11FA5">
        <w:rPr>
          <w:rFonts w:ascii="Arial" w:hAnsi="Arial" w:cs="Arial"/>
          <w:b/>
        </w:rPr>
        <w:t>Forma prawna i nazwa stowarzyszenia</w:t>
      </w:r>
    </w:p>
    <w:p w14:paraId="1160AA30" w14:textId="77777777" w:rsidR="002003B8" w:rsidRPr="00B01E61" w:rsidRDefault="002003B8" w:rsidP="002003B8">
      <w:pPr>
        <w:jc w:val="both"/>
        <w:rPr>
          <w:rFonts w:ascii="Arial" w:hAnsi="Arial" w:cs="Arial"/>
          <w:bCs/>
          <w:sz w:val="22"/>
          <w:szCs w:val="22"/>
        </w:rPr>
      </w:pPr>
    </w:p>
    <w:p w14:paraId="446DC050"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Nazwa stowarzyszenia</w:t>
      </w:r>
    </w:p>
    <w:p w14:paraId="4177A4D7"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Pełna nazwa Lokalnej Grupy Działania brzmi: </w:t>
      </w:r>
    </w:p>
    <w:p w14:paraId="25FB958A"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Stowarzyszenie Lokalna Grupa Działania Kraina Trzech Rzek.</w:t>
      </w:r>
    </w:p>
    <w:p w14:paraId="3FA482E9"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Statut zezwala na używanie skróconej nazwy: </w:t>
      </w:r>
    </w:p>
    <w:p w14:paraId="253EEBD4"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LGD Kraina Trzech Rzek.</w:t>
      </w:r>
    </w:p>
    <w:p w14:paraId="79E9ECEB" w14:textId="27C7B7A7" w:rsidR="002003B8" w:rsidRPr="00B01E61" w:rsidRDefault="002003B8" w:rsidP="002003B8">
      <w:pPr>
        <w:jc w:val="both"/>
        <w:rPr>
          <w:rFonts w:ascii="Arial" w:hAnsi="Arial" w:cs="Arial"/>
          <w:bCs/>
          <w:sz w:val="22"/>
          <w:szCs w:val="22"/>
        </w:rPr>
      </w:pPr>
      <w:r w:rsidRPr="00B01E61">
        <w:rPr>
          <w:rFonts w:ascii="Arial" w:hAnsi="Arial" w:cs="Arial"/>
          <w:bCs/>
          <w:sz w:val="22"/>
          <w:szCs w:val="22"/>
        </w:rPr>
        <w:t xml:space="preserve">Siedziba Stowarzyszenia mieści się </w:t>
      </w:r>
      <w:r w:rsidR="00C056C1" w:rsidRPr="00B01E61">
        <w:rPr>
          <w:rFonts w:ascii="Arial" w:hAnsi="Arial" w:cs="Arial"/>
          <w:bCs/>
          <w:sz w:val="22"/>
          <w:szCs w:val="22"/>
        </w:rPr>
        <w:t>w Obornikach</w:t>
      </w:r>
      <w:r w:rsidRPr="00B01E61">
        <w:rPr>
          <w:rFonts w:ascii="Arial" w:hAnsi="Arial" w:cs="Arial"/>
          <w:bCs/>
          <w:sz w:val="22"/>
          <w:szCs w:val="22"/>
        </w:rPr>
        <w:t xml:space="preserve"> pod adresem:</w:t>
      </w:r>
    </w:p>
    <w:p w14:paraId="1E32E976" w14:textId="77777777" w:rsidR="002003B8" w:rsidRPr="00603AD1" w:rsidRDefault="002003B8" w:rsidP="00603AD1">
      <w:pPr>
        <w:autoSpaceDE w:val="0"/>
        <w:autoSpaceDN w:val="0"/>
        <w:adjustRightInd w:val="0"/>
        <w:rPr>
          <w:rFonts w:ascii="Arial" w:eastAsia="SimSun" w:hAnsi="Arial" w:cs="Arial"/>
          <w:b/>
          <w:sz w:val="22"/>
          <w:szCs w:val="22"/>
          <w:lang w:eastAsia="zh-CN"/>
        </w:rPr>
      </w:pPr>
      <w:r w:rsidRPr="00603AD1">
        <w:rPr>
          <w:rFonts w:ascii="Arial" w:hAnsi="Arial" w:cs="Arial"/>
          <w:b/>
          <w:sz w:val="22"/>
          <w:szCs w:val="22"/>
        </w:rPr>
        <w:t>64-600 Oborniki, ul. Marszałka J. Piłsudskiego 76</w:t>
      </w:r>
    </w:p>
    <w:p w14:paraId="22331189" w14:textId="77777777" w:rsidR="002003B8" w:rsidRPr="00B01E61" w:rsidRDefault="002003B8" w:rsidP="002003B8">
      <w:pPr>
        <w:autoSpaceDE w:val="0"/>
        <w:autoSpaceDN w:val="0"/>
        <w:adjustRightInd w:val="0"/>
        <w:jc w:val="both"/>
        <w:rPr>
          <w:rFonts w:ascii="Arial" w:eastAsia="SimSun" w:hAnsi="Arial" w:cs="Arial"/>
          <w:sz w:val="22"/>
          <w:szCs w:val="22"/>
          <w:lang w:eastAsia="zh-CN"/>
        </w:rPr>
      </w:pPr>
    </w:p>
    <w:p w14:paraId="1C347B0E"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Status prawny LGD oraz data wpisu do Krajowego Rejestru Sądowego</w:t>
      </w:r>
    </w:p>
    <w:p w14:paraId="24618A1A" w14:textId="77777777" w:rsidR="002003B8" w:rsidRPr="00B01E61" w:rsidRDefault="002003B8" w:rsidP="002003B8">
      <w:pPr>
        <w:jc w:val="both"/>
        <w:rPr>
          <w:rFonts w:ascii="Arial" w:hAnsi="Arial" w:cs="Arial"/>
          <w:sz w:val="22"/>
          <w:szCs w:val="22"/>
        </w:rPr>
      </w:pPr>
      <w:r w:rsidRPr="00B01E61">
        <w:rPr>
          <w:rFonts w:ascii="Arial" w:hAnsi="Arial" w:cs="Arial"/>
          <w:bCs/>
          <w:sz w:val="22"/>
          <w:szCs w:val="22"/>
        </w:rPr>
        <w:t>Stowarzyszenie Lokalna Grupa Działania Kraina Trzech Rzek posiada osobowość prawną w formie stowarzyszenia „specjalnego”, które zostało wpisane do Krajowego Rejestru Sądowego w d</w:t>
      </w:r>
      <w:r w:rsidRPr="00B01E61">
        <w:rPr>
          <w:rFonts w:ascii="Arial" w:hAnsi="Arial" w:cs="Arial"/>
          <w:sz w:val="22"/>
          <w:szCs w:val="22"/>
        </w:rPr>
        <w:t>niu 22 sierpnia 2008 roku pod numerem 0000311997. Skład Zarządu i Komisji Rewizyjnej został wpisany do KRS w dniu 14 listopada 2008 Taka forma prawna zosta</w:t>
      </w:r>
      <w:r>
        <w:rPr>
          <w:rFonts w:ascii="Arial" w:hAnsi="Arial" w:cs="Arial"/>
          <w:sz w:val="22"/>
          <w:szCs w:val="22"/>
        </w:rPr>
        <w:t xml:space="preserve">ła wprowadzona do krajowego </w:t>
      </w:r>
      <w:r w:rsidR="00603AD1">
        <w:rPr>
          <w:rFonts w:ascii="Arial" w:hAnsi="Arial" w:cs="Arial"/>
          <w:sz w:val="22"/>
          <w:szCs w:val="22"/>
        </w:rPr>
        <w:t>porz</w:t>
      </w:r>
      <w:r w:rsidR="00603AD1" w:rsidRPr="00B01E61">
        <w:rPr>
          <w:rFonts w:ascii="Arial" w:hAnsi="Arial" w:cs="Arial"/>
          <w:sz w:val="22"/>
          <w:szCs w:val="22"/>
        </w:rPr>
        <w:t>ądku</w:t>
      </w:r>
      <w:r w:rsidRPr="00B01E61">
        <w:rPr>
          <w:rFonts w:ascii="Arial" w:hAnsi="Arial" w:cs="Arial"/>
          <w:sz w:val="22"/>
          <w:szCs w:val="22"/>
        </w:rPr>
        <w:t xml:space="preserve"> prawnego przepisami ustawy z 7 marca 2007 roku o wspieraniu rozwoju obszarów wiejskich z udziałem środków Europejskiego Funduszu rolnego na rzecz Rozwoju Obszarów Wiejskich (Dz. U. 2009</w:t>
      </w:r>
      <w:r w:rsidR="00603AD1">
        <w:rPr>
          <w:rFonts w:ascii="Arial" w:hAnsi="Arial" w:cs="Arial"/>
          <w:sz w:val="22"/>
          <w:szCs w:val="22"/>
        </w:rPr>
        <w:t xml:space="preserve"> Nr 72 poz. 619, z późn. zm.) i </w:t>
      </w:r>
      <w:r w:rsidRPr="00B01E61">
        <w:rPr>
          <w:rFonts w:ascii="Arial" w:hAnsi="Arial" w:cs="Arial"/>
          <w:sz w:val="22"/>
          <w:szCs w:val="22"/>
        </w:rPr>
        <w:t>została utrzymana</w:t>
      </w:r>
      <w:r>
        <w:rPr>
          <w:rFonts w:ascii="Arial" w:hAnsi="Arial" w:cs="Arial"/>
          <w:sz w:val="22"/>
          <w:szCs w:val="22"/>
        </w:rPr>
        <w:t xml:space="preserve"> w ustawie o rozwoju lokalnym. </w:t>
      </w:r>
      <w:r w:rsidRPr="00B01E61">
        <w:rPr>
          <w:rFonts w:ascii="Arial" w:hAnsi="Arial" w:cs="Arial"/>
          <w:sz w:val="22"/>
          <w:szCs w:val="22"/>
        </w:rPr>
        <w:t>Członkami LGD Kraina Trzech Rzek są zarówno osoby fizyczne jak i prawne w tym także jednostki samorządu t</w:t>
      </w:r>
      <w:r>
        <w:rPr>
          <w:rFonts w:ascii="Arial" w:hAnsi="Arial" w:cs="Arial"/>
          <w:sz w:val="22"/>
          <w:szCs w:val="22"/>
        </w:rPr>
        <w:t xml:space="preserve">erytorialnego </w:t>
      </w:r>
      <w:r w:rsidRPr="00B01E61">
        <w:rPr>
          <w:rFonts w:ascii="Arial" w:hAnsi="Arial" w:cs="Arial"/>
          <w:sz w:val="22"/>
          <w:szCs w:val="22"/>
        </w:rPr>
        <w:t>(gminy). Nadzór nad</w:t>
      </w:r>
      <w:r w:rsidRPr="00B01E61">
        <w:rPr>
          <w:rFonts w:ascii="Arial" w:hAnsi="Arial" w:cs="Arial"/>
          <w:bCs/>
          <w:sz w:val="22"/>
          <w:szCs w:val="22"/>
        </w:rPr>
        <w:t xml:space="preserve"> Stowarzyszeniem Lokalna Grupa Działania Kraina Trzech Rzek sprawuje Marszałek Województwa Wielkopolskiego. Stowarzyszenie Lokalna Grupa Działania Kraina Trzech Rzek może prowadzić działalność gospodarczą. Organami Stowarzyszenia są: Walne Zebranie Członków, Zarząd, Komisja rewizyjna oraz Rada LGD, której kompetencją jest wybór operacji do realizacji w ramach LSR oraz ustalenie kwoty</w:t>
      </w:r>
      <w:r w:rsidR="00603AD1">
        <w:rPr>
          <w:rFonts w:ascii="Arial" w:hAnsi="Arial" w:cs="Arial"/>
          <w:bCs/>
          <w:sz w:val="22"/>
          <w:szCs w:val="22"/>
        </w:rPr>
        <w:t xml:space="preserve"> i intensywności</w:t>
      </w:r>
      <w:r w:rsidRPr="00B01E61">
        <w:rPr>
          <w:rFonts w:ascii="Arial" w:hAnsi="Arial" w:cs="Arial"/>
          <w:bCs/>
          <w:sz w:val="22"/>
          <w:szCs w:val="22"/>
        </w:rPr>
        <w:t xml:space="preserve"> wsparcia operacji. </w:t>
      </w:r>
    </w:p>
    <w:p w14:paraId="4CFBBBE5" w14:textId="77777777" w:rsidR="002003B8" w:rsidRPr="00B01E61" w:rsidRDefault="002003B8" w:rsidP="002003B8">
      <w:pPr>
        <w:jc w:val="both"/>
        <w:rPr>
          <w:rFonts w:ascii="Arial" w:hAnsi="Arial" w:cs="Arial"/>
          <w:sz w:val="22"/>
          <w:szCs w:val="22"/>
        </w:rPr>
      </w:pPr>
    </w:p>
    <w:p w14:paraId="70641FB9" w14:textId="77777777" w:rsidR="002003B8" w:rsidRPr="007710B9" w:rsidRDefault="002003B8" w:rsidP="002003B8">
      <w:pPr>
        <w:jc w:val="both"/>
        <w:rPr>
          <w:rFonts w:ascii="Arial" w:hAnsi="Arial" w:cs="Arial"/>
          <w:b/>
          <w:sz w:val="22"/>
          <w:szCs w:val="22"/>
        </w:rPr>
      </w:pPr>
      <w:r w:rsidRPr="007710B9">
        <w:rPr>
          <w:rFonts w:ascii="Arial" w:hAnsi="Arial" w:cs="Arial"/>
          <w:b/>
          <w:sz w:val="22"/>
          <w:szCs w:val="22"/>
        </w:rPr>
        <w:t>Obszar</w:t>
      </w:r>
    </w:p>
    <w:p w14:paraId="4C21ECC0" w14:textId="4E17DB61"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LGD Kraina Trzech Rzek tworzą cztery gminy położone na terenie powiatów: poznańskiego i obornickiego: Murowana Goślina, Oborniki, Ryczywół i Suchy Las. Gminy te łącznie tworzą </w:t>
      </w:r>
      <w:r w:rsidRPr="006A0499">
        <w:rPr>
          <w:rFonts w:ascii="Arial" w:hAnsi="Arial" w:cs="Arial"/>
          <w:sz w:val="22"/>
          <w:szCs w:val="22"/>
          <w:u w:val="single"/>
        </w:rPr>
        <w:t xml:space="preserve">spójny </w:t>
      </w:r>
      <w:r w:rsidR="00C056C1" w:rsidRPr="006A0499">
        <w:rPr>
          <w:rFonts w:ascii="Arial" w:hAnsi="Arial" w:cs="Arial"/>
          <w:sz w:val="22"/>
          <w:szCs w:val="22"/>
          <w:u w:val="single"/>
        </w:rPr>
        <w:t>geograficznie obszar</w:t>
      </w:r>
      <w:r w:rsidRPr="006A0499">
        <w:rPr>
          <w:rFonts w:ascii="Arial" w:hAnsi="Arial" w:cs="Arial"/>
          <w:sz w:val="22"/>
          <w:szCs w:val="22"/>
          <w:u w:val="single"/>
        </w:rPr>
        <w:t xml:space="preserve"> </w:t>
      </w:r>
      <w:r w:rsidRPr="00B01E61">
        <w:rPr>
          <w:rFonts w:ascii="Arial" w:hAnsi="Arial" w:cs="Arial"/>
          <w:sz w:val="22"/>
          <w:szCs w:val="22"/>
        </w:rPr>
        <w:t>(Mapa obszaru). Łączna powierzchnia obszaru wynosi 783,33 km² ( Gmina Oborniki 340,16 km², Gmina Suchy Las 116,55 km², Gmina Ryczywół 154,54 km², Gmina Murowana Goślina 172,08 km²).</w:t>
      </w:r>
    </w:p>
    <w:p w14:paraId="4C8454F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Liczba mieszkańców obszaru na koniec 2013 roku wynosiła </w:t>
      </w:r>
      <w:r w:rsidRPr="00B01E61">
        <w:rPr>
          <w:rFonts w:ascii="Arial" w:hAnsi="Arial" w:cs="Arial"/>
          <w:b/>
          <w:sz w:val="22"/>
          <w:szCs w:val="22"/>
        </w:rPr>
        <w:t>73 472</w:t>
      </w:r>
      <w:r w:rsidRPr="00B01E61">
        <w:rPr>
          <w:rFonts w:ascii="Arial" w:hAnsi="Arial" w:cs="Arial"/>
          <w:sz w:val="22"/>
          <w:szCs w:val="22"/>
        </w:rPr>
        <w:t xml:space="preserve"> osoby, co stanowi 2,12% ludności Wielkopolski. </w:t>
      </w:r>
      <w:r w:rsidRPr="006A0499">
        <w:rPr>
          <w:rFonts w:ascii="Arial" w:hAnsi="Arial" w:cs="Arial"/>
          <w:sz w:val="22"/>
          <w:szCs w:val="22"/>
          <w:u w:val="single"/>
        </w:rPr>
        <w:t xml:space="preserve">Jednocześnie obszar objęty LSR obejmuje </w:t>
      </w:r>
      <w:r w:rsidRPr="006A0499">
        <w:rPr>
          <w:rFonts w:ascii="Arial" w:hAnsi="Arial" w:cs="Arial"/>
          <w:b/>
          <w:sz w:val="22"/>
          <w:szCs w:val="22"/>
          <w:u w:val="single"/>
        </w:rPr>
        <w:t xml:space="preserve">większą liczbę mieszkańców niż średnia liczba mieszkańców </w:t>
      </w:r>
      <w:r w:rsidRPr="006A0499">
        <w:rPr>
          <w:rFonts w:ascii="Arial" w:hAnsi="Arial" w:cs="Arial"/>
          <w:sz w:val="22"/>
          <w:szCs w:val="22"/>
          <w:u w:val="single"/>
        </w:rPr>
        <w:t>objętych LSR/LSROR w latach 2007-2013 w Województwie Wielkopolskim (64 126,43).</w:t>
      </w:r>
    </w:p>
    <w:p w14:paraId="0BBD8CE9" w14:textId="46722FFB"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objęty strategią jest położony w środkowej części Województwa Wielkopolskiego, pod Poznaniem z jego północnej strony. Bliskość Poznania to szansa na rozwój turystyki dla całego obszaru, przedsiębiorczości oraz rynek pracy dla wielu mieszkańców </w:t>
      </w:r>
      <w:r w:rsidR="00C056C1" w:rsidRPr="00B01E61">
        <w:rPr>
          <w:rFonts w:ascii="Arial" w:hAnsi="Arial" w:cs="Arial"/>
          <w:sz w:val="22"/>
          <w:szCs w:val="22"/>
        </w:rPr>
        <w:t>obsz</w:t>
      </w:r>
      <w:r w:rsidR="00C056C1">
        <w:rPr>
          <w:rFonts w:ascii="Arial" w:hAnsi="Arial" w:cs="Arial"/>
          <w:sz w:val="22"/>
          <w:szCs w:val="22"/>
        </w:rPr>
        <w:t>aru,</w:t>
      </w:r>
      <w:r w:rsidR="00603AD1">
        <w:rPr>
          <w:rFonts w:ascii="Arial" w:hAnsi="Arial" w:cs="Arial"/>
          <w:sz w:val="22"/>
          <w:szCs w:val="22"/>
        </w:rPr>
        <w:t xml:space="preserve"> ale też obawa przed migracją</w:t>
      </w:r>
      <w:r w:rsidRPr="00B01E61">
        <w:rPr>
          <w:rFonts w:ascii="Arial" w:hAnsi="Arial" w:cs="Arial"/>
          <w:sz w:val="22"/>
          <w:szCs w:val="22"/>
        </w:rPr>
        <w:t xml:space="preserve"> młodych do stolicy regionu.</w:t>
      </w:r>
    </w:p>
    <w:p w14:paraId="01D38B0F"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 xml:space="preserve">Przez dwie gminy obszaru LGD przechodzi ważny szlak komunikacyjny (droga krajowa nr 11 i szlak kolejowy) prowadzący z Poznania w kierunku północnym do Piły i dalej </w:t>
      </w:r>
      <w:r>
        <w:rPr>
          <w:rFonts w:ascii="Arial" w:hAnsi="Arial" w:cs="Arial"/>
          <w:sz w:val="22"/>
          <w:szCs w:val="22"/>
        </w:rPr>
        <w:t xml:space="preserve">przez </w:t>
      </w:r>
      <w:r w:rsidRPr="00B01E61">
        <w:rPr>
          <w:rFonts w:ascii="Arial" w:hAnsi="Arial" w:cs="Arial"/>
          <w:sz w:val="22"/>
          <w:szCs w:val="22"/>
        </w:rPr>
        <w:t xml:space="preserve">Pomorze Środkowe do Koszalina i Kołobrzegu. </w:t>
      </w:r>
    </w:p>
    <w:p w14:paraId="2B8A6BB5" w14:textId="77777777" w:rsidR="002003B8" w:rsidRPr="00B01E61" w:rsidRDefault="002003B8" w:rsidP="00603AD1">
      <w:pPr>
        <w:ind w:firstLine="708"/>
        <w:jc w:val="both"/>
        <w:rPr>
          <w:rFonts w:ascii="Arial" w:hAnsi="Arial" w:cs="Arial"/>
          <w:color w:val="FF0000"/>
          <w:sz w:val="22"/>
          <w:szCs w:val="22"/>
        </w:rPr>
      </w:pPr>
      <w:r w:rsidRPr="00B01E61">
        <w:rPr>
          <w:rFonts w:ascii="Arial" w:hAnsi="Arial" w:cs="Arial"/>
          <w:sz w:val="22"/>
          <w:szCs w:val="22"/>
        </w:rPr>
        <w:t>Obszar LGD leży w dorzeczu rzeki Warty i jej dopływów Wełny i Samicy, a także mniejszych cieków: Flinty, Kanału Kończaka i Trojanki. Rzeki są jednymi z głównych atrakcji obszaru oraz elementem spajającym obszar.</w:t>
      </w:r>
      <w:r w:rsidRPr="00B01E61">
        <w:rPr>
          <w:rFonts w:ascii="Arial" w:hAnsi="Arial" w:cs="Arial"/>
          <w:color w:val="FF0000"/>
          <w:sz w:val="22"/>
          <w:szCs w:val="22"/>
        </w:rPr>
        <w:t xml:space="preserve"> </w:t>
      </w:r>
      <w:r w:rsidRPr="00B01E61">
        <w:rPr>
          <w:rFonts w:ascii="Arial" w:hAnsi="Arial" w:cs="Arial"/>
          <w:sz w:val="22"/>
          <w:szCs w:val="22"/>
        </w:rPr>
        <w:t xml:space="preserve">Elementem dominującym w krajobrazie obszaru są lasy. Wysoka lesistość obszaru stanowi o jego atrakcyjności. </w:t>
      </w:r>
      <w:r>
        <w:rPr>
          <w:rFonts w:ascii="Arial" w:hAnsi="Arial" w:cs="Arial"/>
          <w:sz w:val="22"/>
          <w:szCs w:val="22"/>
        </w:rPr>
        <w:t xml:space="preserve"> Od zachodu sięga tu Puszcza N</w:t>
      </w:r>
      <w:r w:rsidRPr="00B01E61">
        <w:rPr>
          <w:rFonts w:ascii="Arial" w:hAnsi="Arial" w:cs="Arial"/>
          <w:sz w:val="22"/>
          <w:szCs w:val="22"/>
        </w:rPr>
        <w:t xml:space="preserve">otecka – największy na Nizinie Wielkopolskiej kompleks leśny, zaczynający się ponad </w:t>
      </w:r>
      <w:smartTag w:uri="urn:schemas-microsoft-com:office:smarttags" w:element="metricconverter">
        <w:smartTagPr>
          <w:attr w:name="ProductID" w:val="100 kilometr￳w"/>
        </w:smartTagPr>
        <w:r w:rsidRPr="00B01E61">
          <w:rPr>
            <w:rFonts w:ascii="Arial" w:hAnsi="Arial" w:cs="Arial"/>
            <w:sz w:val="22"/>
            <w:szCs w:val="22"/>
          </w:rPr>
          <w:t>100 kilometrów</w:t>
        </w:r>
      </w:smartTag>
      <w:r w:rsidRPr="00B01E61">
        <w:rPr>
          <w:rFonts w:ascii="Arial" w:hAnsi="Arial" w:cs="Arial"/>
          <w:sz w:val="22"/>
          <w:szCs w:val="22"/>
        </w:rPr>
        <w:t xml:space="preserve"> dale</w:t>
      </w:r>
      <w:r>
        <w:rPr>
          <w:rFonts w:ascii="Arial" w:hAnsi="Arial" w:cs="Arial"/>
          <w:sz w:val="22"/>
          <w:szCs w:val="22"/>
        </w:rPr>
        <w:t>j pod Gorzowem i kończący na</w:t>
      </w:r>
      <w:r w:rsidRPr="00B01E61">
        <w:rPr>
          <w:rFonts w:ascii="Arial" w:hAnsi="Arial" w:cs="Arial"/>
          <w:sz w:val="22"/>
          <w:szCs w:val="22"/>
        </w:rPr>
        <w:t xml:space="preserve"> obszarze</w:t>
      </w:r>
      <w:r>
        <w:rPr>
          <w:rFonts w:ascii="Arial" w:hAnsi="Arial" w:cs="Arial"/>
          <w:sz w:val="22"/>
          <w:szCs w:val="22"/>
        </w:rPr>
        <w:t xml:space="preserve"> LGD</w:t>
      </w:r>
      <w:r w:rsidRPr="00B01E61">
        <w:rPr>
          <w:rFonts w:ascii="Arial" w:hAnsi="Arial" w:cs="Arial"/>
          <w:sz w:val="22"/>
          <w:szCs w:val="22"/>
        </w:rPr>
        <w:t>, mniej więcej na linii rzeki Wełny. Z kolei wschodnią część obszaru pokrywa Puszcza Zielonka – jeden z najciekawszych przyrodniczo kompleksów leśnych Wielkopolski, charakterem zbliżony do naturalnego.</w:t>
      </w:r>
    </w:p>
    <w:p w14:paraId="7852CD81"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Spuścizną wielowiekowej historii obszaru jest bogate dziedzictwo kulturowe. Jego najbardziej widocznym elementem są liczne zabytki. Niematerialne dziedzictwo kulturowe w du</w:t>
      </w:r>
      <w:r w:rsidR="00603AD1">
        <w:rPr>
          <w:rFonts w:ascii="Arial" w:hAnsi="Arial" w:cs="Arial"/>
          <w:sz w:val="22"/>
          <w:szCs w:val="22"/>
        </w:rPr>
        <w:t>żym stopniu zostało zatracone w </w:t>
      </w:r>
      <w:r w:rsidRPr="00B01E61">
        <w:rPr>
          <w:rFonts w:ascii="Arial" w:hAnsi="Arial" w:cs="Arial"/>
          <w:sz w:val="22"/>
          <w:szCs w:val="22"/>
        </w:rPr>
        <w:t>wyniku przemian cywilizacyjno-kulturowych, jednak działania LGD w znacznym stopniu spowodowały powrót do zaintere</w:t>
      </w:r>
      <w:r w:rsidR="00603AD1">
        <w:rPr>
          <w:rFonts w:ascii="Arial" w:hAnsi="Arial" w:cs="Arial"/>
          <w:sz w:val="22"/>
          <w:szCs w:val="22"/>
        </w:rPr>
        <w:t>sowania dziedzictwem kulturowym</w:t>
      </w:r>
      <w:r w:rsidRPr="00B01E61">
        <w:rPr>
          <w:rFonts w:ascii="Arial" w:hAnsi="Arial" w:cs="Arial"/>
          <w:sz w:val="22"/>
          <w:szCs w:val="22"/>
        </w:rPr>
        <w:t>. Na obszarze licznie i aktywnie działają zespoły folklorystycz</w:t>
      </w:r>
      <w:r>
        <w:rPr>
          <w:rFonts w:ascii="Arial" w:hAnsi="Arial" w:cs="Arial"/>
          <w:sz w:val="22"/>
          <w:szCs w:val="22"/>
        </w:rPr>
        <w:t>ne oraz stowarzyszenia pielęgnujące</w:t>
      </w:r>
      <w:r w:rsidRPr="00B01E61">
        <w:rPr>
          <w:rFonts w:ascii="Arial" w:hAnsi="Arial" w:cs="Arial"/>
          <w:sz w:val="22"/>
          <w:szCs w:val="22"/>
        </w:rPr>
        <w:t xml:space="preserve"> naszą spuściznę kulturową. </w:t>
      </w:r>
    </w:p>
    <w:p w14:paraId="1BA2BB09"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lastRenderedPageBreak/>
        <w:t>Dzięki działalności LGD Kraina Trzech Rzek oraz LEADER Suchy Las (w poprzedniej perspektywie finansowej</w:t>
      </w:r>
      <w:r>
        <w:rPr>
          <w:rFonts w:ascii="Arial" w:hAnsi="Arial" w:cs="Arial"/>
          <w:sz w:val="22"/>
          <w:szCs w:val="22"/>
        </w:rPr>
        <w:t xml:space="preserve"> gmina Suchy Las była członkiem LGD </w:t>
      </w:r>
      <w:r w:rsidRPr="00B01E61">
        <w:rPr>
          <w:rFonts w:ascii="Arial" w:hAnsi="Arial" w:cs="Arial"/>
          <w:sz w:val="22"/>
          <w:szCs w:val="22"/>
        </w:rPr>
        <w:t>LEADER Suchy Las) coraz więcej mieszkańców obszaru wykazuje zaangażowanie w sprawy publiczne i społeczne. Dalsza poprawa sytuacji tym zakresie będzie stanowić jeden z ważnych celów działania LGD Kraina Trzech Rzek, realizowany wspólnie z najbardziej aktywną grupą mieszkańców, gotowych do współpracy na rzecz rozwiąz</w:t>
      </w:r>
      <w:r w:rsidR="00603AD1">
        <w:rPr>
          <w:rFonts w:ascii="Arial" w:hAnsi="Arial" w:cs="Arial"/>
          <w:sz w:val="22"/>
          <w:szCs w:val="22"/>
        </w:rPr>
        <w:t>ywania istniejących problemów i </w:t>
      </w:r>
      <w:r w:rsidRPr="00B01E61">
        <w:rPr>
          <w:rFonts w:ascii="Arial" w:hAnsi="Arial" w:cs="Arial"/>
          <w:sz w:val="22"/>
          <w:szCs w:val="22"/>
        </w:rPr>
        <w:t xml:space="preserve">rozwoju obszaru. </w:t>
      </w:r>
    </w:p>
    <w:p w14:paraId="4CEE14C5"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Obszarem dużej aktywności społecznej na całym obszarze jest sport i rekreacja. Na obszarze działają liczne kluby sportowe, organizowane są różnego rodzaju przedsięwzięcia o charakterze sportowo – rekreacyjnym.</w:t>
      </w:r>
    </w:p>
    <w:p w14:paraId="649FB4DD" w14:textId="77777777" w:rsidR="002003B8"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 aktywności społecznej świadczą funkcjonujące na obszarze stowarzyszenia, koła gospodyń, OSP oraz grupy nieformalne działające na rzecz swoich społeczności. Kapitał społeczny tworzą mieszkańcy działający aktywnie na rzecz rozwoju wsi, wzmacnianie tego kapitału stanowić będzie ważny aspekt działalności LGD.</w:t>
      </w:r>
    </w:p>
    <w:p w14:paraId="5DEA6052" w14:textId="77777777" w:rsidR="00784021" w:rsidRPr="00B01E61" w:rsidRDefault="00784021" w:rsidP="00603AD1">
      <w:pPr>
        <w:pStyle w:val="Tekstpodstawowy"/>
        <w:ind w:firstLine="708"/>
        <w:jc w:val="both"/>
        <w:rPr>
          <w:rFonts w:ascii="Arial" w:hAnsi="Arial" w:cs="Arial"/>
          <w:sz w:val="22"/>
          <w:szCs w:val="22"/>
        </w:rPr>
      </w:pPr>
    </w:p>
    <w:p w14:paraId="037E020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t>Obszar LGD Kraina Trzech Rzek na tle Wielkopolski</w:t>
      </w:r>
      <w:r>
        <w:rPr>
          <w:rFonts w:ascii="Arial" w:hAnsi="Arial" w:cs="Arial"/>
          <w:b/>
          <w:sz w:val="22"/>
          <w:szCs w:val="22"/>
        </w:rPr>
        <w:t xml:space="preserve"> (Mapa obszaru)</w:t>
      </w:r>
    </w:p>
    <w:p w14:paraId="1421ABE1" w14:textId="77777777" w:rsidR="002003B8" w:rsidRPr="00B01E61" w:rsidRDefault="002003B8" w:rsidP="002003B8">
      <w:pPr>
        <w:jc w:val="both"/>
        <w:rPr>
          <w:rFonts w:ascii="Arial" w:hAnsi="Arial" w:cs="Arial"/>
          <w:sz w:val="22"/>
          <w:szCs w:val="22"/>
        </w:rPr>
      </w:pPr>
    </w:p>
    <w:p w14:paraId="6ACB9394" w14:textId="77777777" w:rsidR="002003B8" w:rsidRPr="00063735" w:rsidRDefault="002003B8" w:rsidP="002003B8">
      <w:pPr>
        <w:jc w:val="center"/>
        <w:rPr>
          <w:i/>
          <w:color w:val="FF0000"/>
          <w:sz w:val="22"/>
          <w:szCs w:val="22"/>
        </w:rPr>
      </w:pPr>
      <w:r>
        <w:rPr>
          <w:noProof/>
        </w:rPr>
        <w:drawing>
          <wp:inline distT="0" distB="0" distL="0" distR="0" wp14:anchorId="5AEF9458" wp14:editId="68340E93">
            <wp:extent cx="4448175" cy="6296025"/>
            <wp:effectExtent l="0" t="0" r="9525" b="9525"/>
            <wp:docPr id="14" name="Obraz 1" descr="wlkp_admin_k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lkp_admin_k3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6296025"/>
                    </a:xfrm>
                    <a:prstGeom prst="rect">
                      <a:avLst/>
                    </a:prstGeom>
                    <a:noFill/>
                  </pic:spPr>
                </pic:pic>
              </a:graphicData>
            </a:graphic>
          </wp:inline>
        </w:drawing>
      </w:r>
    </w:p>
    <w:p w14:paraId="1EE9817D" w14:textId="77777777" w:rsidR="002003B8" w:rsidRPr="00063735" w:rsidRDefault="002003B8" w:rsidP="002003B8">
      <w:pPr>
        <w:jc w:val="both"/>
        <w:rPr>
          <w:i/>
          <w:color w:val="FF0000"/>
          <w:sz w:val="22"/>
          <w:szCs w:val="22"/>
        </w:rPr>
      </w:pPr>
    </w:p>
    <w:p w14:paraId="7F196176" w14:textId="77777777" w:rsidR="002003B8" w:rsidRDefault="002003B8" w:rsidP="002003B8">
      <w:pPr>
        <w:jc w:val="both"/>
        <w:rPr>
          <w:rFonts w:ascii="Arial" w:hAnsi="Arial" w:cs="Arial"/>
          <w:sz w:val="22"/>
          <w:szCs w:val="22"/>
        </w:rPr>
      </w:pPr>
    </w:p>
    <w:p w14:paraId="3D1641F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Powierzchnia i liczba mieszkańców obszaru</w:t>
      </w:r>
      <w:r>
        <w:rPr>
          <w:rFonts w:ascii="Arial" w:hAnsi="Arial" w:cs="Arial"/>
          <w:b/>
          <w:sz w:val="22"/>
          <w:szCs w:val="22"/>
        </w:rPr>
        <w:t xml:space="preserve"> w ujęciu tabelarycznym</w:t>
      </w:r>
    </w:p>
    <w:p w14:paraId="19EEB6C5" w14:textId="77777777" w:rsidR="002003B8" w:rsidRPr="00B01E61" w:rsidRDefault="002003B8" w:rsidP="002003B8">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392"/>
        <w:gridCol w:w="1842"/>
        <w:gridCol w:w="1560"/>
        <w:gridCol w:w="1417"/>
        <w:gridCol w:w="1698"/>
      </w:tblGrid>
      <w:tr w:rsidR="002003B8" w:rsidRPr="00B01E61" w14:paraId="4B45A83F" w14:textId="77777777" w:rsidTr="00EC18EB">
        <w:trPr>
          <w:trHeight w:val="999"/>
          <w:jc w:val="center"/>
        </w:trPr>
        <w:tc>
          <w:tcPr>
            <w:tcW w:w="1977" w:type="dxa"/>
            <w:shd w:val="clear" w:color="auto" w:fill="DBE5F1"/>
            <w:vAlign w:val="center"/>
          </w:tcPr>
          <w:p w14:paraId="75E662F4" w14:textId="77777777" w:rsidR="002003B8" w:rsidRPr="00B01E61" w:rsidRDefault="002003B8" w:rsidP="00EC18EB">
            <w:pPr>
              <w:suppressAutoHyphens/>
              <w:spacing w:line="360" w:lineRule="auto"/>
              <w:ind w:firstLine="708"/>
              <w:rPr>
                <w:rFonts w:ascii="Arial" w:hAnsi="Arial" w:cs="Arial"/>
                <w:bCs/>
                <w:lang w:eastAsia="ar-SA"/>
              </w:rPr>
            </w:pPr>
          </w:p>
        </w:tc>
        <w:tc>
          <w:tcPr>
            <w:tcW w:w="1392" w:type="dxa"/>
            <w:shd w:val="clear" w:color="auto" w:fill="DBE5F1"/>
            <w:vAlign w:val="center"/>
          </w:tcPr>
          <w:p w14:paraId="226F1E1B"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Oborniki</w:t>
            </w:r>
          </w:p>
        </w:tc>
        <w:tc>
          <w:tcPr>
            <w:tcW w:w="1842" w:type="dxa"/>
            <w:shd w:val="clear" w:color="auto" w:fill="DBE5F1"/>
            <w:vAlign w:val="center"/>
          </w:tcPr>
          <w:p w14:paraId="1BE2C834"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Murowana Goślina</w:t>
            </w:r>
          </w:p>
        </w:tc>
        <w:tc>
          <w:tcPr>
            <w:tcW w:w="1560" w:type="dxa"/>
            <w:shd w:val="clear" w:color="auto" w:fill="DBE5F1"/>
            <w:vAlign w:val="center"/>
          </w:tcPr>
          <w:p w14:paraId="662736EC"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Ryczywół</w:t>
            </w:r>
          </w:p>
        </w:tc>
        <w:tc>
          <w:tcPr>
            <w:tcW w:w="1417" w:type="dxa"/>
            <w:shd w:val="clear" w:color="auto" w:fill="DBE5F1"/>
            <w:vAlign w:val="center"/>
          </w:tcPr>
          <w:p w14:paraId="0972F93E"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Suchy Las</w:t>
            </w:r>
          </w:p>
        </w:tc>
        <w:tc>
          <w:tcPr>
            <w:tcW w:w="1698" w:type="dxa"/>
            <w:shd w:val="clear" w:color="auto" w:fill="DBE5F1"/>
            <w:vAlign w:val="center"/>
          </w:tcPr>
          <w:p w14:paraId="1AD07C85" w14:textId="77777777" w:rsidR="002003B8" w:rsidRPr="00B01E61" w:rsidRDefault="002003B8" w:rsidP="00EC18EB">
            <w:pPr>
              <w:suppressAutoHyphens/>
              <w:spacing w:line="360" w:lineRule="auto"/>
              <w:ind w:hanging="4"/>
              <w:rPr>
                <w:rFonts w:ascii="Arial" w:hAnsi="Arial" w:cs="Arial"/>
                <w:bCs/>
                <w:lang w:eastAsia="ar-SA"/>
              </w:rPr>
            </w:pPr>
            <w:r w:rsidRPr="00B01E61">
              <w:rPr>
                <w:rFonts w:ascii="Arial" w:hAnsi="Arial" w:cs="Arial"/>
                <w:bCs/>
                <w:sz w:val="22"/>
                <w:szCs w:val="22"/>
                <w:lang w:eastAsia="ar-SA"/>
              </w:rPr>
              <w:t>Obszar LGD</w:t>
            </w:r>
          </w:p>
        </w:tc>
      </w:tr>
      <w:tr w:rsidR="002003B8" w:rsidRPr="00B01E61" w14:paraId="3D4117D3" w14:textId="77777777" w:rsidTr="00EC18EB">
        <w:trPr>
          <w:trHeight w:val="607"/>
          <w:jc w:val="center"/>
        </w:trPr>
        <w:tc>
          <w:tcPr>
            <w:tcW w:w="1977" w:type="dxa"/>
          </w:tcPr>
          <w:p w14:paraId="4A545FF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Powierzchnia</w:t>
            </w:r>
          </w:p>
        </w:tc>
        <w:tc>
          <w:tcPr>
            <w:tcW w:w="1392" w:type="dxa"/>
          </w:tcPr>
          <w:p w14:paraId="21F3445B"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340,16 km²</w:t>
            </w:r>
          </w:p>
        </w:tc>
        <w:tc>
          <w:tcPr>
            <w:tcW w:w="1842" w:type="dxa"/>
          </w:tcPr>
          <w:p w14:paraId="0C920990"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172,08 km²</w:t>
            </w:r>
          </w:p>
        </w:tc>
        <w:tc>
          <w:tcPr>
            <w:tcW w:w="1560" w:type="dxa"/>
          </w:tcPr>
          <w:p w14:paraId="59859D1F"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154,54 km²</w:t>
            </w:r>
          </w:p>
        </w:tc>
        <w:tc>
          <w:tcPr>
            <w:tcW w:w="1417" w:type="dxa"/>
          </w:tcPr>
          <w:p w14:paraId="75E996DC"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116,55 km²</w:t>
            </w:r>
          </w:p>
        </w:tc>
        <w:tc>
          <w:tcPr>
            <w:tcW w:w="1698" w:type="dxa"/>
          </w:tcPr>
          <w:p w14:paraId="1D4D65A4" w14:textId="77777777" w:rsidR="002003B8" w:rsidRPr="00B01E61" w:rsidRDefault="002003B8" w:rsidP="00EC18EB">
            <w:pPr>
              <w:suppressAutoHyphens/>
              <w:spacing w:line="360" w:lineRule="auto"/>
              <w:ind w:hanging="4"/>
              <w:jc w:val="right"/>
              <w:rPr>
                <w:rFonts w:ascii="Arial" w:hAnsi="Arial" w:cs="Arial"/>
                <w:bCs/>
                <w:lang w:eastAsia="ar-SA"/>
              </w:rPr>
            </w:pPr>
            <w:r w:rsidRPr="00B01E61">
              <w:rPr>
                <w:rFonts w:ascii="Arial" w:hAnsi="Arial" w:cs="Arial"/>
                <w:sz w:val="22"/>
                <w:szCs w:val="22"/>
                <w:lang w:eastAsia="ar-SA"/>
              </w:rPr>
              <w:t>783,33</w:t>
            </w:r>
          </w:p>
        </w:tc>
      </w:tr>
      <w:tr w:rsidR="002003B8" w:rsidRPr="00B01E61" w14:paraId="03C73FF4" w14:textId="77777777" w:rsidTr="00EC18EB">
        <w:trPr>
          <w:trHeight w:val="842"/>
          <w:jc w:val="center"/>
        </w:trPr>
        <w:tc>
          <w:tcPr>
            <w:tcW w:w="1977" w:type="dxa"/>
          </w:tcPr>
          <w:p w14:paraId="053BCBE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Liczba mieszkańców</w:t>
            </w:r>
          </w:p>
        </w:tc>
        <w:tc>
          <w:tcPr>
            <w:tcW w:w="1392" w:type="dxa"/>
          </w:tcPr>
          <w:p w14:paraId="620B0781"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33454</w:t>
            </w:r>
          </w:p>
        </w:tc>
        <w:tc>
          <w:tcPr>
            <w:tcW w:w="1842" w:type="dxa"/>
          </w:tcPr>
          <w:p w14:paraId="5C2BD9D8"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16663</w:t>
            </w:r>
          </w:p>
        </w:tc>
        <w:tc>
          <w:tcPr>
            <w:tcW w:w="1560" w:type="dxa"/>
          </w:tcPr>
          <w:p w14:paraId="19512896"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7384</w:t>
            </w:r>
          </w:p>
        </w:tc>
        <w:tc>
          <w:tcPr>
            <w:tcW w:w="1417" w:type="dxa"/>
          </w:tcPr>
          <w:p w14:paraId="598EB24C"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15971</w:t>
            </w:r>
          </w:p>
        </w:tc>
        <w:tc>
          <w:tcPr>
            <w:tcW w:w="1698" w:type="dxa"/>
          </w:tcPr>
          <w:p w14:paraId="525AE31A" w14:textId="77777777" w:rsidR="002003B8" w:rsidRPr="00B01E61" w:rsidRDefault="002003B8" w:rsidP="00EC18EB">
            <w:pPr>
              <w:suppressAutoHyphens/>
              <w:spacing w:before="240" w:line="360" w:lineRule="auto"/>
              <w:ind w:hanging="4"/>
              <w:jc w:val="right"/>
              <w:rPr>
                <w:rFonts w:ascii="Arial" w:hAnsi="Arial" w:cs="Arial"/>
                <w:bCs/>
                <w:lang w:eastAsia="ar-SA"/>
              </w:rPr>
            </w:pPr>
            <w:r w:rsidRPr="00B01E61">
              <w:rPr>
                <w:rFonts w:ascii="Arial" w:hAnsi="Arial" w:cs="Arial"/>
                <w:bCs/>
                <w:sz w:val="22"/>
                <w:szCs w:val="22"/>
                <w:lang w:eastAsia="ar-SA"/>
              </w:rPr>
              <w:t>73472</w:t>
            </w:r>
          </w:p>
        </w:tc>
      </w:tr>
    </w:tbl>
    <w:p w14:paraId="0DED2F83" w14:textId="77777777" w:rsidR="002003B8" w:rsidRPr="00B01E61" w:rsidRDefault="002003B8" w:rsidP="002003B8">
      <w:pPr>
        <w:spacing w:before="240"/>
        <w:jc w:val="both"/>
        <w:rPr>
          <w:rFonts w:ascii="Arial" w:hAnsi="Arial" w:cs="Arial"/>
          <w:bCs/>
          <w:sz w:val="22"/>
          <w:szCs w:val="22"/>
        </w:rPr>
      </w:pPr>
      <w:r w:rsidRPr="00B01E61">
        <w:rPr>
          <w:rFonts w:ascii="Arial" w:hAnsi="Arial" w:cs="Arial"/>
          <w:bCs/>
          <w:sz w:val="22"/>
          <w:szCs w:val="22"/>
        </w:rPr>
        <w:t>Dane GUS; stan na 31.12.2015</w:t>
      </w:r>
    </w:p>
    <w:p w14:paraId="5F446D16" w14:textId="77777777" w:rsidR="002003B8" w:rsidRPr="00B01E61" w:rsidRDefault="002003B8" w:rsidP="002003B8">
      <w:pPr>
        <w:jc w:val="both"/>
        <w:rPr>
          <w:rFonts w:ascii="Arial" w:hAnsi="Arial" w:cs="Arial"/>
          <w:bCs/>
          <w:sz w:val="22"/>
          <w:szCs w:val="22"/>
        </w:rPr>
      </w:pPr>
    </w:p>
    <w:p w14:paraId="5F19BD2E" w14:textId="77777777" w:rsidR="002003B8" w:rsidRPr="00B01E61" w:rsidRDefault="002003B8" w:rsidP="002003B8">
      <w:pPr>
        <w:autoSpaceDE w:val="0"/>
        <w:autoSpaceDN w:val="0"/>
        <w:adjustRightInd w:val="0"/>
        <w:jc w:val="both"/>
        <w:rPr>
          <w:rFonts w:ascii="Arial" w:hAnsi="Arial" w:cs="Arial"/>
          <w:sz w:val="22"/>
          <w:szCs w:val="22"/>
        </w:rPr>
      </w:pPr>
    </w:p>
    <w:p w14:paraId="797B85E5" w14:textId="77777777" w:rsidR="002003B8" w:rsidRPr="00C11FA5" w:rsidRDefault="002003B8" w:rsidP="00C11FA5">
      <w:pPr>
        <w:rPr>
          <w:rFonts w:ascii="Arial" w:hAnsi="Arial" w:cs="Arial"/>
          <w:b/>
        </w:rPr>
      </w:pPr>
      <w:bookmarkStart w:id="38" w:name="_Toc435696524"/>
      <w:r w:rsidRPr="00C11FA5">
        <w:rPr>
          <w:rFonts w:ascii="Arial" w:hAnsi="Arial" w:cs="Arial"/>
          <w:b/>
        </w:rPr>
        <w:t xml:space="preserve">Opis </w:t>
      </w:r>
      <w:bookmarkEnd w:id="38"/>
      <w:r w:rsidRPr="00C11FA5">
        <w:rPr>
          <w:rFonts w:ascii="Arial" w:hAnsi="Arial" w:cs="Arial"/>
          <w:b/>
        </w:rPr>
        <w:t>sposobu powstania i doświadczenie LGD</w:t>
      </w:r>
    </w:p>
    <w:p w14:paraId="12CC8985" w14:textId="77777777" w:rsidR="002003B8" w:rsidRPr="00B01E61" w:rsidRDefault="002003B8" w:rsidP="002003B8">
      <w:pPr>
        <w:jc w:val="both"/>
        <w:rPr>
          <w:rFonts w:ascii="Arial" w:hAnsi="Arial" w:cs="Arial"/>
          <w:sz w:val="22"/>
          <w:szCs w:val="22"/>
        </w:rPr>
      </w:pPr>
    </w:p>
    <w:p w14:paraId="4BC47960"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Impulsem do utworzenia partnerstwa i powołania Lokalnej Grupy Działania Kraina Trzech Rzek był Pilotażowy Program Leader+. Pozytywny wpływ podejścia Leader na mobilizację i aktywizację społeczności lokalnej zainspirował działaczy społecznych i samorządowych z gminy Oborniki do podjęcia pod koniec 2007 roku działań mających na celu wdrożenie podejścia Leader na swoim terenie.</w:t>
      </w:r>
    </w:p>
    <w:p w14:paraId="4B712B58"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Poszukując partnerów do utworzenia lokalnej grupy działania skierowano propozycje do sąsiednich gmin Ryczywół i Murowana Goślina. </w:t>
      </w:r>
    </w:p>
    <w:p w14:paraId="4F98B625"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Podjęto kampanię informacyjną mającą upowszechnić wiedzę o podejściu Leader wśród mieszkańców gmin oraz zachęcić ich do aktywnego uczestniczenia w tworzeniu partnerstwa i przygotowaniu Lokalnej Strategii Rozwoju. W kwietniu i maju 2008 r. przeprowadzono we wszystkich gminach otwarte spotkania, na których wyjaśniano ideę podejścia Leader, dotychczasowe doświadcze</w:t>
      </w:r>
      <w:r w:rsidR="00784021">
        <w:rPr>
          <w:rFonts w:ascii="Arial" w:hAnsi="Arial" w:cs="Arial"/>
          <w:sz w:val="22"/>
          <w:szCs w:val="22"/>
        </w:rPr>
        <w:t>nia realizacji tego podejścia w </w:t>
      </w:r>
      <w:r w:rsidRPr="00B01E61">
        <w:rPr>
          <w:rFonts w:ascii="Arial" w:hAnsi="Arial" w:cs="Arial"/>
          <w:sz w:val="22"/>
          <w:szCs w:val="22"/>
        </w:rPr>
        <w:t xml:space="preserve">kraju i za granicą oraz zasady wdrażania podejścia Leader w nowym okresie programowania 2007-2013. W efekcie tych spotkań wielu lokalnych liderów, w tym również przedsiębiorców zadeklarowało chęć dołączenia do partnerstwa i udziału w jego tworzeniu. </w:t>
      </w:r>
    </w:p>
    <w:p w14:paraId="309087DA"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dniu 11 czerwca 2008 odbyło się spotkanie założycielskie LGD Kraina Trzech Rzek, w którym uczestniczyło 75 członków-założycieli reprezentujących trzy sektory: samorządy lokalne i inne podmioty publiczne, organizacje pozarządowe oraz podmioty gospodarcze działające na terenie gmin tworzących obszar partnerstwa. </w:t>
      </w:r>
    </w:p>
    <w:p w14:paraId="33B88AF1" w14:textId="77777777" w:rsidR="002003B8" w:rsidRPr="00B01E61" w:rsidRDefault="002003B8" w:rsidP="002003B8">
      <w:pPr>
        <w:rPr>
          <w:rFonts w:ascii="Arial" w:hAnsi="Arial" w:cs="Arial"/>
          <w:sz w:val="22"/>
          <w:szCs w:val="22"/>
        </w:rPr>
      </w:pPr>
      <w:r w:rsidRPr="00B01E61">
        <w:rPr>
          <w:rFonts w:ascii="Arial" w:hAnsi="Arial" w:cs="Arial"/>
          <w:sz w:val="22"/>
          <w:szCs w:val="22"/>
        </w:rPr>
        <w:t xml:space="preserve">Zebrani uchwalili statut oraz wybrali komitet założycielski, który przeprowadził procedurę rejestracji Stowarzyszenia. W efekcie opisanych działań w dniu 22 sierpnia 2008 roku Stowarzyszenie LGD Kraina Trzech Rzek zostało wpisane do Krajowego Rejestru Sądowego. </w:t>
      </w:r>
    </w:p>
    <w:p w14:paraId="49B703B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Na </w:t>
      </w:r>
      <w:r w:rsidRPr="00FB43B7">
        <w:rPr>
          <w:rFonts w:ascii="Arial" w:hAnsi="Arial" w:cs="Arial"/>
          <w:sz w:val="22"/>
          <w:szCs w:val="22"/>
        </w:rPr>
        <w:t>mocy umowy ramowej zawartej z Samorządem Województwa Wielkopolskiego w dniu 26.06.2009 r. LGD Kraina Trzech Rzek wdrażała Lokalną Strategię Rozwoju na lata 2009-2015 w ramach PROW 2007-2013.</w:t>
      </w:r>
      <w:r w:rsidRPr="00B01E61">
        <w:rPr>
          <w:rFonts w:ascii="Arial" w:hAnsi="Arial" w:cs="Arial"/>
          <w:sz w:val="22"/>
          <w:szCs w:val="22"/>
        </w:rPr>
        <w:t xml:space="preserve"> </w:t>
      </w:r>
    </w:p>
    <w:p w14:paraId="0D172861"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Szczególnie istotny jest udział lokalnej społeczności w kierowaniu działalności Lokalnej Grupy Działania Kraina Trzech Rzek. Siłą partnerstwa jest współpraca trzech sektorów – społecznego, gospodarczego oraz publicznego i mieszkańców. Na dzień 16 grudnia 2015 LGD Kraina Trzech Rzek liczy 296 członków. Większość z nich aktywnie angażuje się w kreowanie lokalnej rzeczywi</w:t>
      </w:r>
      <w:r w:rsidR="00784021">
        <w:rPr>
          <w:rFonts w:ascii="Arial" w:hAnsi="Arial" w:cs="Arial"/>
          <w:sz w:val="22"/>
          <w:szCs w:val="22"/>
        </w:rPr>
        <w:t>stości, choćby poprzez udział w </w:t>
      </w:r>
      <w:r w:rsidRPr="00B01E61">
        <w:rPr>
          <w:rFonts w:ascii="Arial" w:hAnsi="Arial" w:cs="Arial"/>
          <w:sz w:val="22"/>
          <w:szCs w:val="22"/>
        </w:rPr>
        <w:t>pracach mających na celu opracowanie niniejszej strategii.</w:t>
      </w:r>
    </w:p>
    <w:p w14:paraId="4C74C5FD" w14:textId="299480C4" w:rsidR="002003B8" w:rsidRPr="00B01E61" w:rsidRDefault="002003B8" w:rsidP="002003B8">
      <w:pPr>
        <w:jc w:val="both"/>
        <w:rPr>
          <w:rFonts w:ascii="Arial" w:hAnsi="Arial" w:cs="Arial"/>
          <w:sz w:val="22"/>
          <w:szCs w:val="22"/>
        </w:rPr>
      </w:pPr>
      <w:r w:rsidRPr="00B01E61">
        <w:rPr>
          <w:rFonts w:ascii="Arial" w:hAnsi="Arial" w:cs="Arial"/>
          <w:color w:val="000000"/>
          <w:sz w:val="22"/>
          <w:szCs w:val="22"/>
        </w:rPr>
        <w:t xml:space="preserve">W 2015 roku LGD Kraina Trzech Rzek zwiększyła swój obszar. Z dniem 1 lipca 2015 roku do LGD Kraina Trzech Rzek przystąpiła gmina Suchy Las. Wcześniejsza owocna współpraca w ramach realizowanego projektu współpracy o akronimie </w:t>
      </w:r>
      <w:r w:rsidR="00C056C1" w:rsidRPr="00B01E61">
        <w:rPr>
          <w:rFonts w:ascii="Arial" w:hAnsi="Arial" w:cs="Arial"/>
          <w:color w:val="000000"/>
          <w:sz w:val="22"/>
          <w:szCs w:val="22"/>
        </w:rPr>
        <w:t>SUS</w:t>
      </w:r>
      <w:r w:rsidRPr="00B01E61">
        <w:rPr>
          <w:rFonts w:ascii="Arial" w:hAnsi="Arial" w:cs="Arial"/>
          <w:color w:val="000000"/>
          <w:sz w:val="22"/>
          <w:szCs w:val="22"/>
        </w:rPr>
        <w:t xml:space="preserve"> oraz podobna sytuacja społeczno – gospodarcza i bezpośrednie sąsiedztwo z dwoma gminami: Oborniki i Murowana Goślina, przycz</w:t>
      </w:r>
      <w:r w:rsidR="00784021">
        <w:rPr>
          <w:rFonts w:ascii="Arial" w:hAnsi="Arial" w:cs="Arial"/>
          <w:color w:val="000000"/>
          <w:sz w:val="22"/>
          <w:szCs w:val="22"/>
        </w:rPr>
        <w:t>yniły się do podjęcia decyzji o </w:t>
      </w:r>
      <w:r w:rsidRPr="00B01E61">
        <w:rPr>
          <w:rFonts w:ascii="Arial" w:hAnsi="Arial" w:cs="Arial"/>
          <w:color w:val="000000"/>
          <w:sz w:val="22"/>
          <w:szCs w:val="22"/>
        </w:rPr>
        <w:t xml:space="preserve">przystąpieniu gminy do </w:t>
      </w:r>
      <w:r>
        <w:rPr>
          <w:rFonts w:ascii="Arial" w:hAnsi="Arial" w:cs="Arial"/>
          <w:color w:val="000000"/>
          <w:sz w:val="22"/>
          <w:szCs w:val="22"/>
        </w:rPr>
        <w:t>LGD Kraina</w:t>
      </w:r>
      <w:r w:rsidRPr="00B01E61">
        <w:rPr>
          <w:rFonts w:ascii="Arial" w:hAnsi="Arial" w:cs="Arial"/>
          <w:color w:val="000000"/>
          <w:sz w:val="22"/>
          <w:szCs w:val="22"/>
        </w:rPr>
        <w:t xml:space="preserve"> Trzech Rzek. Dodatkowym argumentem były również wspólne plany promocji turystycznej obszaru skierowanej do odbiorcy poznańskiego. Wraz z przyłączeniem nowej gminy zwiększył się potencjał </w:t>
      </w:r>
      <w:r w:rsidR="00784021">
        <w:rPr>
          <w:rFonts w:ascii="Arial" w:hAnsi="Arial" w:cs="Arial"/>
          <w:color w:val="000000"/>
          <w:sz w:val="22"/>
          <w:szCs w:val="22"/>
        </w:rPr>
        <w:t xml:space="preserve">Krainy Trzech Rzek, </w:t>
      </w:r>
      <w:r w:rsidRPr="00B01E61">
        <w:rPr>
          <w:rFonts w:ascii="Arial" w:hAnsi="Arial" w:cs="Arial"/>
          <w:color w:val="000000"/>
          <w:sz w:val="22"/>
          <w:szCs w:val="22"/>
        </w:rPr>
        <w:t>bogaty kapitał społeczny oraz walory</w:t>
      </w:r>
      <w:r w:rsidRPr="00B01E61">
        <w:rPr>
          <w:rFonts w:ascii="Arial" w:hAnsi="Arial" w:cs="Arial"/>
          <w:b/>
          <w:bCs/>
          <w:color w:val="000000"/>
          <w:sz w:val="22"/>
          <w:szCs w:val="22"/>
        </w:rPr>
        <w:t xml:space="preserve"> </w:t>
      </w:r>
      <w:r w:rsidRPr="00B01E61">
        <w:rPr>
          <w:rFonts w:ascii="Arial" w:hAnsi="Arial" w:cs="Arial"/>
          <w:bCs/>
          <w:color w:val="000000"/>
          <w:sz w:val="22"/>
          <w:szCs w:val="22"/>
        </w:rPr>
        <w:t xml:space="preserve">przyrodnicze i silna gospodarka, to niewątpliwe atuty </w:t>
      </w:r>
      <w:r>
        <w:rPr>
          <w:rFonts w:ascii="Arial" w:hAnsi="Arial" w:cs="Arial"/>
          <w:bCs/>
          <w:color w:val="000000"/>
          <w:sz w:val="22"/>
          <w:szCs w:val="22"/>
        </w:rPr>
        <w:t>wszystkich gmin obszaru, a zatem i LGD</w:t>
      </w:r>
      <w:r w:rsidRPr="00B01E61">
        <w:rPr>
          <w:rFonts w:ascii="Arial" w:hAnsi="Arial" w:cs="Arial"/>
          <w:bCs/>
          <w:color w:val="000000"/>
          <w:sz w:val="22"/>
          <w:szCs w:val="22"/>
        </w:rPr>
        <w:t>.</w:t>
      </w:r>
    </w:p>
    <w:p w14:paraId="36DC4FF4" w14:textId="77777777" w:rsidR="00784021" w:rsidRDefault="00784021" w:rsidP="002003B8">
      <w:pPr>
        <w:jc w:val="both"/>
        <w:rPr>
          <w:rFonts w:ascii="Arial" w:hAnsi="Arial" w:cs="Arial"/>
          <w:sz w:val="22"/>
          <w:szCs w:val="22"/>
        </w:rPr>
      </w:pPr>
    </w:p>
    <w:p w14:paraId="3CF423B3" w14:textId="77777777" w:rsidR="00784021" w:rsidRDefault="00784021" w:rsidP="002003B8">
      <w:pPr>
        <w:jc w:val="both"/>
        <w:rPr>
          <w:rFonts w:ascii="Arial" w:hAnsi="Arial" w:cs="Arial"/>
          <w:sz w:val="22"/>
          <w:szCs w:val="22"/>
        </w:rPr>
      </w:pPr>
    </w:p>
    <w:p w14:paraId="7D0A5E9E" w14:textId="77777777" w:rsidR="00784021" w:rsidRDefault="00784021" w:rsidP="002003B8">
      <w:pPr>
        <w:jc w:val="both"/>
        <w:rPr>
          <w:rFonts w:ascii="Arial" w:hAnsi="Arial" w:cs="Arial"/>
          <w:sz w:val="22"/>
          <w:szCs w:val="22"/>
        </w:rPr>
      </w:pPr>
    </w:p>
    <w:p w14:paraId="11DCD660" w14:textId="77777777" w:rsidR="00784021" w:rsidRDefault="00784021" w:rsidP="002003B8">
      <w:pPr>
        <w:jc w:val="both"/>
        <w:rPr>
          <w:rFonts w:ascii="Arial" w:hAnsi="Arial" w:cs="Arial"/>
          <w:sz w:val="22"/>
          <w:szCs w:val="22"/>
        </w:rPr>
      </w:pPr>
    </w:p>
    <w:p w14:paraId="6018E7D5"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Wdrażanie LSR na lata 2009-2015</w:t>
      </w:r>
    </w:p>
    <w:p w14:paraId="3682B0BE"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W latach 2009 -2015 LGD Kraina Trzech Rzek realizowała Lokalną Strategię Rozwoju na lata 2009-2015. Za pośrednictwem LGD przedsiębiorcy, rolnicy, stowarzyszenia oraz samorządy zrealizowały dziesiątki operacji, które przyczyniły się do rozwoju obszaru.</w:t>
      </w:r>
    </w:p>
    <w:p w14:paraId="4EC3451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ramach działań realizowanych przez podmioty z obszaru: samorządy, stowarzyszenia, przedsiębiorców, rolników oraz osoby fizyczne wypłacono łącznie </w:t>
      </w:r>
      <w:r w:rsidRPr="006A0499">
        <w:rPr>
          <w:rFonts w:ascii="Arial" w:hAnsi="Arial" w:cs="Arial"/>
          <w:b/>
          <w:sz w:val="22"/>
          <w:szCs w:val="22"/>
          <w:u w:val="single"/>
        </w:rPr>
        <w:t>5</w:t>
      </w:r>
      <w:r w:rsidR="00832623">
        <w:rPr>
          <w:rFonts w:ascii="Arial" w:hAnsi="Arial" w:cs="Arial"/>
          <w:b/>
          <w:sz w:val="22"/>
          <w:szCs w:val="22"/>
          <w:u w:val="single"/>
        </w:rPr>
        <w:t> </w:t>
      </w:r>
      <w:r w:rsidRPr="006A0499">
        <w:rPr>
          <w:rFonts w:ascii="Arial" w:hAnsi="Arial" w:cs="Arial"/>
          <w:b/>
          <w:sz w:val="22"/>
          <w:szCs w:val="22"/>
          <w:u w:val="single"/>
        </w:rPr>
        <w:t>735</w:t>
      </w:r>
      <w:r w:rsidR="00832623">
        <w:rPr>
          <w:rFonts w:ascii="Arial" w:hAnsi="Arial" w:cs="Arial"/>
          <w:b/>
          <w:sz w:val="22"/>
          <w:szCs w:val="22"/>
          <w:u w:val="single"/>
        </w:rPr>
        <w:t xml:space="preserve"> </w:t>
      </w:r>
      <w:r w:rsidRPr="006A0499">
        <w:rPr>
          <w:rFonts w:ascii="Arial" w:hAnsi="Arial" w:cs="Arial"/>
          <w:b/>
          <w:sz w:val="22"/>
          <w:szCs w:val="22"/>
          <w:u w:val="single"/>
        </w:rPr>
        <w:t>446,09 zł, co stanowi realizację 90%</w:t>
      </w:r>
      <w:r w:rsidRPr="00B01E61">
        <w:rPr>
          <w:rFonts w:ascii="Arial" w:hAnsi="Arial" w:cs="Arial"/>
          <w:sz w:val="22"/>
          <w:szCs w:val="22"/>
        </w:rPr>
        <w:t xml:space="preserve"> budżetu p</w:t>
      </w:r>
      <w:r w:rsidR="00784021">
        <w:rPr>
          <w:rFonts w:ascii="Arial" w:hAnsi="Arial" w:cs="Arial"/>
          <w:sz w:val="22"/>
          <w:szCs w:val="22"/>
        </w:rPr>
        <w:t>rzeznaczonego na wdrażanie LSR.</w:t>
      </w:r>
      <w:r w:rsidRPr="00B01E61">
        <w:rPr>
          <w:rFonts w:ascii="Arial" w:hAnsi="Arial" w:cs="Arial"/>
          <w:sz w:val="22"/>
          <w:szCs w:val="22"/>
        </w:rPr>
        <w:t xml:space="preserve"> Ten wysoki wynik udało się osiągnąć dzięki skutecznej aktywizacji mieszkańców i doradztwu świadczonemu na wysokim poziomie.</w:t>
      </w:r>
    </w:p>
    <w:p w14:paraId="343F2614"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Łącznie w ramach przeprowadzonych naborów wniosków wybrano do finansowania:</w:t>
      </w:r>
    </w:p>
    <w:p w14:paraId="75A49E1C"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 xml:space="preserve">76 operacji w ramach </w:t>
      </w:r>
      <w:r>
        <w:rPr>
          <w:rFonts w:ascii="Arial" w:hAnsi="Arial" w:cs="Arial"/>
          <w:sz w:val="22"/>
          <w:szCs w:val="22"/>
        </w:rPr>
        <w:t xml:space="preserve">tzw. </w:t>
      </w:r>
      <w:r w:rsidRPr="00B01E61">
        <w:rPr>
          <w:rFonts w:ascii="Arial" w:hAnsi="Arial" w:cs="Arial"/>
          <w:sz w:val="22"/>
          <w:szCs w:val="22"/>
        </w:rPr>
        <w:t>„Małych Projektów”</w:t>
      </w:r>
    </w:p>
    <w:p w14:paraId="47529800"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18 operacji w ramach działania „Odnowa i rozwój wsi”</w:t>
      </w:r>
    </w:p>
    <w:p w14:paraId="469E0D58"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4 operacje w ramach działania „Tworzenie i rozwój mikroprzedsiębiorstw”</w:t>
      </w:r>
    </w:p>
    <w:p w14:paraId="3872BE8A"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8 operacji w ramach działania Różnicowanie w kierunku działalności nierolniczej”.</w:t>
      </w:r>
    </w:p>
    <w:p w14:paraId="2504783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LGD Kraina Trzech Rzek uczestniczyła w realizacji dwóch projektów współpracy w poprzedniej perspektywie finansowej:</w:t>
      </w:r>
    </w:p>
    <w:p w14:paraId="3785C0A2" w14:textId="77777777" w:rsidR="002003B8" w:rsidRPr="00B01E61" w:rsidRDefault="002003B8" w:rsidP="00997C6A">
      <w:pPr>
        <w:numPr>
          <w:ilvl w:val="0"/>
          <w:numId w:val="2"/>
        </w:numPr>
        <w:jc w:val="both"/>
        <w:rPr>
          <w:rFonts w:ascii="Arial" w:hAnsi="Arial" w:cs="Arial"/>
          <w:sz w:val="22"/>
          <w:szCs w:val="22"/>
        </w:rPr>
      </w:pPr>
      <w:r w:rsidRPr="006A0499">
        <w:rPr>
          <w:rFonts w:ascii="Arial" w:hAnsi="Arial" w:cs="Arial"/>
          <w:b/>
          <w:sz w:val="22"/>
          <w:szCs w:val="22"/>
        </w:rPr>
        <w:t>Turystyczny rozwój regionu poprzez tworzenie szlaków kajakowych</w:t>
      </w:r>
      <w:r w:rsidRPr="00B01E61">
        <w:rPr>
          <w:rFonts w:ascii="Arial" w:hAnsi="Arial" w:cs="Arial"/>
          <w:sz w:val="22"/>
          <w:szCs w:val="22"/>
        </w:rPr>
        <w:t xml:space="preserve">, którego łączna wartość wyniosła 232 736,20 , natomiast wkład LGD Kraina Trzech Rzek 25667,54. W ramach projektu został oznakowany szlak kajakowy na rzekach Wełnie i Małej Wełnie, powstał nowoczesny przewodnik kajakowy oraz w ramach promocji projektu zostały zorganizowane spływy kajakowe. </w:t>
      </w:r>
    </w:p>
    <w:p w14:paraId="213BE616" w14:textId="7CFF18A6" w:rsidR="002003B8" w:rsidRPr="00B01E61" w:rsidRDefault="002003B8" w:rsidP="00997C6A">
      <w:pPr>
        <w:numPr>
          <w:ilvl w:val="0"/>
          <w:numId w:val="2"/>
        </w:numPr>
        <w:jc w:val="both"/>
        <w:rPr>
          <w:rFonts w:ascii="Arial" w:hAnsi="Arial" w:cs="Arial"/>
          <w:sz w:val="22"/>
          <w:szCs w:val="22"/>
        </w:rPr>
      </w:pPr>
      <w:r w:rsidRPr="00AC2F51">
        <w:rPr>
          <w:rFonts w:ascii="Arial" w:hAnsi="Arial" w:cs="Arial"/>
          <w:b/>
          <w:sz w:val="22"/>
          <w:szCs w:val="22"/>
        </w:rPr>
        <w:t>Szlak Ukrytych Skarbów</w:t>
      </w:r>
      <w:r w:rsidRPr="00B01E61">
        <w:rPr>
          <w:rFonts w:ascii="Arial" w:hAnsi="Arial" w:cs="Arial"/>
          <w:sz w:val="22"/>
          <w:szCs w:val="22"/>
        </w:rPr>
        <w:t xml:space="preserve"> to projekt polegający na utworze</w:t>
      </w:r>
      <w:r w:rsidR="00784021">
        <w:rPr>
          <w:rFonts w:ascii="Arial" w:hAnsi="Arial" w:cs="Arial"/>
          <w:sz w:val="22"/>
          <w:szCs w:val="22"/>
        </w:rPr>
        <w:t>niu szlaku turystycznego wraz z </w:t>
      </w:r>
      <w:r w:rsidRPr="00B01E61">
        <w:rPr>
          <w:rFonts w:ascii="Arial" w:hAnsi="Arial" w:cs="Arial"/>
          <w:sz w:val="22"/>
          <w:szCs w:val="22"/>
        </w:rPr>
        <w:t xml:space="preserve">infrastrukturą turystyczną. LGD Kraina Trzech Rzek była </w:t>
      </w:r>
      <w:r w:rsidR="00C056C1" w:rsidRPr="00B01E61">
        <w:rPr>
          <w:rFonts w:ascii="Arial" w:hAnsi="Arial" w:cs="Arial"/>
          <w:sz w:val="22"/>
          <w:szCs w:val="22"/>
        </w:rPr>
        <w:t>grupą koordynującą</w:t>
      </w:r>
      <w:r w:rsidRPr="00B01E61">
        <w:rPr>
          <w:rFonts w:ascii="Arial" w:hAnsi="Arial" w:cs="Arial"/>
          <w:sz w:val="22"/>
          <w:szCs w:val="22"/>
        </w:rPr>
        <w:t xml:space="preserve"> ten projekt współpracy, do którego przystąpiło łącznie </w:t>
      </w:r>
      <w:r w:rsidRPr="00AC2F51">
        <w:rPr>
          <w:rFonts w:ascii="Arial" w:hAnsi="Arial" w:cs="Arial"/>
          <w:b/>
          <w:sz w:val="22"/>
          <w:szCs w:val="22"/>
        </w:rPr>
        <w:t>pięć lokalnych grup działania</w:t>
      </w:r>
      <w:r w:rsidRPr="00B01E61">
        <w:rPr>
          <w:rFonts w:ascii="Arial" w:hAnsi="Arial" w:cs="Arial"/>
          <w:sz w:val="22"/>
          <w:szCs w:val="22"/>
        </w:rPr>
        <w:t xml:space="preserve"> z Wielkopolski. Celem realizacji projektu było wypromowanie mało znanych atra</w:t>
      </w:r>
      <w:r w:rsidR="00784021">
        <w:rPr>
          <w:rFonts w:ascii="Arial" w:hAnsi="Arial" w:cs="Arial"/>
          <w:sz w:val="22"/>
          <w:szCs w:val="22"/>
        </w:rPr>
        <w:t>kcji turystycznych, których opis</w:t>
      </w:r>
      <w:r w:rsidRPr="00B01E61">
        <w:rPr>
          <w:rFonts w:ascii="Arial" w:hAnsi="Arial" w:cs="Arial"/>
          <w:sz w:val="22"/>
          <w:szCs w:val="22"/>
        </w:rPr>
        <w:t xml:space="preserve"> znalazł się w albumie topograficznym, informatorze turystycznym. Przy szla</w:t>
      </w:r>
      <w:r w:rsidR="00784021">
        <w:rPr>
          <w:rFonts w:ascii="Arial" w:hAnsi="Arial" w:cs="Arial"/>
          <w:sz w:val="22"/>
          <w:szCs w:val="22"/>
        </w:rPr>
        <w:t>ku powstały wiaty turystyczne w</w:t>
      </w:r>
      <w:r w:rsidRPr="00B01E61">
        <w:rPr>
          <w:rFonts w:ascii="Arial" w:hAnsi="Arial" w:cs="Arial"/>
          <w:sz w:val="22"/>
          <w:szCs w:val="22"/>
        </w:rPr>
        <w:t>r</w:t>
      </w:r>
      <w:r w:rsidR="00784021">
        <w:rPr>
          <w:rFonts w:ascii="Arial" w:hAnsi="Arial" w:cs="Arial"/>
          <w:sz w:val="22"/>
          <w:szCs w:val="22"/>
        </w:rPr>
        <w:t>a</w:t>
      </w:r>
      <w:r w:rsidRPr="00B01E61">
        <w:rPr>
          <w:rFonts w:ascii="Arial" w:hAnsi="Arial" w:cs="Arial"/>
          <w:sz w:val="22"/>
          <w:szCs w:val="22"/>
        </w:rPr>
        <w:t xml:space="preserve">z z wyposażeniem (ławo stoły, stojaki na rowery oraz kosze na śmieci). Dodatkowo w każdej z wiat znalazła się obszerna tablica z mapą całego szlaku, który objął obszar pięciu lokalnych grup działania. Łączna </w:t>
      </w:r>
      <w:r w:rsidR="00C056C1" w:rsidRPr="00B01E61">
        <w:rPr>
          <w:rFonts w:ascii="Arial" w:hAnsi="Arial" w:cs="Arial"/>
          <w:sz w:val="22"/>
          <w:szCs w:val="22"/>
        </w:rPr>
        <w:t>wartość projektu</w:t>
      </w:r>
      <w:r w:rsidRPr="00B01E61">
        <w:rPr>
          <w:rFonts w:ascii="Arial" w:hAnsi="Arial" w:cs="Arial"/>
          <w:sz w:val="22"/>
          <w:szCs w:val="22"/>
        </w:rPr>
        <w:t xml:space="preserve"> wyniosła 591 342,83 zł, natomiast </w:t>
      </w:r>
      <w:r w:rsidR="00C056C1" w:rsidRPr="00B01E61">
        <w:rPr>
          <w:rFonts w:ascii="Arial" w:hAnsi="Arial" w:cs="Arial"/>
          <w:sz w:val="22"/>
          <w:szCs w:val="22"/>
        </w:rPr>
        <w:t>wkład LGD</w:t>
      </w:r>
      <w:r w:rsidRPr="00B01E61">
        <w:rPr>
          <w:rFonts w:ascii="Arial" w:hAnsi="Arial" w:cs="Arial"/>
          <w:sz w:val="22"/>
          <w:szCs w:val="22"/>
        </w:rPr>
        <w:t xml:space="preserve"> Kraina Trzech Rzek wyniósł 134 810,00 zł.</w:t>
      </w:r>
    </w:p>
    <w:p w14:paraId="11F6AEAA" w14:textId="77777777" w:rsidR="002003B8" w:rsidRPr="00063735" w:rsidRDefault="002003B8" w:rsidP="002003B8">
      <w:pPr>
        <w:ind w:left="774"/>
        <w:jc w:val="both"/>
        <w:rPr>
          <w:sz w:val="22"/>
          <w:szCs w:val="22"/>
        </w:rPr>
      </w:pPr>
    </w:p>
    <w:p w14:paraId="3F976CF9"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Wiele istotnych z punktu widzenia rozwoju obszaru przedsięwzięć zrealizowano w ramach </w:t>
      </w:r>
      <w:r w:rsidRPr="00B01E61">
        <w:rPr>
          <w:rFonts w:ascii="Arial" w:hAnsi="Arial" w:cs="Arial"/>
          <w:b/>
          <w:sz w:val="22"/>
          <w:szCs w:val="22"/>
        </w:rPr>
        <w:t>Aktywizacji:</w:t>
      </w:r>
    </w:p>
    <w:p w14:paraId="2F3C75A8" w14:textId="77777777" w:rsidR="002003B8" w:rsidRPr="00B01E61" w:rsidRDefault="002003B8" w:rsidP="002003B8">
      <w:pPr>
        <w:jc w:val="both"/>
        <w:rPr>
          <w:rFonts w:ascii="Arial" w:hAnsi="Arial" w:cs="Arial"/>
          <w:sz w:val="22"/>
          <w:szCs w:val="22"/>
        </w:rPr>
      </w:pPr>
    </w:p>
    <w:p w14:paraId="3D7A88C5" w14:textId="77777777" w:rsidR="002003B8" w:rsidRPr="00B01E61" w:rsidRDefault="002003B8" w:rsidP="002003B8">
      <w:pPr>
        <w:jc w:val="both"/>
        <w:rPr>
          <w:rFonts w:ascii="Arial" w:hAnsi="Arial" w:cs="Arial"/>
          <w:color w:val="000000"/>
          <w:sz w:val="22"/>
          <w:szCs w:val="22"/>
        </w:rPr>
      </w:pPr>
      <w:r w:rsidRPr="00B01E61">
        <w:rPr>
          <w:rFonts w:ascii="Arial" w:hAnsi="Arial" w:cs="Arial"/>
          <w:sz w:val="22"/>
          <w:szCs w:val="22"/>
        </w:rPr>
        <w:t>Szereg działań w ramach wdrażania LSR na lata skierowano na aktywizację mieszkańców. Dumą Lokalnej Grupy działania Kraina Trzech Rzek jest niema</w:t>
      </w:r>
      <w:r w:rsidR="00784021">
        <w:rPr>
          <w:rFonts w:ascii="Arial" w:hAnsi="Arial" w:cs="Arial"/>
          <w:sz w:val="22"/>
          <w:szCs w:val="22"/>
        </w:rPr>
        <w:t>l</w:t>
      </w:r>
      <w:r w:rsidRPr="00B01E61">
        <w:rPr>
          <w:rFonts w:ascii="Arial" w:hAnsi="Arial" w:cs="Arial"/>
          <w:sz w:val="22"/>
          <w:szCs w:val="22"/>
        </w:rPr>
        <w:t xml:space="preserve"> 100 – osobowa grupa liderek rozwoju lokalnego, czyli kobiet aktywnie działających w sferze życia społecznego na obszarze LGD. Cokwartalne spotkania liderek zaowocowały szeregiem ciekawych inicjatyw wdrażanych na całym obszarze LGD. Jednym z kluczowych kierunków działania LGD były również różnego rodzaju przedsięwzięcia promujące walory turystyczne obszaru. Dzięki działalności LGD powstała innowacyjna, obrazkowa mapa atrakcji t</w:t>
      </w:r>
      <w:r w:rsidRPr="00B01E61">
        <w:rPr>
          <w:rFonts w:ascii="Arial" w:hAnsi="Arial" w:cs="Arial"/>
          <w:color w:val="000000"/>
          <w:sz w:val="22"/>
          <w:szCs w:val="22"/>
        </w:rPr>
        <w:t>urystycznych, zorganizowano szereg wydarzeń promujących obszar: spływy kajakow</w:t>
      </w:r>
      <w:r>
        <w:rPr>
          <w:rFonts w:ascii="Arial" w:hAnsi="Arial" w:cs="Arial"/>
          <w:color w:val="000000"/>
          <w:sz w:val="22"/>
          <w:szCs w:val="22"/>
        </w:rPr>
        <w:t>e, rajdy rowerowe, rajdy piesze czy</w:t>
      </w:r>
      <w:r w:rsidRPr="00B01E61">
        <w:rPr>
          <w:rFonts w:ascii="Arial" w:hAnsi="Arial" w:cs="Arial"/>
          <w:color w:val="000000"/>
          <w:sz w:val="22"/>
          <w:szCs w:val="22"/>
        </w:rPr>
        <w:t xml:space="preserve"> nocne zwiedzania atrakcji turystycznych (wzorowane na Nocy muzeów). </w:t>
      </w:r>
    </w:p>
    <w:p w14:paraId="20DDC622"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 xml:space="preserve">Działania LGD miały na celu również pielęgnowanie dziedzictwa kulturowego – w ramach aktywizacji mieszkańców prowadzono warsztaty z ginących zawodów, zapraszano do udziału w wykładach na temat dziedzictwa lokalnego. </w:t>
      </w:r>
    </w:p>
    <w:p w14:paraId="7706D4A6"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Dzięki dużemu zaangażowaniu społeczności lokalnej udało się os</w:t>
      </w:r>
      <w:r w:rsidR="00784021">
        <w:rPr>
          <w:rFonts w:ascii="Arial" w:hAnsi="Arial" w:cs="Arial"/>
          <w:color w:val="000000"/>
          <w:sz w:val="22"/>
          <w:szCs w:val="22"/>
        </w:rPr>
        <w:t>iągnąć niemal w 100% założone w </w:t>
      </w:r>
      <w:r w:rsidRPr="00B01E61">
        <w:rPr>
          <w:rFonts w:ascii="Arial" w:hAnsi="Arial" w:cs="Arial"/>
          <w:color w:val="000000"/>
          <w:sz w:val="22"/>
          <w:szCs w:val="22"/>
        </w:rPr>
        <w:t xml:space="preserve">ramach LSR na lata 2009-2015 wskaźniki. </w:t>
      </w:r>
    </w:p>
    <w:p w14:paraId="5C18DD63" w14:textId="77777777" w:rsidR="002003B8" w:rsidRPr="00063735" w:rsidRDefault="002003B8" w:rsidP="002003B8">
      <w:pPr>
        <w:jc w:val="both"/>
        <w:rPr>
          <w:color w:val="000000"/>
          <w:sz w:val="22"/>
          <w:szCs w:val="22"/>
        </w:rPr>
      </w:pPr>
    </w:p>
    <w:p w14:paraId="40F20D2F" w14:textId="77777777" w:rsidR="002003B8" w:rsidRPr="00B01E61" w:rsidRDefault="002003B8" w:rsidP="002003B8">
      <w:pPr>
        <w:jc w:val="both"/>
        <w:rPr>
          <w:rFonts w:ascii="Arial" w:hAnsi="Arial" w:cs="Arial"/>
          <w:b/>
          <w:color w:val="000000"/>
          <w:sz w:val="22"/>
          <w:szCs w:val="22"/>
        </w:rPr>
      </w:pPr>
      <w:r w:rsidRPr="00B01E61">
        <w:rPr>
          <w:rFonts w:ascii="Arial" w:hAnsi="Arial" w:cs="Arial"/>
          <w:b/>
          <w:color w:val="000000"/>
          <w:sz w:val="22"/>
          <w:szCs w:val="22"/>
        </w:rPr>
        <w:t xml:space="preserve">Doświadczenie LGD Kraina </w:t>
      </w:r>
      <w:r w:rsidR="003005EC">
        <w:rPr>
          <w:rFonts w:ascii="Arial" w:hAnsi="Arial" w:cs="Arial"/>
          <w:b/>
          <w:color w:val="000000"/>
          <w:sz w:val="22"/>
          <w:szCs w:val="22"/>
        </w:rPr>
        <w:t>T</w:t>
      </w:r>
      <w:r w:rsidRPr="00B01E61">
        <w:rPr>
          <w:rFonts w:ascii="Arial" w:hAnsi="Arial" w:cs="Arial"/>
          <w:b/>
          <w:color w:val="000000"/>
          <w:sz w:val="22"/>
          <w:szCs w:val="22"/>
        </w:rPr>
        <w:t>rzech</w:t>
      </w:r>
      <w:r w:rsidR="003005EC">
        <w:rPr>
          <w:rFonts w:ascii="Arial" w:hAnsi="Arial" w:cs="Arial"/>
          <w:b/>
          <w:color w:val="000000"/>
          <w:sz w:val="22"/>
          <w:szCs w:val="22"/>
        </w:rPr>
        <w:t xml:space="preserve"> Rzek</w:t>
      </w:r>
      <w:r w:rsidRPr="00B01E61">
        <w:rPr>
          <w:rFonts w:ascii="Arial" w:hAnsi="Arial" w:cs="Arial"/>
          <w:b/>
          <w:color w:val="000000"/>
          <w:sz w:val="22"/>
          <w:szCs w:val="22"/>
        </w:rPr>
        <w:t xml:space="preserve"> w realizacji projektów finansowanych ze środków innych niż PROW 2007-2013:</w:t>
      </w:r>
    </w:p>
    <w:p w14:paraId="20F0A555"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LGD Kraina Trzech Rzek zrealizowała dwa projekty finansowane ze środków Funduszu Inicjatyw Obywatelskich</w:t>
      </w:r>
      <w:r>
        <w:rPr>
          <w:rFonts w:ascii="Arial" w:hAnsi="Arial" w:cs="Arial"/>
          <w:color w:val="000000"/>
          <w:sz w:val="22"/>
          <w:szCs w:val="22"/>
        </w:rPr>
        <w:t xml:space="preserve"> o </w:t>
      </w:r>
      <w:r w:rsidRPr="00AC2F51">
        <w:rPr>
          <w:rFonts w:ascii="Arial" w:hAnsi="Arial" w:cs="Arial"/>
          <w:b/>
          <w:color w:val="000000"/>
          <w:sz w:val="22"/>
          <w:szCs w:val="22"/>
        </w:rPr>
        <w:t>łącznej wartości 50 305,00 zł.:</w:t>
      </w:r>
    </w:p>
    <w:p w14:paraId="4B037EE0" w14:textId="77777777" w:rsidR="002003B8" w:rsidRPr="00B01E61"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Liderzy z Krainy Trzech Rzek – projekt mający na celu przeszkolenie liderów lokalnej społeczności z zakresu pozyskiwania funduszy na działalność na obszarach wiejskich, animowania społeczności lokalnej, zakładania stowarzyszeń oraz ich funkcjonowania. Podczas projektu prezentowane były dobre praktyki przedsiębiorczości społecznej na przykładach wiosek tematycznych. Wartość projektu wyniosła 28 051,00 zł</w:t>
      </w:r>
    </w:p>
    <w:p w14:paraId="60273EC6" w14:textId="77777777" w:rsidR="002003B8" w:rsidRPr="003543D2"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 xml:space="preserve">Dziedzictwo kulturowe Krainy Trzech Rzek – projekt mający na celu promocję dziedzictwa kulturowego obszaru. W ramach jego realizacji zostały zorganizowane wystawy dawnych przedmiotów użytkowych w trzech miejscowościach obszaru. Na zakończenie wystaw w każdej </w:t>
      </w:r>
      <w:r w:rsidRPr="00B01E61">
        <w:rPr>
          <w:rFonts w:ascii="Arial" w:hAnsi="Arial" w:cs="Arial"/>
          <w:color w:val="000000"/>
          <w:sz w:val="22"/>
          <w:szCs w:val="22"/>
        </w:rPr>
        <w:lastRenderedPageBreak/>
        <w:t>z</w:t>
      </w:r>
      <w:r w:rsidR="00784021">
        <w:rPr>
          <w:rFonts w:ascii="Arial" w:hAnsi="Arial" w:cs="Arial"/>
          <w:color w:val="000000"/>
          <w:sz w:val="22"/>
          <w:szCs w:val="22"/>
        </w:rPr>
        <w:t> </w:t>
      </w:r>
      <w:r w:rsidRPr="00B01E61">
        <w:rPr>
          <w:rFonts w:ascii="Arial" w:hAnsi="Arial" w:cs="Arial"/>
          <w:color w:val="000000"/>
          <w:sz w:val="22"/>
          <w:szCs w:val="22"/>
        </w:rPr>
        <w:t>miejscowości odbyły się warsztaty ginących zawodów. Wartość projektu wyniosła 22</w:t>
      </w:r>
      <w:r w:rsidR="00784021">
        <w:rPr>
          <w:rFonts w:ascii="Arial" w:hAnsi="Arial" w:cs="Arial"/>
          <w:color w:val="000000"/>
          <w:sz w:val="22"/>
          <w:szCs w:val="22"/>
        </w:rPr>
        <w:t xml:space="preserve"> </w:t>
      </w:r>
      <w:r w:rsidRPr="00B01E61">
        <w:rPr>
          <w:rFonts w:ascii="Arial" w:hAnsi="Arial" w:cs="Arial"/>
          <w:color w:val="000000"/>
          <w:sz w:val="22"/>
          <w:szCs w:val="22"/>
        </w:rPr>
        <w:t>254,00 zł.</w:t>
      </w:r>
      <w:r>
        <w:rPr>
          <w:rFonts w:ascii="Arial" w:hAnsi="Arial" w:cs="Arial"/>
          <w:color w:val="000000"/>
          <w:sz w:val="22"/>
          <w:szCs w:val="22"/>
        </w:rPr>
        <w:br/>
      </w:r>
    </w:p>
    <w:p w14:paraId="5CA0253E"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Opis struktury LGD (w tym charakterystyka członków LGD) </w:t>
      </w:r>
    </w:p>
    <w:p w14:paraId="06C1AA45"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Strukturę Stowarzyszenia LGD Kraina Trzech Rzek tworzą: Walne Zebranie Członków, Zarząd, Rada, Komisja Rewizyjna oraz Biuro Stowarzyszenia. </w:t>
      </w:r>
    </w:p>
    <w:p w14:paraId="4EADDE60" w14:textId="073BB36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Walne Zebranie Członków (WZC) </w:t>
      </w:r>
      <w:r w:rsidRPr="00B01E61">
        <w:rPr>
          <w:rFonts w:ascii="Arial" w:hAnsi="Arial" w:cs="Arial"/>
          <w:color w:val="000000"/>
          <w:sz w:val="22"/>
          <w:szCs w:val="22"/>
        </w:rPr>
        <w:t>stanowi najwyższą władzę Stowarzyszenia. Odpowiedzialne jest przede wszystkim za uchwalanie Regulaminów</w:t>
      </w:r>
      <w:r>
        <w:rPr>
          <w:rFonts w:ascii="Arial" w:hAnsi="Arial" w:cs="Arial"/>
          <w:color w:val="000000"/>
          <w:sz w:val="22"/>
          <w:szCs w:val="22"/>
        </w:rPr>
        <w:t>:</w:t>
      </w:r>
      <w:r w:rsidRPr="00B01E61">
        <w:rPr>
          <w:rFonts w:ascii="Arial" w:hAnsi="Arial" w:cs="Arial"/>
          <w:color w:val="000000"/>
          <w:sz w:val="22"/>
          <w:szCs w:val="22"/>
        </w:rPr>
        <w:t xml:space="preserve"> Rady LGD, </w:t>
      </w:r>
      <w:r w:rsidR="00C056C1" w:rsidRPr="00B01E61">
        <w:rPr>
          <w:rFonts w:ascii="Arial" w:hAnsi="Arial" w:cs="Arial"/>
          <w:color w:val="000000"/>
          <w:sz w:val="22"/>
          <w:szCs w:val="22"/>
        </w:rPr>
        <w:t>Zarządu</w:t>
      </w:r>
      <w:r w:rsidRPr="00B01E61">
        <w:rPr>
          <w:rFonts w:ascii="Arial" w:hAnsi="Arial" w:cs="Arial"/>
          <w:color w:val="000000"/>
          <w:sz w:val="22"/>
          <w:szCs w:val="22"/>
        </w:rPr>
        <w:t xml:space="preserve"> or</w:t>
      </w:r>
      <w:r w:rsidR="008C5BC2">
        <w:rPr>
          <w:rFonts w:ascii="Arial" w:hAnsi="Arial" w:cs="Arial"/>
          <w:color w:val="000000"/>
          <w:sz w:val="22"/>
          <w:szCs w:val="22"/>
        </w:rPr>
        <w:t>az Walnego Zebrania Członków i </w:t>
      </w:r>
      <w:r>
        <w:rPr>
          <w:rFonts w:ascii="Arial" w:hAnsi="Arial" w:cs="Arial"/>
          <w:color w:val="000000"/>
          <w:sz w:val="22"/>
          <w:szCs w:val="22"/>
        </w:rPr>
        <w:t>S</w:t>
      </w:r>
      <w:r w:rsidRPr="00B01E61">
        <w:rPr>
          <w:rFonts w:ascii="Arial" w:hAnsi="Arial" w:cs="Arial"/>
          <w:color w:val="000000"/>
          <w:sz w:val="22"/>
          <w:szCs w:val="22"/>
        </w:rPr>
        <w:t>tatutu stowa</w:t>
      </w:r>
      <w:r>
        <w:rPr>
          <w:rFonts w:ascii="Arial" w:hAnsi="Arial" w:cs="Arial"/>
          <w:color w:val="000000"/>
          <w:sz w:val="22"/>
          <w:szCs w:val="22"/>
        </w:rPr>
        <w:t>rzyszenia. Kompetencje Walnego Zebrania C</w:t>
      </w:r>
      <w:r w:rsidRPr="00B01E61">
        <w:rPr>
          <w:rFonts w:ascii="Arial" w:hAnsi="Arial" w:cs="Arial"/>
          <w:color w:val="000000"/>
          <w:sz w:val="22"/>
          <w:szCs w:val="22"/>
        </w:rPr>
        <w:t xml:space="preserve">złonków to </w:t>
      </w:r>
      <w:r w:rsidR="00C056C1" w:rsidRPr="00B01E61">
        <w:rPr>
          <w:rFonts w:ascii="Arial" w:hAnsi="Arial" w:cs="Arial"/>
          <w:color w:val="000000"/>
          <w:sz w:val="22"/>
          <w:szCs w:val="22"/>
        </w:rPr>
        <w:t>także wybór</w:t>
      </w:r>
      <w:r w:rsidRPr="00B01E61">
        <w:rPr>
          <w:rFonts w:ascii="Arial" w:hAnsi="Arial" w:cs="Arial"/>
          <w:color w:val="000000"/>
          <w:sz w:val="22"/>
          <w:szCs w:val="22"/>
        </w:rPr>
        <w:t xml:space="preserve"> i odwołanie członków Zarządu, Komisji Rewizyjnej i Rady, a także rozpatrywanie i zatwier</w:t>
      </w:r>
      <w:r w:rsidR="008C5BC2">
        <w:rPr>
          <w:rFonts w:ascii="Arial" w:hAnsi="Arial" w:cs="Arial"/>
          <w:color w:val="000000"/>
          <w:sz w:val="22"/>
          <w:szCs w:val="22"/>
        </w:rPr>
        <w:t>dzanie sprawozdań finansowych i </w:t>
      </w:r>
      <w:r w:rsidRPr="00B01E61">
        <w:rPr>
          <w:rFonts w:ascii="Arial" w:hAnsi="Arial" w:cs="Arial"/>
          <w:color w:val="000000"/>
          <w:sz w:val="22"/>
          <w:szCs w:val="22"/>
        </w:rPr>
        <w:t>merytorycznych tych organów oraz uchwalan</w:t>
      </w:r>
      <w:r>
        <w:rPr>
          <w:rFonts w:ascii="Arial" w:hAnsi="Arial" w:cs="Arial"/>
          <w:color w:val="000000"/>
          <w:sz w:val="22"/>
          <w:szCs w:val="22"/>
        </w:rPr>
        <w:t>ie budżetu rocznego LGD. Walne Zebrania C</w:t>
      </w:r>
      <w:r w:rsidRPr="00B01E61">
        <w:rPr>
          <w:rFonts w:ascii="Arial" w:hAnsi="Arial" w:cs="Arial"/>
          <w:color w:val="000000"/>
          <w:sz w:val="22"/>
          <w:szCs w:val="22"/>
        </w:rPr>
        <w:t>złonków uchwala również lokalne kryteria wyboru operacji do finansowania. Na wniosek komisji rewizyjne</w:t>
      </w:r>
      <w:r w:rsidR="008C5BC2">
        <w:rPr>
          <w:rFonts w:ascii="Arial" w:hAnsi="Arial" w:cs="Arial"/>
          <w:color w:val="000000"/>
          <w:sz w:val="22"/>
          <w:szCs w:val="22"/>
        </w:rPr>
        <w:t>j</w:t>
      </w:r>
      <w:r w:rsidRPr="00B01E61">
        <w:rPr>
          <w:rFonts w:ascii="Arial" w:hAnsi="Arial" w:cs="Arial"/>
          <w:color w:val="000000"/>
          <w:sz w:val="22"/>
          <w:szCs w:val="22"/>
        </w:rPr>
        <w:t xml:space="preserve"> WZC udziela absolutorium zarządowi. Walne Zebranie Członków zwołuje zarząd co najmniej raz w roku.</w:t>
      </w:r>
    </w:p>
    <w:p w14:paraId="7F38E363" w14:textId="77777777" w:rsidR="002003B8" w:rsidRPr="00B01E61" w:rsidRDefault="002003B8" w:rsidP="002003B8">
      <w:pPr>
        <w:autoSpaceDE w:val="0"/>
        <w:autoSpaceDN w:val="0"/>
        <w:adjustRightInd w:val="0"/>
        <w:jc w:val="both"/>
        <w:rPr>
          <w:rFonts w:ascii="Arial" w:hAnsi="Arial" w:cs="Arial"/>
          <w:b/>
          <w:bCs/>
          <w:color w:val="000000"/>
          <w:sz w:val="22"/>
          <w:szCs w:val="22"/>
        </w:rPr>
      </w:pPr>
      <w:r w:rsidRPr="00B01E61">
        <w:rPr>
          <w:rFonts w:ascii="Arial" w:hAnsi="Arial" w:cs="Arial"/>
          <w:color w:val="000000"/>
          <w:sz w:val="22"/>
          <w:szCs w:val="22"/>
        </w:rPr>
        <w:t xml:space="preserve">Według stanu na dzień 16.12.2015 r., </w:t>
      </w:r>
      <w:r w:rsidRPr="00B01E61">
        <w:rPr>
          <w:rFonts w:ascii="Arial" w:hAnsi="Arial" w:cs="Arial"/>
          <w:bCs/>
          <w:color w:val="000000"/>
          <w:sz w:val="22"/>
          <w:szCs w:val="22"/>
        </w:rPr>
        <w:t>Walne Zebranie Członków składa się z</w:t>
      </w:r>
      <w:r w:rsidRPr="00B01E61">
        <w:rPr>
          <w:rFonts w:ascii="Arial" w:hAnsi="Arial" w:cs="Arial"/>
          <w:b/>
          <w:bCs/>
          <w:color w:val="000000"/>
          <w:sz w:val="22"/>
          <w:szCs w:val="22"/>
        </w:rPr>
        <w:t xml:space="preserve"> 296 członków, w tym 9 </w:t>
      </w:r>
      <w:r w:rsidR="00525506">
        <w:rPr>
          <w:rFonts w:ascii="Arial" w:hAnsi="Arial" w:cs="Arial"/>
          <w:b/>
          <w:bCs/>
          <w:color w:val="000000"/>
          <w:sz w:val="22"/>
          <w:szCs w:val="22"/>
        </w:rPr>
        <w:t>reprezentantów</w:t>
      </w:r>
      <w:r w:rsidRPr="00B01E61">
        <w:rPr>
          <w:rFonts w:ascii="Arial" w:hAnsi="Arial" w:cs="Arial"/>
          <w:b/>
          <w:bCs/>
          <w:color w:val="000000"/>
          <w:sz w:val="22"/>
          <w:szCs w:val="22"/>
        </w:rPr>
        <w:t xml:space="preserve"> sektor</w:t>
      </w:r>
      <w:r>
        <w:rPr>
          <w:rFonts w:ascii="Arial" w:hAnsi="Arial" w:cs="Arial"/>
          <w:b/>
          <w:bCs/>
          <w:color w:val="000000"/>
          <w:sz w:val="22"/>
          <w:szCs w:val="22"/>
        </w:rPr>
        <w:t xml:space="preserve">a publicznego, 58 osób </w:t>
      </w:r>
      <w:r w:rsidR="008C5BC2">
        <w:rPr>
          <w:rFonts w:ascii="Arial" w:hAnsi="Arial" w:cs="Arial"/>
          <w:b/>
          <w:bCs/>
          <w:color w:val="000000"/>
          <w:sz w:val="22"/>
          <w:szCs w:val="22"/>
        </w:rPr>
        <w:t>reprezentujących</w:t>
      </w:r>
      <w:r w:rsidR="008C5BC2" w:rsidRPr="00B01E61">
        <w:rPr>
          <w:rFonts w:ascii="Arial" w:hAnsi="Arial" w:cs="Arial"/>
          <w:b/>
          <w:bCs/>
          <w:color w:val="000000"/>
          <w:sz w:val="22"/>
          <w:szCs w:val="22"/>
        </w:rPr>
        <w:t xml:space="preserve"> </w:t>
      </w:r>
      <w:r w:rsidRPr="00B01E61">
        <w:rPr>
          <w:rFonts w:ascii="Arial" w:hAnsi="Arial" w:cs="Arial"/>
          <w:b/>
          <w:bCs/>
          <w:color w:val="000000"/>
          <w:sz w:val="22"/>
          <w:szCs w:val="22"/>
        </w:rPr>
        <w:t>sektor</w:t>
      </w:r>
      <w:r w:rsidR="008C5BC2">
        <w:rPr>
          <w:rFonts w:ascii="Arial" w:hAnsi="Arial" w:cs="Arial"/>
          <w:b/>
          <w:bCs/>
          <w:color w:val="000000"/>
          <w:sz w:val="22"/>
          <w:szCs w:val="22"/>
        </w:rPr>
        <w:t xml:space="preserve"> gospodarczy</w:t>
      </w:r>
      <w:r w:rsidRPr="00B01E61">
        <w:rPr>
          <w:rFonts w:ascii="Arial" w:hAnsi="Arial" w:cs="Arial"/>
          <w:b/>
          <w:bCs/>
          <w:color w:val="000000"/>
          <w:sz w:val="22"/>
          <w:szCs w:val="22"/>
        </w:rPr>
        <w:t xml:space="preserve"> oraz 229 osób reprezentujących sektor społeczny</w:t>
      </w:r>
      <w:r>
        <w:rPr>
          <w:rFonts w:ascii="Arial" w:hAnsi="Arial" w:cs="Arial"/>
          <w:b/>
          <w:bCs/>
          <w:color w:val="000000"/>
          <w:sz w:val="22"/>
          <w:szCs w:val="22"/>
        </w:rPr>
        <w:t xml:space="preserve"> i mieszkańców</w:t>
      </w:r>
      <w:r w:rsidRPr="00B01E61">
        <w:rPr>
          <w:rFonts w:ascii="Arial" w:hAnsi="Arial" w:cs="Arial"/>
          <w:b/>
          <w:bCs/>
          <w:color w:val="000000"/>
          <w:sz w:val="22"/>
          <w:szCs w:val="22"/>
        </w:rPr>
        <w:t xml:space="preserve">. </w:t>
      </w:r>
    </w:p>
    <w:p w14:paraId="447836FD"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Skład WZC jest więc reprezentatywny dla specyfiki obszaru objętego LSR oraz przyjętych kierunków działania: </w:t>
      </w:r>
    </w:p>
    <w:p w14:paraId="52E262A6"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publiczny: </w:t>
      </w:r>
      <w:r w:rsidRPr="00B01E61">
        <w:rPr>
          <w:rFonts w:ascii="Arial" w:hAnsi="Arial" w:cs="Arial"/>
          <w:color w:val="000000"/>
          <w:sz w:val="22"/>
          <w:szCs w:val="22"/>
        </w:rPr>
        <w:t xml:space="preserve">reprezentują przedstawiciele gmin wchodzących w skład Stowarzyszenia, bibliotek publicznych, gminnych ośrodków kultury  </w:t>
      </w:r>
    </w:p>
    <w:p w14:paraId="51EF52DF"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gospodarczy: </w:t>
      </w:r>
      <w:r w:rsidRPr="00B01E61">
        <w:rPr>
          <w:rFonts w:ascii="Arial" w:hAnsi="Arial" w:cs="Arial"/>
          <w:color w:val="000000"/>
          <w:sz w:val="22"/>
          <w:szCs w:val="22"/>
        </w:rPr>
        <w:t xml:space="preserve">reprezentują przedsiębiorcy i rolnicy </w:t>
      </w:r>
    </w:p>
    <w:p w14:paraId="654B034F"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sektor społeczny: </w:t>
      </w:r>
      <w:r w:rsidRPr="00B01E61">
        <w:rPr>
          <w:rFonts w:ascii="Arial" w:hAnsi="Arial" w:cs="Arial"/>
          <w:color w:val="000000"/>
          <w:sz w:val="22"/>
          <w:szCs w:val="22"/>
        </w:rPr>
        <w:t xml:space="preserve">reprezentują przedstawiciele organizacji pozarządowych, parafii oraz inne dobrowolne zrzeszenia i ruchy obywatelskie. </w:t>
      </w:r>
    </w:p>
    <w:p w14:paraId="09CAE6C9"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mieszkańcy obszaru</w:t>
      </w:r>
    </w:p>
    <w:p w14:paraId="480474E0" w14:textId="77777777" w:rsidR="002003B8" w:rsidRPr="00B01E61" w:rsidRDefault="002003B8" w:rsidP="002003B8">
      <w:pPr>
        <w:autoSpaceDE w:val="0"/>
        <w:autoSpaceDN w:val="0"/>
        <w:adjustRightInd w:val="0"/>
        <w:ind w:left="761"/>
        <w:jc w:val="both"/>
        <w:rPr>
          <w:rFonts w:ascii="Arial" w:hAnsi="Arial" w:cs="Arial"/>
          <w:color w:val="000000"/>
          <w:sz w:val="22"/>
          <w:szCs w:val="22"/>
        </w:rPr>
      </w:pPr>
    </w:p>
    <w:p w14:paraId="6E0496A1"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Zarząd Stowarzyszenia LGD Kraina Trzech Rzek </w:t>
      </w:r>
      <w:r w:rsidRPr="00B01E61">
        <w:rPr>
          <w:rFonts w:ascii="Arial" w:hAnsi="Arial" w:cs="Arial"/>
          <w:color w:val="000000"/>
          <w:sz w:val="22"/>
          <w:szCs w:val="22"/>
        </w:rPr>
        <w:t>składa się z 4 członków, wybieranych i odwoływanych spośród członków WZC. Zarząd uchwala i aktualizuje Lokalną Str</w:t>
      </w:r>
      <w:r w:rsidR="00C301AB">
        <w:rPr>
          <w:rFonts w:ascii="Arial" w:hAnsi="Arial" w:cs="Arial"/>
          <w:color w:val="000000"/>
          <w:sz w:val="22"/>
          <w:szCs w:val="22"/>
        </w:rPr>
        <w:t>ategię Rozwoju oraz procedury i </w:t>
      </w:r>
      <w:r w:rsidRPr="00B01E61">
        <w:rPr>
          <w:rFonts w:ascii="Arial" w:hAnsi="Arial" w:cs="Arial"/>
          <w:color w:val="000000"/>
          <w:sz w:val="22"/>
          <w:szCs w:val="22"/>
        </w:rPr>
        <w:t xml:space="preserve">regulaminy związane z naborami wniosków. Ma również prawo aktualizowania dokumentów, których uchwalanie jest kompetencją WZC, jeżeli koniczność aktualizacji wynika z wezwania Samorządu Województwa i jest dokonywana wyłącznie w tym zakresie. Zarząd działa w imieniu Stowarzyszenia realizując cele statutowe, kieruje całokształtem działalności Stowarzyszenia, organizuje i zwołuje posiedzenia Rady w porozumieniu z przewodniczącym Rady.  </w:t>
      </w:r>
    </w:p>
    <w:p w14:paraId="411395D9"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Rada Lokalnej Grupy Działania Kraina Trzech Rzek </w:t>
      </w:r>
      <w:r w:rsidRPr="00B01E61">
        <w:rPr>
          <w:rFonts w:ascii="Arial" w:hAnsi="Arial" w:cs="Arial"/>
          <w:color w:val="000000"/>
          <w:sz w:val="22"/>
          <w:szCs w:val="22"/>
        </w:rPr>
        <w:t>to organ, do którego kompetencji należy przede wszystkim dokonywanie oceny i wyboru operacji, które mają być realizowane w ramach LSR oraz ustalanie kwoty</w:t>
      </w:r>
      <w:r w:rsidR="00C301AB">
        <w:rPr>
          <w:rFonts w:ascii="Arial" w:hAnsi="Arial" w:cs="Arial"/>
          <w:color w:val="000000"/>
          <w:sz w:val="22"/>
          <w:szCs w:val="22"/>
        </w:rPr>
        <w:t xml:space="preserve"> i intensywności</w:t>
      </w:r>
      <w:r w:rsidRPr="00B01E61">
        <w:rPr>
          <w:rFonts w:ascii="Arial" w:hAnsi="Arial" w:cs="Arial"/>
          <w:color w:val="000000"/>
          <w:sz w:val="22"/>
          <w:szCs w:val="22"/>
        </w:rPr>
        <w:t xml:space="preserve"> wsparcia dla tych operacji. </w:t>
      </w:r>
    </w:p>
    <w:p w14:paraId="27688D4F"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color w:val="000000"/>
          <w:sz w:val="22"/>
          <w:szCs w:val="22"/>
        </w:rPr>
        <w:t>Organem decyzyjnym jest</w:t>
      </w:r>
      <w:r>
        <w:rPr>
          <w:rFonts w:ascii="Arial" w:hAnsi="Arial" w:cs="Arial"/>
          <w:color w:val="000000"/>
          <w:sz w:val="22"/>
          <w:szCs w:val="22"/>
        </w:rPr>
        <w:t xml:space="preserve"> zatem</w:t>
      </w:r>
      <w:r w:rsidRPr="00B01E61">
        <w:rPr>
          <w:rFonts w:ascii="Arial" w:hAnsi="Arial" w:cs="Arial"/>
          <w:color w:val="000000"/>
          <w:sz w:val="22"/>
          <w:szCs w:val="22"/>
        </w:rPr>
        <w:t xml:space="preserve"> Rada składająca się z </w:t>
      </w:r>
      <w:r w:rsidRPr="00B01E61">
        <w:rPr>
          <w:rFonts w:ascii="Arial" w:hAnsi="Arial" w:cs="Arial"/>
          <w:b/>
          <w:color w:val="000000"/>
          <w:sz w:val="22"/>
          <w:szCs w:val="22"/>
        </w:rPr>
        <w:t>15 członków</w:t>
      </w:r>
      <w:r w:rsidRPr="00B01E61">
        <w:rPr>
          <w:rFonts w:ascii="Arial" w:hAnsi="Arial" w:cs="Arial"/>
          <w:color w:val="000000"/>
          <w:sz w:val="22"/>
          <w:szCs w:val="22"/>
        </w:rPr>
        <w:t xml:space="preserve"> wybieranych i odwoływanych przez Walne Zebranie spośród członków Stowarzyszenia, zgłaszanych przez pięciu członków Walnego Zebrania Członków. Członkowie Rady wybierają spośród siebie Przewodnicz</w:t>
      </w:r>
      <w:r>
        <w:rPr>
          <w:rFonts w:ascii="Arial" w:hAnsi="Arial" w:cs="Arial"/>
          <w:color w:val="000000"/>
          <w:sz w:val="22"/>
          <w:szCs w:val="22"/>
        </w:rPr>
        <w:t>ącego, Wiceprzewodniczącego i</w:t>
      </w:r>
      <w:r w:rsidR="001D0296">
        <w:rPr>
          <w:rFonts w:ascii="Arial" w:hAnsi="Arial" w:cs="Arial"/>
          <w:color w:val="000000"/>
          <w:sz w:val="22"/>
          <w:szCs w:val="22"/>
        </w:rPr>
        <w:t> </w:t>
      </w:r>
      <w:r>
        <w:rPr>
          <w:rFonts w:ascii="Arial" w:hAnsi="Arial" w:cs="Arial"/>
          <w:color w:val="000000"/>
          <w:sz w:val="22"/>
          <w:szCs w:val="22"/>
        </w:rPr>
        <w:t>Sekretarza, tworzących wspólnie P</w:t>
      </w:r>
      <w:r w:rsidRPr="00B01E61">
        <w:rPr>
          <w:rFonts w:ascii="Arial" w:hAnsi="Arial" w:cs="Arial"/>
          <w:color w:val="000000"/>
          <w:sz w:val="22"/>
          <w:szCs w:val="22"/>
        </w:rPr>
        <w:t xml:space="preserve">rezydium Rady. Rada może też występować z </w:t>
      </w:r>
      <w:r w:rsidRPr="00AC2F51">
        <w:rPr>
          <w:rFonts w:ascii="Arial" w:hAnsi="Arial" w:cs="Arial"/>
          <w:color w:val="000000"/>
          <w:sz w:val="22"/>
          <w:szCs w:val="22"/>
          <w:u w:val="single"/>
        </w:rPr>
        <w:t>inicjatywą zmiany lokalnych kryteriów wyboru operacji do finansowania.</w:t>
      </w:r>
    </w:p>
    <w:p w14:paraId="7101E39E" w14:textId="77777777" w:rsidR="002003B8" w:rsidRDefault="002003B8" w:rsidP="002003B8">
      <w:pPr>
        <w:autoSpaceDE w:val="0"/>
        <w:autoSpaceDN w:val="0"/>
        <w:adjustRightInd w:val="0"/>
        <w:jc w:val="both"/>
        <w:rPr>
          <w:rFonts w:ascii="Arial" w:hAnsi="Arial" w:cs="Arial"/>
          <w:sz w:val="22"/>
          <w:szCs w:val="22"/>
        </w:rPr>
      </w:pPr>
      <w:r w:rsidRPr="003543D2">
        <w:rPr>
          <w:rFonts w:ascii="Arial" w:hAnsi="Arial" w:cs="Arial"/>
          <w:sz w:val="22"/>
          <w:szCs w:val="22"/>
        </w:rPr>
        <w:t>Członkowie Rady reprezentują trzy sektory</w:t>
      </w:r>
      <w:r w:rsidR="00992A8A" w:rsidRPr="003543D2">
        <w:rPr>
          <w:rFonts w:ascii="Arial" w:hAnsi="Arial" w:cs="Arial"/>
          <w:sz w:val="22"/>
          <w:szCs w:val="22"/>
        </w:rPr>
        <w:t>: publiczny, społeczny, gospodarczy oraz mieszkańców obszaru, przy czym</w:t>
      </w:r>
      <w:r w:rsidR="00B9474A" w:rsidRPr="003543D2">
        <w:rPr>
          <w:rFonts w:ascii="Arial" w:hAnsi="Arial" w:cs="Arial"/>
          <w:sz w:val="22"/>
          <w:szCs w:val="22"/>
        </w:rPr>
        <w:t xml:space="preserve"> na poziomie podejmowania decyzji ani władza publiczna ani żadna z grup interesu i sektor nie posiada więcej niż 49% praw głosu.</w:t>
      </w:r>
    </w:p>
    <w:p w14:paraId="70860F05"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publiczny – 3 członków (20% całego składu Rady), </w:t>
      </w:r>
    </w:p>
    <w:p w14:paraId="61FB1EF0" w14:textId="065DE8D2"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społeczny – </w:t>
      </w:r>
      <w:r w:rsidR="00FC3DA0">
        <w:rPr>
          <w:rFonts w:ascii="Arial" w:hAnsi="Arial" w:cs="Arial"/>
          <w:b/>
          <w:sz w:val="22"/>
          <w:szCs w:val="22"/>
        </w:rPr>
        <w:t>4</w:t>
      </w:r>
      <w:r w:rsidRPr="009D1BD5">
        <w:rPr>
          <w:rFonts w:ascii="Arial" w:hAnsi="Arial" w:cs="Arial"/>
          <w:b/>
          <w:sz w:val="22"/>
          <w:szCs w:val="22"/>
        </w:rPr>
        <w:t xml:space="preserve"> os</w:t>
      </w:r>
      <w:r w:rsidR="00FC3DA0">
        <w:rPr>
          <w:rFonts w:ascii="Arial" w:hAnsi="Arial" w:cs="Arial"/>
          <w:b/>
          <w:sz w:val="22"/>
          <w:szCs w:val="22"/>
        </w:rPr>
        <w:t>o</w:t>
      </w:r>
      <w:r w:rsidRPr="009D1BD5">
        <w:rPr>
          <w:rFonts w:ascii="Arial" w:hAnsi="Arial" w:cs="Arial"/>
          <w:b/>
          <w:sz w:val="22"/>
          <w:szCs w:val="22"/>
        </w:rPr>
        <w:t>b</w:t>
      </w:r>
      <w:r w:rsidR="00FC3DA0">
        <w:rPr>
          <w:rFonts w:ascii="Arial" w:hAnsi="Arial" w:cs="Arial"/>
          <w:b/>
          <w:sz w:val="22"/>
          <w:szCs w:val="22"/>
        </w:rPr>
        <w:t>y</w:t>
      </w:r>
      <w:r w:rsidRPr="009D1BD5">
        <w:rPr>
          <w:rFonts w:ascii="Arial" w:hAnsi="Arial" w:cs="Arial"/>
          <w:b/>
          <w:sz w:val="22"/>
          <w:szCs w:val="22"/>
        </w:rPr>
        <w:t xml:space="preserve"> (2</w:t>
      </w:r>
      <w:r w:rsidR="00FC3DA0">
        <w:rPr>
          <w:rFonts w:ascii="Arial" w:hAnsi="Arial" w:cs="Arial"/>
          <w:b/>
          <w:sz w:val="22"/>
          <w:szCs w:val="22"/>
        </w:rPr>
        <w:t>6,7</w:t>
      </w:r>
      <w:r w:rsidRPr="009D1BD5">
        <w:rPr>
          <w:rFonts w:ascii="Arial" w:hAnsi="Arial" w:cs="Arial"/>
          <w:b/>
          <w:sz w:val="22"/>
          <w:szCs w:val="22"/>
        </w:rPr>
        <w:t xml:space="preserve">% całego składu Rady), </w:t>
      </w:r>
    </w:p>
    <w:p w14:paraId="79DEBB38"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gospodarczy – 3 osób (20% całego składu Rady). </w:t>
      </w:r>
    </w:p>
    <w:p w14:paraId="70C151F8" w14:textId="740B49D6" w:rsid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mieszkańcy – </w:t>
      </w:r>
      <w:r w:rsidR="00FC3DA0">
        <w:rPr>
          <w:rFonts w:ascii="Arial" w:hAnsi="Arial" w:cs="Arial"/>
          <w:b/>
          <w:sz w:val="22"/>
          <w:szCs w:val="22"/>
        </w:rPr>
        <w:t>5</w:t>
      </w:r>
      <w:r w:rsidRPr="009D1BD5">
        <w:rPr>
          <w:rFonts w:ascii="Arial" w:hAnsi="Arial" w:cs="Arial"/>
          <w:b/>
          <w:sz w:val="22"/>
          <w:szCs w:val="22"/>
        </w:rPr>
        <w:t xml:space="preserve"> osób (</w:t>
      </w:r>
      <w:r w:rsidR="00FC3DA0">
        <w:rPr>
          <w:rFonts w:ascii="Arial" w:hAnsi="Arial" w:cs="Arial"/>
          <w:b/>
          <w:sz w:val="22"/>
          <w:szCs w:val="22"/>
        </w:rPr>
        <w:t>33,3</w:t>
      </w:r>
      <w:r w:rsidRPr="009D1BD5">
        <w:rPr>
          <w:rFonts w:ascii="Arial" w:hAnsi="Arial" w:cs="Arial"/>
          <w:b/>
          <w:sz w:val="22"/>
          <w:szCs w:val="22"/>
        </w:rPr>
        <w:t>% całego składu Rady).</w:t>
      </w:r>
    </w:p>
    <w:p w14:paraId="43729666" w14:textId="77777777" w:rsidR="009D1BD5" w:rsidRPr="009D1BD5" w:rsidRDefault="009D1BD5" w:rsidP="009D1BD5">
      <w:pPr>
        <w:autoSpaceDE w:val="0"/>
        <w:autoSpaceDN w:val="0"/>
        <w:adjustRightInd w:val="0"/>
        <w:jc w:val="both"/>
        <w:rPr>
          <w:rFonts w:ascii="Arial" w:hAnsi="Arial" w:cs="Arial"/>
          <w:b/>
          <w:sz w:val="22"/>
          <w:szCs w:val="22"/>
        </w:rPr>
      </w:pPr>
    </w:p>
    <w:p w14:paraId="1E0091E9" w14:textId="77777777" w:rsidR="002003B8" w:rsidRPr="00B01E61" w:rsidRDefault="002003B8" w:rsidP="003543D2">
      <w:pPr>
        <w:autoSpaceDE w:val="0"/>
        <w:autoSpaceDN w:val="0"/>
        <w:adjustRightInd w:val="0"/>
        <w:jc w:val="both"/>
        <w:rPr>
          <w:rFonts w:ascii="Arial" w:hAnsi="Arial" w:cs="Arial"/>
          <w:color w:val="000000"/>
          <w:sz w:val="22"/>
          <w:szCs w:val="22"/>
        </w:rPr>
      </w:pPr>
      <w:r w:rsidRPr="003543D2">
        <w:rPr>
          <w:rFonts w:ascii="Arial" w:hAnsi="Arial" w:cs="Arial"/>
          <w:bCs/>
          <w:color w:val="000000"/>
          <w:sz w:val="22"/>
          <w:szCs w:val="22"/>
        </w:rPr>
        <w:t>W celu prof</w:t>
      </w:r>
      <w:r w:rsidRPr="003543D2">
        <w:rPr>
          <w:rFonts w:ascii="Arial" w:hAnsi="Arial" w:cs="Arial"/>
          <w:color w:val="000000"/>
          <w:sz w:val="22"/>
          <w:szCs w:val="22"/>
        </w:rPr>
        <w:t>esjonalnej</w:t>
      </w:r>
      <w:r w:rsidRPr="00B01E61">
        <w:rPr>
          <w:rFonts w:ascii="Arial" w:hAnsi="Arial" w:cs="Arial"/>
          <w:color w:val="000000"/>
          <w:sz w:val="22"/>
          <w:szCs w:val="22"/>
        </w:rPr>
        <w:t xml:space="preserve"> realizacji zadań LGD oraz podnoszenia wiedzy i kompetencji członków organu decyzyjnego, został opracowany i przyjęty przez Zarząd dokument </w:t>
      </w:r>
      <w:r w:rsidRPr="00B01E61">
        <w:rPr>
          <w:rFonts w:ascii="Arial" w:hAnsi="Arial" w:cs="Arial"/>
          <w:color w:val="000000"/>
          <w:sz w:val="22"/>
          <w:szCs w:val="22"/>
          <w:u w:val="single"/>
        </w:rPr>
        <w:t>„Plan szkoleń dla pracowników i</w:t>
      </w:r>
      <w:r w:rsidR="002D6305">
        <w:rPr>
          <w:rFonts w:ascii="Arial" w:hAnsi="Arial" w:cs="Arial"/>
          <w:color w:val="000000"/>
          <w:sz w:val="22"/>
          <w:szCs w:val="22"/>
          <w:u w:val="single"/>
        </w:rPr>
        <w:t> </w:t>
      </w:r>
      <w:r w:rsidRPr="00B01E61">
        <w:rPr>
          <w:rFonts w:ascii="Arial" w:hAnsi="Arial" w:cs="Arial"/>
          <w:color w:val="000000"/>
          <w:sz w:val="22"/>
          <w:szCs w:val="22"/>
          <w:u w:val="single"/>
        </w:rPr>
        <w:t>członków organów LGD Kraina Trzech Rzek”.</w:t>
      </w:r>
      <w:r w:rsidRPr="00B01E61">
        <w:rPr>
          <w:rFonts w:ascii="Arial" w:hAnsi="Arial" w:cs="Arial"/>
          <w:color w:val="000000"/>
          <w:sz w:val="22"/>
          <w:szCs w:val="22"/>
        </w:rPr>
        <w:t xml:space="preserve"> Plan szkoleń będzie aktualizowany w oparciu o zgłoszone przez przedstawicieli poszczególnych członków organów sugestie oraz wyniki ewaluacji. Prace Rady LGD regulują zapisy Statutu LGD oraz Regulaminu Rady LGD Kraina Trzech Rzek. Rada została wybrana 16.12.2015 na okres wdrażania LSR, na pierwszym posiedzeniu nastąpi wybór prezydium Rady a pierwsze szkolenie członków Rady z zakresu przyjętych procedur nastąpi w pierwszej połowie 2016 r.  </w:t>
      </w:r>
    </w:p>
    <w:p w14:paraId="16EA5CBB" w14:textId="77777777" w:rsidR="002D6305" w:rsidRDefault="002D6305" w:rsidP="002003B8">
      <w:pPr>
        <w:autoSpaceDE w:val="0"/>
        <w:autoSpaceDN w:val="0"/>
        <w:adjustRightInd w:val="0"/>
        <w:jc w:val="both"/>
        <w:rPr>
          <w:rFonts w:ascii="Arial" w:hAnsi="Arial" w:cs="Arial"/>
          <w:b/>
          <w:bCs/>
          <w:color w:val="000000"/>
          <w:sz w:val="22"/>
          <w:szCs w:val="22"/>
          <w:u w:val="single"/>
        </w:rPr>
      </w:pPr>
    </w:p>
    <w:p w14:paraId="37F4378B" w14:textId="302009E6" w:rsidR="009D1BD5" w:rsidRDefault="009D1BD5" w:rsidP="002003B8">
      <w:pPr>
        <w:autoSpaceDE w:val="0"/>
        <w:autoSpaceDN w:val="0"/>
        <w:adjustRightInd w:val="0"/>
        <w:jc w:val="both"/>
        <w:rPr>
          <w:rFonts w:ascii="Arial" w:hAnsi="Arial" w:cs="Arial"/>
          <w:b/>
          <w:bCs/>
          <w:color w:val="000000"/>
          <w:sz w:val="22"/>
          <w:szCs w:val="22"/>
          <w:u w:val="single"/>
        </w:rPr>
      </w:pPr>
    </w:p>
    <w:p w14:paraId="582896FE" w14:textId="77777777" w:rsidR="00D10724" w:rsidRDefault="00D10724" w:rsidP="002003B8">
      <w:pPr>
        <w:autoSpaceDE w:val="0"/>
        <w:autoSpaceDN w:val="0"/>
        <w:adjustRightInd w:val="0"/>
        <w:jc w:val="both"/>
        <w:rPr>
          <w:rFonts w:ascii="Arial" w:hAnsi="Arial" w:cs="Arial"/>
          <w:b/>
          <w:bCs/>
          <w:color w:val="000000"/>
          <w:sz w:val="22"/>
          <w:szCs w:val="22"/>
          <w:u w:val="single"/>
        </w:rPr>
      </w:pPr>
    </w:p>
    <w:p w14:paraId="2F039F85" w14:textId="77777777" w:rsidR="002003B8" w:rsidRPr="009D1BD5" w:rsidRDefault="002003B8" w:rsidP="002003B8">
      <w:pPr>
        <w:autoSpaceDE w:val="0"/>
        <w:autoSpaceDN w:val="0"/>
        <w:adjustRightInd w:val="0"/>
        <w:jc w:val="both"/>
        <w:rPr>
          <w:rFonts w:ascii="Arial" w:hAnsi="Arial" w:cs="Arial"/>
          <w:b/>
          <w:bCs/>
          <w:color w:val="000000"/>
          <w:sz w:val="22"/>
          <w:szCs w:val="22"/>
          <w:u w:val="single"/>
        </w:rPr>
      </w:pPr>
      <w:r w:rsidRPr="0032605D">
        <w:rPr>
          <w:rFonts w:ascii="Arial" w:hAnsi="Arial" w:cs="Arial"/>
          <w:b/>
          <w:bCs/>
          <w:color w:val="000000"/>
          <w:sz w:val="22"/>
          <w:szCs w:val="22"/>
          <w:u w:val="single"/>
        </w:rPr>
        <w:lastRenderedPageBreak/>
        <w:t xml:space="preserve">Charakterystyka rozwiązań stosowanych w procesie decyzyjnym </w:t>
      </w:r>
    </w:p>
    <w:p w14:paraId="390B8ADB" w14:textId="77777777"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Decyzje Rady, w szczególności decyzje w sprawach związanych z oceną i wyborem operacji, podejmowane są w formie uchwały zwykłą większością głosów (każdy członek Rady dysponuje jednym głosem). Tryb głosowania określają procedury wyboru – decyzje podejmowane są poprzez wypełnienie karty oceny operacji. </w:t>
      </w:r>
    </w:p>
    <w:p w14:paraId="0ADACFB9" w14:textId="7F2D1198"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Warunkiem koniecznym dla prawidłowości przeprowadzenia procesu decyzyjnego jest zagwarantowanie przedstawicielstwa każdego z sektorów (społecznego, gospodarczego, publicznego i mieszkańców). Członkowie Rady w terminie trzech miesięcy od dnia wyboru na członka Rady są zobowiązani przedłożyć oświadczenie o poufności, stanowiące załącznik do Regulaminu Rady LGD. Członkowie Rady są zobowiązani zachować bezstronność w wyborze operacji, co potwierdzają własnoręcznym podpisem na Oświadczeniu o bezstronności wobec operacji i wnioskodawcy, będącym załącznikiem do Regulaminu Rady. Zarząd stowarzyszenia LGD Kraina Trzech Rzek wraz z Przewodniczącym Rady LGD prowadzi </w:t>
      </w:r>
      <w:r w:rsidRPr="0032605D">
        <w:rPr>
          <w:rFonts w:ascii="Arial" w:hAnsi="Arial" w:cs="Arial"/>
          <w:b/>
          <w:color w:val="000000"/>
          <w:sz w:val="22"/>
          <w:szCs w:val="22"/>
        </w:rPr>
        <w:t>rejestr interesów</w:t>
      </w:r>
      <w:r w:rsidRPr="0032605D">
        <w:rPr>
          <w:rFonts w:ascii="Arial" w:hAnsi="Arial" w:cs="Arial"/>
          <w:color w:val="000000"/>
          <w:sz w:val="22"/>
          <w:szCs w:val="22"/>
        </w:rPr>
        <w:t xml:space="preserve">, bazujący na oświadczeniach przedstawicieli rady; Członek Rady lub jego reprezentant, który: jest wnioskodawcą wybieranej przez Radę operacji, reprezentuje wnioskodawcę, zachodzi pomiędzy nim a wnioskodawcą stosunek bezpośredniej podległości służbowej, jest z nim spokrewniony lub spowinacony w linii prostej lub zgłosi inne powiązanie z wnioskodawcą lub daną operacją lub co do których zachodzi podejrzenie stronniczości przy wyborze do finansowania, zostaje wykluczony z tego wyboru. Regulamin Rady zakłada ponadto obowiązek wyłączenia członków Rady w przypadku stwierdzenia innych powiązań. Na podstawie deklaracji Przewodniczący Rady wraz z Sekretarzem Rady kontrolują, czy skład Rady obecny na posiedzeniu pozwala na zachowanie parytetów. </w:t>
      </w:r>
      <w:r w:rsidRPr="0032605D">
        <w:rPr>
          <w:rFonts w:ascii="Arial" w:hAnsi="Arial" w:cs="Arial"/>
          <w:b/>
          <w:bCs/>
          <w:color w:val="000000"/>
          <w:sz w:val="22"/>
          <w:szCs w:val="22"/>
        </w:rPr>
        <w:t xml:space="preserve">Zastosowanie takich procedur gwarantuje, iż na poziomie podejmowania decyzji w </w:t>
      </w:r>
      <w:r w:rsidR="00C056C1" w:rsidRPr="0032605D">
        <w:rPr>
          <w:rFonts w:ascii="Arial" w:hAnsi="Arial" w:cs="Arial"/>
          <w:b/>
          <w:bCs/>
          <w:color w:val="000000"/>
          <w:sz w:val="22"/>
          <w:szCs w:val="22"/>
        </w:rPr>
        <w:t>Radzie</w:t>
      </w:r>
      <w:r w:rsidRPr="0032605D">
        <w:rPr>
          <w:rFonts w:ascii="Arial" w:hAnsi="Arial" w:cs="Arial"/>
          <w:b/>
          <w:bCs/>
          <w:color w:val="000000"/>
          <w:sz w:val="22"/>
          <w:szCs w:val="22"/>
        </w:rPr>
        <w:t xml:space="preserve"> ani władze publiczne, ani żadna pojedyncza grupa interesu, nie posiada więcej niż 49% praw głosu. </w:t>
      </w:r>
    </w:p>
    <w:p w14:paraId="075FAFB9"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color w:val="000000"/>
          <w:sz w:val="22"/>
          <w:szCs w:val="22"/>
        </w:rPr>
        <w:t>Dla zapewnienia prawidłowości wyborów dokonanych przez członków Rady LGD Kraina Trzech Rzek, przewidziane są także działania dyscyplinujące w przypadku, gdy członek organu decyzyjnego opuścił posiedzenie Rady przed terminem (zmniejszenie wynagrodzenia) oraz w przypadku nieusprawiedliwionych nieobecności (możliwa przyczyna odwołania członka Rady).</w:t>
      </w:r>
    </w:p>
    <w:p w14:paraId="7CE4F291" w14:textId="700BA444"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Komisja Rewizyjna </w:t>
      </w:r>
      <w:r w:rsidRPr="0032605D">
        <w:rPr>
          <w:rFonts w:ascii="Arial" w:hAnsi="Arial" w:cs="Arial"/>
          <w:color w:val="000000"/>
          <w:sz w:val="22"/>
          <w:szCs w:val="22"/>
        </w:rPr>
        <w:t xml:space="preserve">jest organem kontroli wewnętrznej stowarzyszenia, ze szczególnym uwzględnieniem działalności finansowej (w tym występowanie do Zarządu z wnioskami pokontrolnymi oraz żądanie wyjaśnień), a także dokonywanie oceny pracy Zarządu. Przynajmniej raz w roku Komisja Rewizyjna dokonuje kontroli całokształtu działalności i po szczegółowej analizie dokumentów przedkłada zarządowi wnioski z przeprowadzonej oceny, ma prawo żądać wyjaśnień i wnioskować do WZC o udzielenie lub </w:t>
      </w:r>
      <w:r w:rsidR="00C056C1" w:rsidRPr="0032605D">
        <w:rPr>
          <w:rFonts w:ascii="Arial" w:hAnsi="Arial" w:cs="Arial"/>
          <w:color w:val="000000"/>
          <w:sz w:val="22"/>
          <w:szCs w:val="22"/>
        </w:rPr>
        <w:t>nieudzielnie</w:t>
      </w:r>
      <w:r w:rsidRPr="0032605D">
        <w:rPr>
          <w:rFonts w:ascii="Arial" w:hAnsi="Arial" w:cs="Arial"/>
          <w:color w:val="000000"/>
          <w:sz w:val="22"/>
          <w:szCs w:val="22"/>
        </w:rPr>
        <w:t xml:space="preserve"> absolutorium zarządowi.</w:t>
      </w:r>
    </w:p>
    <w:p w14:paraId="763AA4E0"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Biuro stowarzyszenia LGD Kraina Trzech Rzek </w:t>
      </w:r>
      <w:r w:rsidRPr="0032605D">
        <w:rPr>
          <w:rFonts w:ascii="Arial" w:hAnsi="Arial" w:cs="Arial"/>
          <w:color w:val="000000"/>
          <w:sz w:val="22"/>
          <w:szCs w:val="22"/>
        </w:rPr>
        <w:t>jest jednostką administracyjną Stowarzyszenia, która zapewnia pełną obsługę w za</w:t>
      </w:r>
      <w:r>
        <w:rPr>
          <w:rFonts w:ascii="Arial" w:hAnsi="Arial" w:cs="Arial"/>
          <w:color w:val="000000"/>
          <w:sz w:val="22"/>
          <w:szCs w:val="22"/>
        </w:rPr>
        <w:t xml:space="preserve">kresie spraw administracyjnych </w:t>
      </w:r>
      <w:r w:rsidRPr="0032605D">
        <w:rPr>
          <w:rFonts w:ascii="Arial" w:hAnsi="Arial" w:cs="Arial"/>
          <w:color w:val="000000"/>
          <w:sz w:val="22"/>
          <w:szCs w:val="22"/>
        </w:rPr>
        <w:t>i organizacyjnych. Prowadzi bieżące sprawy LGD, między innymi poprzez inspirowanie i podejmowanie działań na rzecz</w:t>
      </w:r>
      <w:r>
        <w:rPr>
          <w:rFonts w:ascii="Arial" w:hAnsi="Arial" w:cs="Arial"/>
          <w:color w:val="000000"/>
          <w:sz w:val="22"/>
          <w:szCs w:val="22"/>
        </w:rPr>
        <w:t xml:space="preserve"> realizacji zadań i celów</w:t>
      </w:r>
      <w:r w:rsidRPr="0032605D">
        <w:rPr>
          <w:rFonts w:ascii="Arial" w:hAnsi="Arial" w:cs="Arial"/>
          <w:color w:val="000000"/>
          <w:sz w:val="22"/>
          <w:szCs w:val="22"/>
        </w:rPr>
        <w:t xml:space="preserve"> Stowarzyszenia. Biurem kieruje kierownik Biura zatrudniony przez Zarząd Stowarzyszenia. </w:t>
      </w:r>
    </w:p>
    <w:p w14:paraId="42D41D7C" w14:textId="77777777" w:rsidR="002003B8" w:rsidRDefault="002003B8" w:rsidP="00434F16">
      <w:pPr>
        <w:autoSpaceDE w:val="0"/>
        <w:autoSpaceDN w:val="0"/>
        <w:adjustRightInd w:val="0"/>
        <w:spacing w:after="35"/>
        <w:rPr>
          <w:rFonts w:ascii="Arial" w:hAnsi="Arial" w:cs="Arial"/>
          <w:color w:val="000000"/>
          <w:sz w:val="22"/>
          <w:szCs w:val="22"/>
        </w:rPr>
      </w:pPr>
      <w:r w:rsidRPr="0032605D">
        <w:rPr>
          <w:rFonts w:ascii="Arial" w:hAnsi="Arial" w:cs="Arial"/>
          <w:color w:val="000000"/>
          <w:sz w:val="22"/>
          <w:szCs w:val="22"/>
        </w:rPr>
        <w:t xml:space="preserve">Biuro Stowarzyszenia działa w oparciu o Regulamin </w:t>
      </w:r>
      <w:r>
        <w:rPr>
          <w:rFonts w:ascii="Arial" w:hAnsi="Arial" w:cs="Arial"/>
          <w:color w:val="000000"/>
          <w:sz w:val="22"/>
          <w:szCs w:val="22"/>
        </w:rPr>
        <w:t>biura uchwalany przez Z</w:t>
      </w:r>
      <w:r w:rsidRPr="0032605D">
        <w:rPr>
          <w:rFonts w:ascii="Arial" w:hAnsi="Arial" w:cs="Arial"/>
          <w:color w:val="000000"/>
          <w:sz w:val="22"/>
          <w:szCs w:val="22"/>
        </w:rPr>
        <w:t>arząd LGD</w:t>
      </w:r>
    </w:p>
    <w:p w14:paraId="5E7BFE7A" w14:textId="77777777" w:rsidR="00434F16" w:rsidRPr="0032605D" w:rsidRDefault="00434F16" w:rsidP="00434F16">
      <w:pPr>
        <w:autoSpaceDE w:val="0"/>
        <w:autoSpaceDN w:val="0"/>
        <w:adjustRightInd w:val="0"/>
        <w:spacing w:after="35"/>
        <w:rPr>
          <w:rFonts w:ascii="Arial" w:hAnsi="Arial" w:cs="Arial"/>
          <w:color w:val="000000"/>
          <w:sz w:val="22"/>
          <w:szCs w:val="22"/>
        </w:rPr>
      </w:pPr>
    </w:p>
    <w:p w14:paraId="55DE85C1" w14:textId="77777777" w:rsidR="002003B8" w:rsidRPr="0032605D" w:rsidRDefault="002003B8" w:rsidP="002003B8">
      <w:pPr>
        <w:pStyle w:val="Default"/>
        <w:rPr>
          <w:sz w:val="22"/>
          <w:szCs w:val="22"/>
          <w:u w:val="single"/>
        </w:rPr>
      </w:pPr>
      <w:r w:rsidRPr="0032605D">
        <w:rPr>
          <w:b/>
          <w:bCs/>
          <w:sz w:val="22"/>
          <w:szCs w:val="22"/>
          <w:u w:val="single"/>
        </w:rPr>
        <w:t xml:space="preserve">Dokumenty regulujące funkcjonowanie LGD z podaniem sposobu ich uchwalania i aktualizacji oraz opisem głównych kwestii, w nich zawartych: </w:t>
      </w:r>
      <w:r>
        <w:rPr>
          <w:b/>
          <w:bCs/>
          <w:sz w:val="22"/>
          <w:szCs w:val="22"/>
          <w:u w:val="single"/>
        </w:rPr>
        <w:br/>
      </w:r>
    </w:p>
    <w:p w14:paraId="54BE2B7B" w14:textId="4DDD4D84" w:rsidR="002003B8" w:rsidRPr="0032605D" w:rsidRDefault="002003B8" w:rsidP="00434F16">
      <w:pPr>
        <w:pStyle w:val="Default"/>
        <w:jc w:val="both"/>
        <w:rPr>
          <w:sz w:val="22"/>
          <w:szCs w:val="22"/>
        </w:rPr>
      </w:pPr>
      <w:r w:rsidRPr="0032605D">
        <w:rPr>
          <w:sz w:val="22"/>
          <w:szCs w:val="22"/>
        </w:rPr>
        <w:t xml:space="preserve">Głównymi dokumentami regulującymi funkcjonowanie LGD Kraina Trzech Rzek są: Statut, </w:t>
      </w:r>
      <w:r w:rsidR="00C056C1" w:rsidRPr="0032605D">
        <w:rPr>
          <w:sz w:val="22"/>
          <w:szCs w:val="22"/>
        </w:rPr>
        <w:t>Regulamin Rady</w:t>
      </w:r>
      <w:r w:rsidRPr="0032605D">
        <w:rPr>
          <w:sz w:val="22"/>
          <w:szCs w:val="22"/>
        </w:rPr>
        <w:t xml:space="preserve"> LGD Kraina Trzech Rzek, Regulamin Zarządu, Regulamin Walnego Zebrania Członków oraz Regulamin Biura LGD.</w:t>
      </w:r>
    </w:p>
    <w:p w14:paraId="1E96FCE1" w14:textId="77777777" w:rsidR="002003B8" w:rsidRPr="0032605D" w:rsidRDefault="002003B8" w:rsidP="002003B8">
      <w:pPr>
        <w:pStyle w:val="Default"/>
        <w:rPr>
          <w:sz w:val="22"/>
          <w:szCs w:val="22"/>
        </w:rPr>
      </w:pPr>
      <w:r w:rsidRPr="0032605D">
        <w:rPr>
          <w:sz w:val="22"/>
          <w:szCs w:val="22"/>
        </w:rPr>
        <w:t xml:space="preserve"> </w:t>
      </w:r>
    </w:p>
    <w:p w14:paraId="21700C7F" w14:textId="77777777" w:rsidR="002003B8" w:rsidRPr="0032605D" w:rsidRDefault="002003B8" w:rsidP="00997C6A">
      <w:pPr>
        <w:pStyle w:val="Default"/>
        <w:widowControl/>
        <w:numPr>
          <w:ilvl w:val="0"/>
          <w:numId w:val="6"/>
        </w:numPr>
        <w:rPr>
          <w:sz w:val="22"/>
          <w:szCs w:val="22"/>
        </w:rPr>
      </w:pPr>
      <w:r w:rsidRPr="0032605D">
        <w:rPr>
          <w:b/>
          <w:bCs/>
          <w:sz w:val="22"/>
          <w:szCs w:val="22"/>
        </w:rPr>
        <w:t>Statut Stowarzyszenia LGD Kraina Trzech Rzek</w:t>
      </w:r>
    </w:p>
    <w:p w14:paraId="629C25EC" w14:textId="77777777" w:rsidR="002003B8" w:rsidRPr="0032605D" w:rsidRDefault="002003B8" w:rsidP="002003B8">
      <w:pPr>
        <w:pStyle w:val="Default"/>
        <w:rPr>
          <w:sz w:val="22"/>
          <w:szCs w:val="22"/>
        </w:rPr>
      </w:pPr>
    </w:p>
    <w:p w14:paraId="1B67BB02" w14:textId="39B8D8B6" w:rsidR="002003B8" w:rsidRPr="0032605D" w:rsidRDefault="002003B8" w:rsidP="002003B8">
      <w:pPr>
        <w:pStyle w:val="Default"/>
        <w:jc w:val="both"/>
        <w:rPr>
          <w:sz w:val="22"/>
          <w:szCs w:val="22"/>
        </w:rPr>
      </w:pPr>
      <w:r w:rsidRPr="0032605D">
        <w:rPr>
          <w:sz w:val="22"/>
          <w:szCs w:val="22"/>
        </w:rPr>
        <w:t>Reguluje najważniejsze kwestie przewidziane w Ustawie z</w:t>
      </w:r>
      <w:r w:rsidR="00434F16">
        <w:rPr>
          <w:sz w:val="22"/>
          <w:szCs w:val="22"/>
        </w:rPr>
        <w:t xml:space="preserve"> dn. 7 kwietnia 1989 r. Prawo o </w:t>
      </w:r>
      <w:r w:rsidRPr="0032605D">
        <w:rPr>
          <w:sz w:val="22"/>
          <w:szCs w:val="22"/>
        </w:rPr>
        <w:t xml:space="preserve">stowarzyszeniach (Dz.U. 2015 poz.1393 z późn. </w:t>
      </w:r>
      <w:r w:rsidR="00C056C1" w:rsidRPr="0032605D">
        <w:rPr>
          <w:sz w:val="22"/>
          <w:szCs w:val="22"/>
        </w:rPr>
        <w:t>zm.</w:t>
      </w:r>
      <w:r w:rsidRPr="0032605D">
        <w:rPr>
          <w:sz w:val="22"/>
          <w:szCs w:val="22"/>
        </w:rPr>
        <w:t xml:space="preserve">): nazwę stowarzyszenia, teren działania i siedzibę stowarzyszenia, cele i sposoby ich realizacji, sposób nabywania i utraty członkostwa, przyczyny utraty członkostwa oraz prawa i obowiązki członków,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rozwiązania się stowarzyszenia. </w:t>
      </w:r>
    </w:p>
    <w:p w14:paraId="757E0142" w14:textId="77777777" w:rsidR="002003B8" w:rsidRPr="00B9474A" w:rsidRDefault="002003B8" w:rsidP="002003B8">
      <w:pPr>
        <w:pStyle w:val="Default"/>
        <w:jc w:val="both"/>
        <w:rPr>
          <w:color w:val="auto"/>
          <w:sz w:val="22"/>
          <w:szCs w:val="22"/>
        </w:rPr>
      </w:pPr>
      <w:r w:rsidRPr="0032605D">
        <w:rPr>
          <w:sz w:val="22"/>
          <w:szCs w:val="22"/>
        </w:rPr>
        <w:t xml:space="preserve">Wskazuje ponadto organ nadzoru nad stowarzyszeniem, jakim jest Marszałek Województwa Wielkopolskiego, a także określa organ kompetentny w zakresie uchwalenia LSR i jej aktualizacji, </w:t>
      </w:r>
      <w:r w:rsidRPr="00832623">
        <w:rPr>
          <w:color w:val="auto"/>
          <w:sz w:val="22"/>
          <w:szCs w:val="22"/>
        </w:rPr>
        <w:t>zatwierdzania</w:t>
      </w:r>
      <w:r w:rsidRPr="00B9474A">
        <w:rPr>
          <w:color w:val="auto"/>
          <w:sz w:val="22"/>
          <w:szCs w:val="22"/>
        </w:rPr>
        <w:t xml:space="preserve"> procedur i kryteriów wyboru operacji oraz zawiera uregulowania dotyczące zachowania </w:t>
      </w:r>
      <w:r w:rsidRPr="00B9474A">
        <w:rPr>
          <w:color w:val="auto"/>
          <w:sz w:val="22"/>
          <w:szCs w:val="22"/>
        </w:rPr>
        <w:lastRenderedPageBreak/>
        <w:t>bezstronności członków organu decyzyjnego w wyborze operacji (w tym przesłanki wyłączenia z oceny operacji).</w:t>
      </w:r>
    </w:p>
    <w:p w14:paraId="7E033064" w14:textId="77777777" w:rsidR="002003B8" w:rsidRPr="00B9474A" w:rsidRDefault="002003B8" w:rsidP="002003B8">
      <w:pPr>
        <w:pStyle w:val="Default"/>
        <w:rPr>
          <w:color w:val="auto"/>
          <w:sz w:val="22"/>
          <w:szCs w:val="22"/>
        </w:rPr>
      </w:pPr>
      <w:r w:rsidRPr="00B9474A">
        <w:rPr>
          <w:color w:val="auto"/>
          <w:sz w:val="22"/>
          <w:szCs w:val="22"/>
        </w:rPr>
        <w:t xml:space="preserve"> </w:t>
      </w:r>
    </w:p>
    <w:p w14:paraId="5B64706D" w14:textId="77777777" w:rsidR="002003B8" w:rsidRPr="003F4188" w:rsidRDefault="002003B8" w:rsidP="00997C6A">
      <w:pPr>
        <w:pStyle w:val="Default"/>
        <w:widowControl/>
        <w:numPr>
          <w:ilvl w:val="0"/>
          <w:numId w:val="6"/>
        </w:numPr>
        <w:rPr>
          <w:sz w:val="22"/>
          <w:szCs w:val="22"/>
        </w:rPr>
      </w:pPr>
      <w:r w:rsidRPr="003F4188">
        <w:rPr>
          <w:b/>
          <w:bCs/>
          <w:sz w:val="22"/>
          <w:szCs w:val="22"/>
        </w:rPr>
        <w:t>Regulamin Rady LGD Kraina Trzech Rzek</w:t>
      </w:r>
    </w:p>
    <w:p w14:paraId="3739E86E" w14:textId="77777777" w:rsidR="002003B8" w:rsidRPr="0032605D" w:rsidRDefault="002003B8" w:rsidP="002003B8">
      <w:pPr>
        <w:pStyle w:val="Default"/>
        <w:jc w:val="both"/>
        <w:rPr>
          <w:sz w:val="22"/>
          <w:szCs w:val="22"/>
        </w:rPr>
      </w:pPr>
      <w:r w:rsidRPr="0032605D">
        <w:rPr>
          <w:sz w:val="22"/>
          <w:szCs w:val="22"/>
        </w:rPr>
        <w:t xml:space="preserve">Dokument uchwalany przez Walne Zebrania Członków określa szczegółowe kompetencje Rady, zasady zwoływania i organizacji posiedzeń, szczegółowe rozwiązania dotyczące wyłączenia z oceny operacji (sposób wyłączenia członka organu z oceny), szczegółowe zasady podejmowania decyzji w sprawie wyboru operacji. Ponadto regulamin określa zasady protokołowania posiedzeń oraz </w:t>
      </w:r>
      <w:r>
        <w:rPr>
          <w:sz w:val="22"/>
          <w:szCs w:val="22"/>
        </w:rPr>
        <w:t xml:space="preserve">zasady </w:t>
      </w:r>
      <w:r w:rsidRPr="0032605D">
        <w:rPr>
          <w:sz w:val="22"/>
          <w:szCs w:val="22"/>
        </w:rPr>
        <w:t xml:space="preserve">wynagradzania członków Rady. </w:t>
      </w:r>
    </w:p>
    <w:p w14:paraId="43968DD7" w14:textId="77777777" w:rsidR="002003B8" w:rsidRPr="0032605D" w:rsidRDefault="002003B8" w:rsidP="00997C6A">
      <w:pPr>
        <w:pStyle w:val="Default"/>
        <w:widowControl/>
        <w:numPr>
          <w:ilvl w:val="0"/>
          <w:numId w:val="6"/>
        </w:numPr>
        <w:rPr>
          <w:sz w:val="22"/>
          <w:szCs w:val="22"/>
        </w:rPr>
      </w:pPr>
      <w:r w:rsidRPr="0032605D">
        <w:rPr>
          <w:b/>
          <w:bCs/>
          <w:sz w:val="22"/>
          <w:szCs w:val="22"/>
        </w:rPr>
        <w:t>Regulamin Zarządu LGD Kraina Trzech Rzek</w:t>
      </w:r>
    </w:p>
    <w:p w14:paraId="01CC4EB2" w14:textId="77777777" w:rsidR="002003B8" w:rsidRPr="0032605D" w:rsidRDefault="002003B8" w:rsidP="00434F16">
      <w:pPr>
        <w:pStyle w:val="Default"/>
        <w:jc w:val="both"/>
        <w:rPr>
          <w:sz w:val="22"/>
          <w:szCs w:val="22"/>
        </w:rPr>
      </w:pPr>
      <w:r w:rsidRPr="0032605D">
        <w:rPr>
          <w:sz w:val="22"/>
          <w:szCs w:val="22"/>
        </w:rPr>
        <w:t>Dokument uchwalany przez Walne Zebrania Członków określa szczegółowe k</w:t>
      </w:r>
      <w:r w:rsidR="00434F16">
        <w:rPr>
          <w:sz w:val="22"/>
          <w:szCs w:val="22"/>
        </w:rPr>
        <w:t>ompetencje Zarządu LGD, podział obowiązków między członkami Z</w:t>
      </w:r>
      <w:r w:rsidRPr="0032605D">
        <w:rPr>
          <w:sz w:val="22"/>
          <w:szCs w:val="22"/>
        </w:rPr>
        <w:t>arządu</w:t>
      </w:r>
      <w:r w:rsidR="00434F16">
        <w:rPr>
          <w:sz w:val="22"/>
          <w:szCs w:val="22"/>
        </w:rPr>
        <w:t>, zasady organizacji posiedzeń Z</w:t>
      </w:r>
      <w:r w:rsidRPr="0032605D">
        <w:rPr>
          <w:sz w:val="22"/>
          <w:szCs w:val="22"/>
        </w:rPr>
        <w:t>arządu oraz ich protokołowania.</w:t>
      </w:r>
    </w:p>
    <w:p w14:paraId="15F3B11F" w14:textId="77777777" w:rsidR="002003B8" w:rsidRPr="0032605D" w:rsidRDefault="002003B8" w:rsidP="00997C6A">
      <w:pPr>
        <w:pStyle w:val="Default"/>
        <w:widowControl/>
        <w:numPr>
          <w:ilvl w:val="0"/>
          <w:numId w:val="6"/>
        </w:numPr>
        <w:spacing w:after="38"/>
        <w:rPr>
          <w:sz w:val="22"/>
          <w:szCs w:val="22"/>
        </w:rPr>
      </w:pPr>
      <w:r w:rsidRPr="0032605D">
        <w:rPr>
          <w:b/>
          <w:bCs/>
          <w:sz w:val="22"/>
          <w:szCs w:val="22"/>
        </w:rPr>
        <w:t>Regulamin Walnego Zebrania Członków LGD Kraina Trzech Rzek</w:t>
      </w:r>
    </w:p>
    <w:p w14:paraId="40DEBD6B" w14:textId="77777777" w:rsidR="002003B8" w:rsidRPr="0032605D" w:rsidRDefault="002003B8" w:rsidP="002003B8">
      <w:pPr>
        <w:pStyle w:val="Default"/>
        <w:spacing w:after="38"/>
        <w:jc w:val="both"/>
        <w:rPr>
          <w:sz w:val="22"/>
          <w:szCs w:val="22"/>
        </w:rPr>
      </w:pPr>
      <w:r w:rsidRPr="0032605D">
        <w:rPr>
          <w:sz w:val="22"/>
          <w:szCs w:val="22"/>
        </w:rPr>
        <w:t>Dokumen</w:t>
      </w:r>
      <w:r w:rsidR="00434F16">
        <w:rPr>
          <w:sz w:val="22"/>
          <w:szCs w:val="22"/>
        </w:rPr>
        <w:t>t uchwalany przez Walne Zebranie</w:t>
      </w:r>
      <w:r w:rsidRPr="0032605D">
        <w:rPr>
          <w:sz w:val="22"/>
          <w:szCs w:val="22"/>
        </w:rPr>
        <w:t xml:space="preserve"> Członków, szczegółowo opisuje zasady wyboru członków organów przez WZC. Szczegółowo opi</w:t>
      </w:r>
      <w:r w:rsidR="00434F16">
        <w:rPr>
          <w:sz w:val="22"/>
          <w:szCs w:val="22"/>
        </w:rPr>
        <w:t>suje sposób podejmowania uchwał</w:t>
      </w:r>
      <w:r w:rsidRPr="0032605D">
        <w:rPr>
          <w:sz w:val="22"/>
          <w:szCs w:val="22"/>
        </w:rPr>
        <w:t xml:space="preserve"> przez WZC, sposób zwoływania posiedzeń oraz ich protokołowanie.</w:t>
      </w:r>
    </w:p>
    <w:p w14:paraId="3C158378" w14:textId="77777777" w:rsidR="002003B8" w:rsidRPr="0032605D" w:rsidRDefault="002003B8" w:rsidP="00997C6A">
      <w:pPr>
        <w:pStyle w:val="Default"/>
        <w:widowControl/>
        <w:numPr>
          <w:ilvl w:val="0"/>
          <w:numId w:val="6"/>
        </w:numPr>
        <w:rPr>
          <w:sz w:val="22"/>
          <w:szCs w:val="22"/>
        </w:rPr>
      </w:pPr>
      <w:r w:rsidRPr="0032605D">
        <w:rPr>
          <w:b/>
          <w:bCs/>
          <w:sz w:val="22"/>
          <w:szCs w:val="22"/>
        </w:rPr>
        <w:t>Regulamin Biura LGD Kraina Trzech Rzek</w:t>
      </w:r>
    </w:p>
    <w:p w14:paraId="20616504" w14:textId="77777777" w:rsidR="002003B8" w:rsidRPr="0032605D" w:rsidRDefault="00434F16" w:rsidP="002003B8">
      <w:pPr>
        <w:pStyle w:val="Default"/>
        <w:jc w:val="both"/>
        <w:rPr>
          <w:sz w:val="22"/>
          <w:szCs w:val="22"/>
        </w:rPr>
      </w:pPr>
      <w:r>
        <w:rPr>
          <w:sz w:val="22"/>
          <w:szCs w:val="22"/>
        </w:rPr>
        <w:t>Dokument uchwalany przez Z</w:t>
      </w:r>
      <w:r w:rsidR="002003B8" w:rsidRPr="0032605D">
        <w:rPr>
          <w:sz w:val="22"/>
          <w:szCs w:val="22"/>
        </w:rPr>
        <w:t xml:space="preserve">arząd LGD. Określa zasady funkcjonowania Biura, w tym: uprawnienia kierownika biura, strukturę organizacyjną biura, podział zadań (oraz metody pomiaru) w zakresie doradztwa, podział zadań (oraz metody pomiaru) w zakresie animacji lokalnej i współpracy. </w:t>
      </w:r>
    </w:p>
    <w:p w14:paraId="536D1CCC" w14:textId="77777777" w:rsidR="002003B8" w:rsidRPr="0032605D" w:rsidRDefault="002003B8" w:rsidP="002003B8">
      <w:pPr>
        <w:autoSpaceDE w:val="0"/>
        <w:autoSpaceDN w:val="0"/>
        <w:adjustRightInd w:val="0"/>
        <w:jc w:val="both"/>
        <w:rPr>
          <w:rFonts w:ascii="Arial" w:hAnsi="Arial" w:cs="Arial"/>
          <w:color w:val="000000"/>
          <w:sz w:val="22"/>
          <w:szCs w:val="22"/>
        </w:rPr>
      </w:pPr>
    </w:p>
    <w:p w14:paraId="1BF6AFDA" w14:textId="77777777" w:rsidR="002003B8" w:rsidRPr="0032605D" w:rsidRDefault="002003B8" w:rsidP="002003B8">
      <w:pPr>
        <w:pStyle w:val="Default"/>
        <w:rPr>
          <w:sz w:val="22"/>
          <w:szCs w:val="22"/>
        </w:rPr>
      </w:pPr>
      <w:r w:rsidRPr="0032605D">
        <w:rPr>
          <w:sz w:val="22"/>
          <w:szCs w:val="22"/>
        </w:rPr>
        <w:t xml:space="preserve">Oprócz wymienionych powyżej dokumentów funkcjonowanie stowarzyszenia regulują także: </w:t>
      </w:r>
    </w:p>
    <w:p w14:paraId="61C50DB1"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Procedura dokonywania ewaluacji i monitoringu w Lokalnej Grupie Działania Kraina Trzech Rzek</w:t>
      </w:r>
      <w:r>
        <w:rPr>
          <w:b/>
          <w:bCs/>
          <w:sz w:val="22"/>
          <w:szCs w:val="22"/>
        </w:rPr>
        <w:t xml:space="preserve"> </w:t>
      </w:r>
      <w:r w:rsidRPr="00AC2F51">
        <w:rPr>
          <w:bCs/>
          <w:sz w:val="22"/>
          <w:szCs w:val="22"/>
        </w:rPr>
        <w:t>(Załącznik nr 2 do LSR)</w:t>
      </w:r>
      <w:r w:rsidRPr="00AC2F51">
        <w:rPr>
          <w:sz w:val="22"/>
          <w:szCs w:val="22"/>
        </w:rPr>
        <w:t>,</w:t>
      </w:r>
      <w:r w:rsidRPr="0032605D">
        <w:rPr>
          <w:sz w:val="22"/>
          <w:szCs w:val="22"/>
        </w:rPr>
        <w:t xml:space="preserve"> zawierająca: elementy funkcjonowania LGD i wdrażania LSR, które będą podlegać ewaluacji; kryteria przeprowadzania ewaluacji LSR oraz działań LGD; elementy, które LGD zamierza monitorować; czas, sposób i okres objęty pomiarem; opis i metody oceny efektywności świadczonego przez pracowników LGD dor</w:t>
      </w:r>
      <w:r w:rsidR="00FF646F">
        <w:rPr>
          <w:sz w:val="22"/>
          <w:szCs w:val="22"/>
        </w:rPr>
        <w:t>adztwa oraz wykonywania zadań z </w:t>
      </w:r>
      <w:r w:rsidRPr="0032605D">
        <w:rPr>
          <w:sz w:val="22"/>
          <w:szCs w:val="22"/>
        </w:rPr>
        <w:t xml:space="preserve">zakresu animacji lokalnej i współpracy; </w:t>
      </w:r>
    </w:p>
    <w:p w14:paraId="5FAB34C9" w14:textId="77777777" w:rsidR="002003B8" w:rsidRPr="0032605D" w:rsidRDefault="002003B8" w:rsidP="00997C6A">
      <w:pPr>
        <w:pStyle w:val="Default"/>
        <w:widowControl/>
        <w:numPr>
          <w:ilvl w:val="0"/>
          <w:numId w:val="5"/>
        </w:numPr>
        <w:spacing w:after="42"/>
        <w:jc w:val="both"/>
        <w:rPr>
          <w:sz w:val="22"/>
          <w:szCs w:val="22"/>
        </w:rPr>
      </w:pPr>
      <w:r>
        <w:rPr>
          <w:b/>
          <w:bCs/>
          <w:sz w:val="22"/>
          <w:szCs w:val="22"/>
        </w:rPr>
        <w:t>Procedura naboru</w:t>
      </w:r>
      <w:r w:rsidRPr="0032605D">
        <w:rPr>
          <w:b/>
          <w:bCs/>
          <w:sz w:val="22"/>
          <w:szCs w:val="22"/>
        </w:rPr>
        <w:t xml:space="preserve"> pracowników </w:t>
      </w:r>
      <w:r w:rsidR="000740DE">
        <w:rPr>
          <w:b/>
          <w:bCs/>
          <w:sz w:val="22"/>
          <w:szCs w:val="22"/>
        </w:rPr>
        <w:t>do</w:t>
      </w:r>
      <w:r w:rsidRPr="0032605D">
        <w:rPr>
          <w:b/>
          <w:bCs/>
          <w:sz w:val="22"/>
          <w:szCs w:val="22"/>
        </w:rPr>
        <w:t xml:space="preserve"> Lokalnej Grupy Działania Kraina Trzech Rzek</w:t>
      </w:r>
      <w:r>
        <w:rPr>
          <w:b/>
          <w:bCs/>
          <w:sz w:val="22"/>
          <w:szCs w:val="22"/>
        </w:rPr>
        <w:t xml:space="preserve"> (Załącznik Regulaminu Biura)</w:t>
      </w:r>
      <w:r w:rsidR="00434F16">
        <w:rPr>
          <w:sz w:val="22"/>
          <w:szCs w:val="22"/>
        </w:rPr>
        <w:t>, regulu</w:t>
      </w:r>
      <w:r>
        <w:rPr>
          <w:sz w:val="22"/>
          <w:szCs w:val="22"/>
        </w:rPr>
        <w:t>je</w:t>
      </w:r>
      <w:r w:rsidRPr="0032605D">
        <w:rPr>
          <w:sz w:val="22"/>
          <w:szCs w:val="22"/>
        </w:rPr>
        <w:t xml:space="preserve"> zasady zatrudniania pracownikó</w:t>
      </w:r>
      <w:r w:rsidR="00FF646F">
        <w:rPr>
          <w:sz w:val="22"/>
          <w:szCs w:val="22"/>
        </w:rPr>
        <w:t>w na podstawie umowy o pracę (w </w:t>
      </w:r>
      <w:r w:rsidRPr="0032605D">
        <w:rPr>
          <w:sz w:val="22"/>
          <w:szCs w:val="22"/>
        </w:rPr>
        <w:t xml:space="preserve">tym zasady naboru i weryfikacji dokumentów, przeprowadzania procedury naboru oraz ogłaszania wyników), a także zasady zlecania zadań w formach innych niż stosunek pracy; </w:t>
      </w:r>
    </w:p>
    <w:p w14:paraId="4614FC07"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Polityka bezpieczeństwa danych osobowych stowarzyszenia Lokalnej Grupy Działania Kraina Trzech Rzek</w:t>
      </w:r>
      <w:r w:rsidRPr="0032605D">
        <w:rPr>
          <w:sz w:val="22"/>
          <w:szCs w:val="22"/>
        </w:rPr>
        <w:t>, regulująca zasady udostępniania informac</w:t>
      </w:r>
      <w:r w:rsidR="00FF646F">
        <w:rPr>
          <w:sz w:val="22"/>
          <w:szCs w:val="22"/>
        </w:rPr>
        <w:t>ji będących w dyspozycji LGD, a </w:t>
      </w:r>
      <w:r w:rsidRPr="0032605D">
        <w:rPr>
          <w:sz w:val="22"/>
          <w:szCs w:val="22"/>
        </w:rPr>
        <w:t xml:space="preserve">także zasady bezpieczeństwa informacji i przetwarzania danych osobowych, </w:t>
      </w:r>
    </w:p>
    <w:p w14:paraId="2E157FCC" w14:textId="77777777" w:rsidR="002003B8" w:rsidRPr="0032605D" w:rsidRDefault="002003B8" w:rsidP="00997C6A">
      <w:pPr>
        <w:pStyle w:val="Default"/>
        <w:widowControl/>
        <w:numPr>
          <w:ilvl w:val="0"/>
          <w:numId w:val="5"/>
        </w:numPr>
        <w:jc w:val="both"/>
        <w:rPr>
          <w:sz w:val="22"/>
          <w:szCs w:val="22"/>
        </w:rPr>
      </w:pPr>
      <w:r w:rsidRPr="0032605D">
        <w:rPr>
          <w:b/>
          <w:bCs/>
          <w:sz w:val="22"/>
          <w:szCs w:val="22"/>
        </w:rPr>
        <w:t>Karty opisu stanowisk pracy</w:t>
      </w:r>
      <w:r w:rsidRPr="0032605D">
        <w:rPr>
          <w:sz w:val="22"/>
          <w:szCs w:val="22"/>
        </w:rPr>
        <w:t xml:space="preserve">, zawierające szczegółowe opisy zadań na poszczególnych stanowiskach pracy, kwalifikacje i wymagania niezbędne do wykonywania powierzonych czynności oraz zakres odpowiedzialności i uprawnień przypisanych dla danego pracownika. </w:t>
      </w:r>
    </w:p>
    <w:p w14:paraId="09D47421" w14:textId="77777777" w:rsidR="002003B8" w:rsidRPr="0032605D" w:rsidRDefault="002003B8" w:rsidP="002003B8">
      <w:pPr>
        <w:autoSpaceDE w:val="0"/>
        <w:autoSpaceDN w:val="0"/>
        <w:adjustRightInd w:val="0"/>
        <w:jc w:val="both"/>
        <w:rPr>
          <w:rFonts w:ascii="Arial" w:hAnsi="Arial" w:cs="Arial"/>
          <w:color w:val="000000"/>
          <w:sz w:val="22"/>
          <w:szCs w:val="22"/>
        </w:rPr>
      </w:pPr>
    </w:p>
    <w:p w14:paraId="3677C040" w14:textId="77777777" w:rsidR="002003B8" w:rsidRPr="00E0425B" w:rsidRDefault="002003B8" w:rsidP="002003B8">
      <w:pPr>
        <w:pStyle w:val="Default"/>
        <w:jc w:val="both"/>
        <w:rPr>
          <w:sz w:val="22"/>
          <w:szCs w:val="22"/>
          <w:u w:val="single"/>
        </w:rPr>
      </w:pPr>
      <w:r w:rsidRPr="00E0425B">
        <w:rPr>
          <w:sz w:val="22"/>
          <w:szCs w:val="22"/>
          <w:u w:val="single"/>
        </w:rPr>
        <w:t xml:space="preserve">Opisane dokumenty </w:t>
      </w:r>
      <w:r w:rsidRPr="00E0425B">
        <w:rPr>
          <w:bCs/>
          <w:sz w:val="22"/>
          <w:szCs w:val="22"/>
          <w:u w:val="single"/>
        </w:rPr>
        <w:t xml:space="preserve">określają szczegółowo podział zadań pracowników biura, a także zapewniają adekwatność wymagań przypisanych poszczególnym stanowiskom do przewidzianych obowiązków. Wyznaczają także zadania w zakresie animacji lokalnej i współpracy. Na wszystkich stanowiskach w Biurze LGD (związanych ze świadczeniem doradztwa oraz animacji lokalnej i współpracy) określono metody pomiaru jakości świadczonych usług. </w:t>
      </w:r>
    </w:p>
    <w:p w14:paraId="2B171BD0" w14:textId="566356CE" w:rsidR="002003B8" w:rsidRPr="0032605D" w:rsidRDefault="002003B8" w:rsidP="002003B8">
      <w:pPr>
        <w:pStyle w:val="Default"/>
        <w:jc w:val="both"/>
        <w:rPr>
          <w:sz w:val="22"/>
          <w:szCs w:val="22"/>
        </w:rPr>
      </w:pPr>
      <w:r w:rsidRPr="0032605D">
        <w:rPr>
          <w:b/>
          <w:bCs/>
          <w:sz w:val="22"/>
          <w:szCs w:val="22"/>
        </w:rPr>
        <w:t xml:space="preserve">Efektywność doradztwa świadczonego w Biurze, podlega bieżącej ocenie poprzez </w:t>
      </w:r>
      <w:r w:rsidR="00C056C1" w:rsidRPr="0032605D">
        <w:rPr>
          <w:b/>
          <w:bCs/>
          <w:sz w:val="22"/>
          <w:szCs w:val="22"/>
        </w:rPr>
        <w:t>ankiet</w:t>
      </w:r>
      <w:r w:rsidR="00C056C1">
        <w:rPr>
          <w:b/>
          <w:bCs/>
          <w:sz w:val="22"/>
          <w:szCs w:val="22"/>
        </w:rPr>
        <w:t>y</w:t>
      </w:r>
      <w:r w:rsidRPr="0032605D">
        <w:rPr>
          <w:b/>
          <w:bCs/>
          <w:sz w:val="22"/>
          <w:szCs w:val="22"/>
        </w:rPr>
        <w:t xml:space="preserve"> </w:t>
      </w:r>
      <w:r w:rsidRPr="0032605D">
        <w:rPr>
          <w:bCs/>
          <w:sz w:val="22"/>
          <w:szCs w:val="22"/>
        </w:rPr>
        <w:t>ocen</w:t>
      </w:r>
      <w:r w:rsidR="003C6226">
        <w:rPr>
          <w:bCs/>
          <w:sz w:val="22"/>
          <w:szCs w:val="22"/>
        </w:rPr>
        <w:t>iających</w:t>
      </w:r>
      <w:r w:rsidRPr="0032605D">
        <w:rPr>
          <w:bCs/>
          <w:sz w:val="22"/>
          <w:szCs w:val="22"/>
        </w:rPr>
        <w:t xml:space="preserve"> </w:t>
      </w:r>
      <w:r w:rsidR="00C056C1" w:rsidRPr="0032605D">
        <w:rPr>
          <w:bCs/>
          <w:sz w:val="22"/>
          <w:szCs w:val="22"/>
        </w:rPr>
        <w:t>jakoś</w:t>
      </w:r>
      <w:r w:rsidR="00C056C1">
        <w:rPr>
          <w:bCs/>
          <w:sz w:val="22"/>
          <w:szCs w:val="22"/>
        </w:rPr>
        <w:t>ć</w:t>
      </w:r>
      <w:r w:rsidR="00C056C1" w:rsidRPr="0032605D">
        <w:rPr>
          <w:bCs/>
          <w:sz w:val="22"/>
          <w:szCs w:val="22"/>
        </w:rPr>
        <w:t xml:space="preserve"> wypełnianych</w:t>
      </w:r>
      <w:r w:rsidRPr="0032605D">
        <w:rPr>
          <w:bCs/>
          <w:sz w:val="22"/>
          <w:szCs w:val="22"/>
        </w:rPr>
        <w:t xml:space="preserve"> przez beneficjentów po etapie świadczenia usługi. Jakość prowadzonych przez pracowników Biura LGD działań, oceniania jest raz na </w:t>
      </w:r>
      <w:r w:rsidR="00451204">
        <w:rPr>
          <w:bCs/>
          <w:sz w:val="22"/>
          <w:szCs w:val="22"/>
        </w:rPr>
        <w:t>półrocze</w:t>
      </w:r>
      <w:r w:rsidR="00451204" w:rsidRPr="0032605D">
        <w:rPr>
          <w:bCs/>
          <w:sz w:val="22"/>
          <w:szCs w:val="22"/>
        </w:rPr>
        <w:t xml:space="preserve"> </w:t>
      </w:r>
      <w:r w:rsidRPr="0032605D">
        <w:rPr>
          <w:bCs/>
          <w:sz w:val="22"/>
          <w:szCs w:val="22"/>
        </w:rPr>
        <w:t>w procesie</w:t>
      </w:r>
      <w:r w:rsidR="00451204">
        <w:rPr>
          <w:bCs/>
          <w:sz w:val="22"/>
          <w:szCs w:val="22"/>
        </w:rPr>
        <w:t xml:space="preserve"> monitoringu oraz raz do roku w </w:t>
      </w:r>
      <w:r w:rsidRPr="0032605D">
        <w:rPr>
          <w:bCs/>
          <w:sz w:val="22"/>
          <w:szCs w:val="22"/>
        </w:rPr>
        <w:t>procesie ewaluacji</w:t>
      </w:r>
      <w:r w:rsidRPr="0032605D">
        <w:rPr>
          <w:b/>
          <w:bCs/>
          <w:sz w:val="22"/>
          <w:szCs w:val="22"/>
        </w:rPr>
        <w:t xml:space="preserve"> </w:t>
      </w:r>
      <w:r w:rsidRPr="0032605D">
        <w:rPr>
          <w:sz w:val="22"/>
          <w:szCs w:val="22"/>
        </w:rPr>
        <w:t xml:space="preserve">– działania w tym zakresie </w:t>
      </w:r>
      <w:r>
        <w:rPr>
          <w:sz w:val="22"/>
          <w:szCs w:val="22"/>
        </w:rPr>
        <w:t>zaprezentowano w rozdziale XII Monitoring i ewaluacja.</w:t>
      </w:r>
      <w:r w:rsidRPr="0032605D">
        <w:rPr>
          <w:sz w:val="22"/>
          <w:szCs w:val="22"/>
        </w:rPr>
        <w:t xml:space="preserve"> </w:t>
      </w:r>
      <w:r w:rsidRPr="0032605D">
        <w:rPr>
          <w:b/>
          <w:bCs/>
          <w:sz w:val="22"/>
          <w:szCs w:val="22"/>
        </w:rPr>
        <w:t>W</w:t>
      </w:r>
      <w:r w:rsidR="00451204">
        <w:rPr>
          <w:b/>
          <w:bCs/>
          <w:sz w:val="22"/>
          <w:szCs w:val="22"/>
        </w:rPr>
        <w:t> </w:t>
      </w:r>
      <w:r w:rsidRPr="0032605D">
        <w:rPr>
          <w:b/>
          <w:bCs/>
          <w:sz w:val="22"/>
          <w:szCs w:val="22"/>
        </w:rPr>
        <w:t>przypadku stwierdzenia nieprawidłowości, niewłaściwego świadczenia doradztwa lub braku zadowolenia ze strony beneficjentów, przewiduje się inter</w:t>
      </w:r>
      <w:r w:rsidR="00451204">
        <w:rPr>
          <w:b/>
          <w:bCs/>
          <w:sz w:val="22"/>
          <w:szCs w:val="22"/>
        </w:rPr>
        <w:t>wencję organów stowarzyszenia i </w:t>
      </w:r>
      <w:r w:rsidRPr="0032605D">
        <w:rPr>
          <w:b/>
          <w:bCs/>
          <w:sz w:val="22"/>
          <w:szCs w:val="22"/>
        </w:rPr>
        <w:t xml:space="preserve">wprowadzenie koniecznych zmian. </w:t>
      </w:r>
    </w:p>
    <w:p w14:paraId="3092B5C2" w14:textId="77777777" w:rsidR="002003B8" w:rsidRDefault="002003B8" w:rsidP="002003B8">
      <w:pPr>
        <w:autoSpaceDE w:val="0"/>
        <w:autoSpaceDN w:val="0"/>
        <w:adjustRightInd w:val="0"/>
        <w:jc w:val="both"/>
        <w:rPr>
          <w:rFonts w:ascii="Arial" w:hAnsi="Arial" w:cs="Arial"/>
          <w:sz w:val="22"/>
          <w:szCs w:val="22"/>
        </w:rPr>
      </w:pPr>
      <w:r w:rsidRPr="0032605D">
        <w:rPr>
          <w:rFonts w:ascii="Arial" w:hAnsi="Arial" w:cs="Arial"/>
          <w:sz w:val="22"/>
          <w:szCs w:val="22"/>
        </w:rPr>
        <w:t xml:space="preserve">Ponad połowa pracowników </w:t>
      </w:r>
      <w:r>
        <w:rPr>
          <w:rFonts w:ascii="Arial" w:hAnsi="Arial" w:cs="Arial"/>
          <w:sz w:val="22"/>
          <w:szCs w:val="22"/>
        </w:rPr>
        <w:t>planowanych do zatrudnionych</w:t>
      </w:r>
      <w:r w:rsidRPr="0032605D">
        <w:rPr>
          <w:rFonts w:ascii="Arial" w:hAnsi="Arial" w:cs="Arial"/>
          <w:sz w:val="22"/>
          <w:szCs w:val="22"/>
        </w:rPr>
        <w:t xml:space="preserve"> w Biurze LGD posiada doświadczenie</w:t>
      </w:r>
      <w:r w:rsidR="00451204">
        <w:rPr>
          <w:rFonts w:ascii="Arial" w:hAnsi="Arial" w:cs="Arial"/>
          <w:sz w:val="22"/>
          <w:szCs w:val="22"/>
        </w:rPr>
        <w:t xml:space="preserve"> </w:t>
      </w:r>
      <w:r w:rsidRPr="0032605D">
        <w:rPr>
          <w:rFonts w:ascii="Arial" w:hAnsi="Arial" w:cs="Arial"/>
          <w:sz w:val="22"/>
          <w:szCs w:val="22"/>
        </w:rPr>
        <w:t>i</w:t>
      </w:r>
      <w:r w:rsidR="00451204">
        <w:rPr>
          <w:rFonts w:ascii="Arial" w:hAnsi="Arial" w:cs="Arial"/>
          <w:sz w:val="22"/>
          <w:szCs w:val="22"/>
        </w:rPr>
        <w:t> </w:t>
      </w:r>
      <w:r w:rsidRPr="0032605D">
        <w:rPr>
          <w:rFonts w:ascii="Arial" w:hAnsi="Arial" w:cs="Arial"/>
          <w:sz w:val="22"/>
          <w:szCs w:val="22"/>
        </w:rPr>
        <w:t>niezbędną wiedzę do wdrażania i aktualizacji zarówno dokumentu LSR, jak i wszelkich dokumentów o</w:t>
      </w:r>
      <w:r w:rsidR="00451204">
        <w:rPr>
          <w:rFonts w:ascii="Arial" w:hAnsi="Arial" w:cs="Arial"/>
          <w:sz w:val="22"/>
          <w:szCs w:val="22"/>
        </w:rPr>
        <w:t> </w:t>
      </w:r>
      <w:r w:rsidRPr="0032605D">
        <w:rPr>
          <w:rFonts w:ascii="Arial" w:hAnsi="Arial" w:cs="Arial"/>
          <w:sz w:val="22"/>
          <w:szCs w:val="22"/>
        </w:rPr>
        <w:t>charakterze regionalnym lub lokalnym.</w:t>
      </w:r>
      <w:r>
        <w:rPr>
          <w:rFonts w:ascii="Arial" w:hAnsi="Arial" w:cs="Arial"/>
          <w:sz w:val="22"/>
          <w:szCs w:val="22"/>
        </w:rPr>
        <w:t xml:space="preserve"> Na dzień 29.12.2015 r.</w:t>
      </w:r>
      <w:r w:rsidR="00451204">
        <w:rPr>
          <w:rFonts w:ascii="Arial" w:hAnsi="Arial" w:cs="Arial"/>
          <w:sz w:val="22"/>
          <w:szCs w:val="22"/>
        </w:rPr>
        <w:t>, LGD zatrudnia 2 pracowników w </w:t>
      </w:r>
      <w:r>
        <w:rPr>
          <w:rFonts w:ascii="Arial" w:hAnsi="Arial" w:cs="Arial"/>
          <w:sz w:val="22"/>
          <w:szCs w:val="22"/>
        </w:rPr>
        <w:t xml:space="preserve">wymiarze pracy 1.5 etatu (1 osoba posiada doświadczenie i wiedzę). </w:t>
      </w:r>
    </w:p>
    <w:p w14:paraId="075399FD" w14:textId="77777777" w:rsidR="002003B8" w:rsidRPr="003543D2" w:rsidRDefault="002003B8" w:rsidP="003543D2">
      <w:pPr>
        <w:autoSpaceDE w:val="0"/>
        <w:autoSpaceDN w:val="0"/>
        <w:adjustRightInd w:val="0"/>
        <w:jc w:val="both"/>
        <w:rPr>
          <w:rFonts w:ascii="Arial" w:hAnsi="Arial" w:cs="Arial"/>
          <w:sz w:val="22"/>
          <w:szCs w:val="22"/>
        </w:rPr>
      </w:pPr>
      <w:r>
        <w:rPr>
          <w:rFonts w:ascii="Arial" w:hAnsi="Arial" w:cs="Arial"/>
          <w:sz w:val="22"/>
          <w:szCs w:val="22"/>
        </w:rPr>
        <w:lastRenderedPageBreak/>
        <w:t>Docelowo przewiduje się trzy etaty – 2 osoby będą posiadały ni</w:t>
      </w:r>
      <w:r w:rsidR="00451204">
        <w:rPr>
          <w:rFonts w:ascii="Arial" w:hAnsi="Arial" w:cs="Arial"/>
          <w:sz w:val="22"/>
          <w:szCs w:val="22"/>
        </w:rPr>
        <w:t>ezbędna wiedzę, doświadczenie i </w:t>
      </w:r>
      <w:r>
        <w:rPr>
          <w:rFonts w:ascii="Arial" w:hAnsi="Arial" w:cs="Arial"/>
          <w:sz w:val="22"/>
          <w:szCs w:val="22"/>
        </w:rPr>
        <w:t>kwalifikacje (kierownik biura oraz specjalista ds. wdrażania LSR).</w:t>
      </w:r>
      <w:r w:rsidRPr="0032605D">
        <w:rPr>
          <w:rFonts w:ascii="Arial" w:hAnsi="Arial" w:cs="Arial"/>
          <w:sz w:val="22"/>
          <w:szCs w:val="22"/>
        </w:rPr>
        <w:t xml:space="preserve"> Dodatkowo, wspomniana wcześniej polityka szkoleniowa, przewiduje stały proces podnoszenia wiedzy i kwalifikacji zarówno pracowników Biura, jak i członków organów Stowarzyszenia. Szkolenia te mogą b</w:t>
      </w:r>
      <w:r w:rsidR="00451204">
        <w:rPr>
          <w:rFonts w:ascii="Arial" w:hAnsi="Arial" w:cs="Arial"/>
          <w:sz w:val="22"/>
          <w:szCs w:val="22"/>
        </w:rPr>
        <w:t>yć organizowane i prowadzone we </w:t>
      </w:r>
      <w:r w:rsidRPr="0032605D">
        <w:rPr>
          <w:rFonts w:ascii="Arial" w:hAnsi="Arial" w:cs="Arial"/>
          <w:sz w:val="22"/>
          <w:szCs w:val="22"/>
        </w:rPr>
        <w:t>wszystkich pozaszkolnych formach dydaktycznych, m.in. jako zajęcia warsztatowe, seminaria, konferencje oraz kursy.</w:t>
      </w:r>
    </w:p>
    <w:p w14:paraId="2D472F77" w14:textId="77777777" w:rsidR="002003B8" w:rsidRPr="00D80C78" w:rsidRDefault="002003B8" w:rsidP="00F92F23">
      <w:pPr>
        <w:pStyle w:val="Nagwek1"/>
      </w:pPr>
      <w:bookmarkStart w:id="39" w:name="_Toc55568873"/>
      <w:r w:rsidRPr="00D80C78">
        <w:t>Rozdział II. PARTYCYPACYJNY CHARAKTER LGD</w:t>
      </w:r>
      <w:bookmarkEnd w:id="39"/>
    </w:p>
    <w:p w14:paraId="1EF4B6A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Lokalna Grupa Działania Kraina Trzech Rzek od początku swojego istnienia stawia na jak najszerszy udział społeczności lokalnej, reprezentowanej przez przedstawicieli trzech sektorów oraz mieszkańców w</w:t>
      </w:r>
      <w:r w:rsidR="00451204">
        <w:rPr>
          <w:rFonts w:ascii="Arial" w:hAnsi="Arial" w:cs="Arial"/>
          <w:sz w:val="22"/>
          <w:szCs w:val="22"/>
        </w:rPr>
        <w:t> kreowaniu</w:t>
      </w:r>
      <w:r>
        <w:rPr>
          <w:rFonts w:ascii="Arial" w:hAnsi="Arial" w:cs="Arial"/>
          <w:sz w:val="22"/>
          <w:szCs w:val="22"/>
        </w:rPr>
        <w:t xml:space="preserve"> działalności</w:t>
      </w:r>
      <w:r w:rsidRPr="0032605D">
        <w:rPr>
          <w:rFonts w:ascii="Arial" w:hAnsi="Arial" w:cs="Arial"/>
          <w:sz w:val="22"/>
          <w:szCs w:val="22"/>
        </w:rPr>
        <w:t xml:space="preserve"> LGD. </w:t>
      </w:r>
    </w:p>
    <w:p w14:paraId="2D1111DF" w14:textId="45C70E79" w:rsidR="002003B8" w:rsidRPr="0032605D" w:rsidRDefault="002003B8" w:rsidP="002003B8">
      <w:pPr>
        <w:jc w:val="both"/>
        <w:rPr>
          <w:rFonts w:ascii="Arial" w:hAnsi="Arial" w:cs="Arial"/>
          <w:sz w:val="22"/>
          <w:szCs w:val="22"/>
        </w:rPr>
      </w:pPr>
      <w:r w:rsidRPr="0032605D">
        <w:rPr>
          <w:rFonts w:ascii="Arial" w:hAnsi="Arial" w:cs="Arial"/>
          <w:sz w:val="22"/>
          <w:szCs w:val="22"/>
        </w:rPr>
        <w:t xml:space="preserve">Tę zasadę </w:t>
      </w:r>
      <w:r w:rsidR="00C056C1" w:rsidRPr="0032605D">
        <w:rPr>
          <w:rFonts w:ascii="Arial" w:hAnsi="Arial" w:cs="Arial"/>
          <w:sz w:val="22"/>
          <w:szCs w:val="22"/>
        </w:rPr>
        <w:t>stosowano</w:t>
      </w:r>
      <w:r w:rsidRPr="0032605D">
        <w:rPr>
          <w:rFonts w:ascii="Arial" w:hAnsi="Arial" w:cs="Arial"/>
          <w:sz w:val="22"/>
          <w:szCs w:val="22"/>
        </w:rPr>
        <w:t xml:space="preserve"> jako obowiązującą w procesie powstawania nowej strategii. Przeprowadzono szereg spotkań o różnym charakterze, mieszkańcy licznie odwiedzali punkty konsultacyjne oraz wypełniali ankiety dotyczące poszczególnych etapów tworzenia LSR. Różnorodność</w:t>
      </w:r>
      <w:r w:rsidR="00451204">
        <w:rPr>
          <w:rFonts w:ascii="Arial" w:hAnsi="Arial" w:cs="Arial"/>
          <w:sz w:val="22"/>
          <w:szCs w:val="22"/>
        </w:rPr>
        <w:t xml:space="preserve"> stosowanych metod pozwoliła na </w:t>
      </w:r>
      <w:r w:rsidRPr="0032605D">
        <w:rPr>
          <w:rFonts w:ascii="Arial" w:hAnsi="Arial" w:cs="Arial"/>
          <w:sz w:val="22"/>
          <w:szCs w:val="22"/>
        </w:rPr>
        <w:t xml:space="preserve">dokonanie dogłębnej analizy potrzeb </w:t>
      </w:r>
      <w:r w:rsidR="00C056C1" w:rsidRPr="0032605D">
        <w:rPr>
          <w:rFonts w:ascii="Arial" w:hAnsi="Arial" w:cs="Arial"/>
          <w:sz w:val="22"/>
          <w:szCs w:val="22"/>
        </w:rPr>
        <w:t>obszaru</w:t>
      </w:r>
      <w:r w:rsidRPr="0032605D">
        <w:rPr>
          <w:rFonts w:ascii="Arial" w:hAnsi="Arial" w:cs="Arial"/>
          <w:sz w:val="22"/>
          <w:szCs w:val="22"/>
        </w:rPr>
        <w:t xml:space="preserve"> oraz wspólne wypracowanie zapisów niniejszej strategii. W proces tworzenia strategii angażowano przede wszystkim tych przedstawicieli różnych grup, których wiedza, doświadczenie oraz plany działalności tworzą z nich interesariuszy Lokalnej Strategii Rozwoju (przedstawiciele organizacji pozarządowych i grup nieformalnych, przedstawiciele samorządów, przedsiębiorcy, rolnicy, mieszkańcy). W prace zespołu roboczego ds. opracowania LSR włączyli się również urzędnicy ze wszystkich gmin członkowskich LGD. Ich bezcen</w:t>
      </w:r>
      <w:r w:rsidR="00451204">
        <w:rPr>
          <w:rFonts w:ascii="Arial" w:hAnsi="Arial" w:cs="Arial"/>
          <w:sz w:val="22"/>
          <w:szCs w:val="22"/>
        </w:rPr>
        <w:t>ne umiejętności, kwalifikacje i </w:t>
      </w:r>
      <w:r w:rsidRPr="0032605D">
        <w:rPr>
          <w:rFonts w:ascii="Arial" w:hAnsi="Arial" w:cs="Arial"/>
          <w:sz w:val="22"/>
          <w:szCs w:val="22"/>
        </w:rPr>
        <w:t xml:space="preserve">wiedza na temat kluczowych problemów obszaru zostały wykorzystane w całym procesie tworzenia dokumentu. </w:t>
      </w:r>
      <w:r w:rsidRPr="00E0425B">
        <w:rPr>
          <w:rFonts w:ascii="Arial" w:hAnsi="Arial" w:cs="Arial"/>
          <w:b/>
          <w:sz w:val="22"/>
          <w:szCs w:val="22"/>
        </w:rPr>
        <w:t>W procesie tworzenia strategii wykorzystano również dotychczasowe doświadczenia LGD, której funkcjonowanie na obszarze od 6 lat pozwoliło zgro</w:t>
      </w:r>
      <w:r w:rsidR="00451204">
        <w:rPr>
          <w:rFonts w:ascii="Arial" w:hAnsi="Arial" w:cs="Arial"/>
          <w:b/>
          <w:sz w:val="22"/>
          <w:szCs w:val="22"/>
        </w:rPr>
        <w:t>madzić wiele istotnych analiz i </w:t>
      </w:r>
      <w:r w:rsidRPr="00E0425B">
        <w:rPr>
          <w:rFonts w:ascii="Arial" w:hAnsi="Arial" w:cs="Arial"/>
          <w:b/>
          <w:sz w:val="22"/>
          <w:szCs w:val="22"/>
        </w:rPr>
        <w:t>danych na temat potrzeb i kierunków rozwoju obszaru. Doświadczenie Zarządu i pracowników biura pozwoliło uniknąć konieczności tworzenia LSR przez podmiot zewnętrzny.</w:t>
      </w:r>
    </w:p>
    <w:p w14:paraId="02E757A1"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Partycypacyjny charakter LSR wynika z woli ciągłego angażowania wszys</w:t>
      </w:r>
      <w:r w:rsidR="00451204">
        <w:rPr>
          <w:rFonts w:ascii="Arial" w:hAnsi="Arial" w:cs="Arial"/>
          <w:sz w:val="22"/>
          <w:szCs w:val="22"/>
        </w:rPr>
        <w:t>tkich możliwych bezpośrednich i </w:t>
      </w:r>
      <w:r w:rsidRPr="0032605D">
        <w:rPr>
          <w:rFonts w:ascii="Arial" w:hAnsi="Arial" w:cs="Arial"/>
          <w:sz w:val="22"/>
          <w:szCs w:val="22"/>
        </w:rPr>
        <w:t xml:space="preserve">pośrednich odbiorców działań zaplanowanych w ramach wdrażania LSR, na każdym etapie tworzenia strategii jak również jej wdrażania. Informacje uzyskane w sposób uwzględniający partycypację społeczną stanowiły źródło kluczowych </w:t>
      </w:r>
      <w:r w:rsidR="00451204">
        <w:rPr>
          <w:rFonts w:ascii="Arial" w:hAnsi="Arial" w:cs="Arial"/>
          <w:sz w:val="22"/>
          <w:szCs w:val="22"/>
        </w:rPr>
        <w:t>informacji</w:t>
      </w:r>
      <w:r w:rsidRPr="0032605D">
        <w:rPr>
          <w:rFonts w:ascii="Arial" w:hAnsi="Arial" w:cs="Arial"/>
          <w:sz w:val="22"/>
          <w:szCs w:val="22"/>
        </w:rPr>
        <w:t>, wykorzystywanych obok danych pochodzących ze źródeł statystyk</w:t>
      </w:r>
      <w:r>
        <w:rPr>
          <w:rFonts w:ascii="Arial" w:hAnsi="Arial" w:cs="Arial"/>
          <w:sz w:val="22"/>
          <w:szCs w:val="22"/>
        </w:rPr>
        <w:t>i publicznej do opracowania Diagnozy obszaru, będącej podstawą LSR.</w:t>
      </w:r>
    </w:p>
    <w:p w14:paraId="00197723" w14:textId="77777777" w:rsidR="002003B8" w:rsidRPr="0032605D" w:rsidRDefault="002003B8" w:rsidP="00997C6A">
      <w:pPr>
        <w:pStyle w:val="Akapitzlist"/>
        <w:numPr>
          <w:ilvl w:val="0"/>
          <w:numId w:val="12"/>
        </w:numPr>
        <w:spacing w:after="200"/>
        <w:jc w:val="both"/>
        <w:rPr>
          <w:rFonts w:ascii="Arial" w:hAnsi="Arial" w:cs="Arial"/>
          <w:b/>
          <w:sz w:val="22"/>
          <w:szCs w:val="22"/>
        </w:rPr>
      </w:pPr>
      <w:r w:rsidRPr="0032605D">
        <w:rPr>
          <w:rFonts w:ascii="Arial" w:hAnsi="Arial" w:cs="Arial"/>
          <w:b/>
          <w:sz w:val="22"/>
          <w:szCs w:val="22"/>
        </w:rPr>
        <w:t>Opis wykorzystanych metod angażowania społeczności lokalnej w przygotowanie LSR</w:t>
      </w:r>
    </w:p>
    <w:p w14:paraId="6BFC1D4E" w14:textId="77777777" w:rsidR="002003B8" w:rsidRPr="0032605D" w:rsidRDefault="002003B8" w:rsidP="002003B8">
      <w:pPr>
        <w:jc w:val="both"/>
        <w:rPr>
          <w:rFonts w:ascii="Arial" w:hAnsi="Arial" w:cs="Arial"/>
          <w:b/>
          <w:sz w:val="22"/>
          <w:szCs w:val="22"/>
          <w:u w:val="single"/>
        </w:rPr>
      </w:pPr>
      <w:r w:rsidRPr="0032605D">
        <w:rPr>
          <w:rFonts w:ascii="Arial" w:hAnsi="Arial" w:cs="Arial"/>
          <w:b/>
          <w:sz w:val="22"/>
          <w:szCs w:val="22"/>
          <w:u w:val="single"/>
        </w:rPr>
        <w:t>I ETAP: Diagnoza i analiza SWOT</w:t>
      </w:r>
    </w:p>
    <w:p w14:paraId="41FD34E3" w14:textId="3E6DA136" w:rsidR="002003B8" w:rsidRPr="0032605D" w:rsidRDefault="002003B8" w:rsidP="002003B8">
      <w:pPr>
        <w:jc w:val="both"/>
        <w:rPr>
          <w:rFonts w:ascii="Arial" w:hAnsi="Arial" w:cs="Arial"/>
          <w:b/>
          <w:sz w:val="22"/>
          <w:szCs w:val="22"/>
        </w:rPr>
      </w:pPr>
      <w:r w:rsidRPr="0032605D">
        <w:rPr>
          <w:rFonts w:ascii="Arial" w:hAnsi="Arial" w:cs="Arial"/>
          <w:sz w:val="22"/>
          <w:szCs w:val="22"/>
        </w:rPr>
        <w:t>Etap definiowania potrzeb i problemów</w:t>
      </w:r>
      <w:r w:rsidRPr="0032605D">
        <w:rPr>
          <w:rFonts w:ascii="Arial" w:hAnsi="Arial" w:cs="Arial"/>
          <w:b/>
          <w:sz w:val="22"/>
          <w:szCs w:val="22"/>
        </w:rPr>
        <w:t xml:space="preserve"> </w:t>
      </w:r>
      <w:r w:rsidRPr="0032605D">
        <w:rPr>
          <w:rFonts w:ascii="Arial" w:hAnsi="Arial" w:cs="Arial"/>
          <w:sz w:val="22"/>
          <w:szCs w:val="22"/>
        </w:rPr>
        <w:t xml:space="preserve">oraz </w:t>
      </w:r>
      <w:r w:rsidR="00C056C1" w:rsidRPr="0032605D">
        <w:rPr>
          <w:rFonts w:ascii="Arial" w:hAnsi="Arial" w:cs="Arial"/>
          <w:sz w:val="22"/>
          <w:szCs w:val="22"/>
        </w:rPr>
        <w:t>wyzwań</w:t>
      </w:r>
      <w:r w:rsidR="00C056C1" w:rsidRPr="0032605D">
        <w:rPr>
          <w:rFonts w:ascii="Arial" w:hAnsi="Arial" w:cs="Arial"/>
          <w:b/>
          <w:sz w:val="22"/>
          <w:szCs w:val="22"/>
        </w:rPr>
        <w:t xml:space="preserve"> stojących</w:t>
      </w:r>
      <w:r w:rsidRPr="0032605D">
        <w:rPr>
          <w:rFonts w:ascii="Arial" w:hAnsi="Arial" w:cs="Arial"/>
          <w:sz w:val="22"/>
          <w:szCs w:val="22"/>
        </w:rPr>
        <w:t xml:space="preserve"> przed lokalną społecznością, poza dokonaniem analizy danych statystyki publicznej oparto o szerokie konsult</w:t>
      </w:r>
      <w:r w:rsidR="001E7FCA">
        <w:rPr>
          <w:rFonts w:ascii="Arial" w:hAnsi="Arial" w:cs="Arial"/>
          <w:sz w:val="22"/>
          <w:szCs w:val="22"/>
        </w:rPr>
        <w:t>acje społeczne wykorzystując do </w:t>
      </w:r>
      <w:r w:rsidRPr="0032605D">
        <w:rPr>
          <w:rFonts w:ascii="Arial" w:hAnsi="Arial" w:cs="Arial"/>
          <w:sz w:val="22"/>
          <w:szCs w:val="22"/>
        </w:rPr>
        <w:t xml:space="preserve">tego różnorodne metody, celem zapewnienia jak najszerszego udziału społeczności lokalnej. </w:t>
      </w:r>
    </w:p>
    <w:p w14:paraId="29E2C59A"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słabe i mocne strony, branże wymagające</w:t>
      </w:r>
      <w:r w:rsidR="001E7FCA">
        <w:rPr>
          <w:rFonts w:ascii="Arial" w:hAnsi="Arial" w:cs="Arial"/>
          <w:sz w:val="22"/>
          <w:szCs w:val="22"/>
        </w:rPr>
        <w:t xml:space="preserve"> wsparcia oraz dające szanse na </w:t>
      </w:r>
      <w:r w:rsidRPr="0032605D">
        <w:rPr>
          <w:rFonts w:ascii="Arial" w:hAnsi="Arial" w:cs="Arial"/>
          <w:sz w:val="22"/>
          <w:szCs w:val="22"/>
        </w:rPr>
        <w:t>rozwój obszaru. Ankiety trafiały do respondentów za pośrednictw</w:t>
      </w:r>
      <w:r w:rsidR="001E7FCA">
        <w:rPr>
          <w:rFonts w:ascii="Arial" w:hAnsi="Arial" w:cs="Arial"/>
          <w:sz w:val="22"/>
          <w:szCs w:val="22"/>
        </w:rPr>
        <w:t>em poczty tradycyjnej(sołtysi i </w:t>
      </w:r>
      <w:r w:rsidRPr="0032605D">
        <w:rPr>
          <w:rFonts w:ascii="Arial" w:hAnsi="Arial" w:cs="Arial"/>
          <w:sz w:val="22"/>
          <w:szCs w:val="22"/>
        </w:rPr>
        <w:t xml:space="preserve">przedstawiciele stowarzyszeń), poczty elektronicznej (członkowie LGD oraz osoby wpisane na listę mailingową LGD). Ankietę można </w:t>
      </w:r>
      <w:r w:rsidR="00007AA4">
        <w:rPr>
          <w:rFonts w:ascii="Arial" w:hAnsi="Arial" w:cs="Arial"/>
          <w:sz w:val="22"/>
          <w:szCs w:val="22"/>
        </w:rPr>
        <w:t>było również pobrać w wersji on</w:t>
      </w:r>
      <w:r w:rsidRPr="0032605D">
        <w:rPr>
          <w:rFonts w:ascii="Arial" w:hAnsi="Arial" w:cs="Arial"/>
          <w:sz w:val="22"/>
          <w:szCs w:val="22"/>
        </w:rPr>
        <w:t>li</w:t>
      </w:r>
      <w:r w:rsidR="001E7FCA">
        <w:rPr>
          <w:rFonts w:ascii="Arial" w:hAnsi="Arial" w:cs="Arial"/>
          <w:sz w:val="22"/>
          <w:szCs w:val="22"/>
        </w:rPr>
        <w:t>ne ze strony internetowej LGD i </w:t>
      </w:r>
      <w:r w:rsidRPr="0032605D">
        <w:rPr>
          <w:rFonts w:ascii="Arial" w:hAnsi="Arial" w:cs="Arial"/>
          <w:sz w:val="22"/>
          <w:szCs w:val="22"/>
        </w:rPr>
        <w:t>wypełnić elektronicznie. Łącznie wypełn</w:t>
      </w:r>
      <w:r>
        <w:rPr>
          <w:rFonts w:ascii="Arial" w:hAnsi="Arial" w:cs="Arial"/>
          <w:sz w:val="22"/>
          <w:szCs w:val="22"/>
        </w:rPr>
        <w:t>iono 246 ankiet, termin: wrzesień/październik</w:t>
      </w:r>
      <w:r w:rsidRPr="0032605D">
        <w:rPr>
          <w:rFonts w:ascii="Arial" w:hAnsi="Arial" w:cs="Arial"/>
          <w:sz w:val="22"/>
          <w:szCs w:val="22"/>
        </w:rPr>
        <w:t xml:space="preserve"> 2015. </w:t>
      </w:r>
    </w:p>
    <w:p w14:paraId="7BC37650" w14:textId="724061EC"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funkcjonował we wrześniu i październiku w każdej z gmin członkowskich. Pracowni</w:t>
      </w:r>
      <w:r>
        <w:rPr>
          <w:rFonts w:ascii="Arial" w:hAnsi="Arial" w:cs="Arial"/>
          <w:sz w:val="22"/>
          <w:szCs w:val="22"/>
        </w:rPr>
        <w:t>k LGD w indywidualnych wywiadach</w:t>
      </w:r>
      <w:r w:rsidRPr="0032605D">
        <w:rPr>
          <w:rFonts w:ascii="Arial" w:hAnsi="Arial" w:cs="Arial"/>
          <w:sz w:val="22"/>
          <w:szCs w:val="22"/>
        </w:rPr>
        <w:t xml:space="preserve"> z mieszkańcami zbierał informacje na temat potrzeb dla poszczególnych społeczności. Punkt konsultacyjny </w:t>
      </w:r>
      <w:r w:rsidR="00C056C1">
        <w:rPr>
          <w:rFonts w:ascii="Arial" w:hAnsi="Arial" w:cs="Arial"/>
          <w:sz w:val="22"/>
          <w:szCs w:val="22"/>
        </w:rPr>
        <w:t>funkcjonował</w:t>
      </w:r>
      <w:r w:rsidR="00C056C1" w:rsidRPr="0032605D">
        <w:rPr>
          <w:rFonts w:ascii="Arial" w:hAnsi="Arial" w:cs="Arial"/>
          <w:sz w:val="22"/>
          <w:szCs w:val="22"/>
        </w:rPr>
        <w:t xml:space="preserve"> w</w:t>
      </w:r>
      <w:r w:rsidRPr="0032605D">
        <w:rPr>
          <w:rFonts w:ascii="Arial" w:hAnsi="Arial" w:cs="Arial"/>
          <w:sz w:val="22"/>
          <w:szCs w:val="22"/>
        </w:rPr>
        <w:t xml:space="preserve"> każdej z gmin członkowskich w wyznaczonych godzinach w określonym dniu tygodnia. Informację o punkcie informacyjnym rozpowszechniano za pomocą strony internetowej</w:t>
      </w:r>
      <w:r w:rsidR="00007AA4">
        <w:rPr>
          <w:rFonts w:ascii="Arial" w:hAnsi="Arial" w:cs="Arial"/>
          <w:sz w:val="22"/>
          <w:szCs w:val="22"/>
        </w:rPr>
        <w:t xml:space="preserve"> LGD oraz biuletynów gminnych i </w:t>
      </w:r>
      <w:r w:rsidRPr="0032605D">
        <w:rPr>
          <w:rFonts w:ascii="Arial" w:hAnsi="Arial" w:cs="Arial"/>
          <w:sz w:val="22"/>
          <w:szCs w:val="22"/>
        </w:rPr>
        <w:t>plakatów Punkty informacyjne poza biurem LGD odwiedziło 246 osób reprezentujących wszystkie sektory, różne branże oraz gminy objęte LSR.</w:t>
      </w:r>
    </w:p>
    <w:p w14:paraId="149EE54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 xml:space="preserve">Spotkania konsultacyjne w każdej z gmin </w:t>
      </w:r>
      <w:r w:rsidR="00007AA4">
        <w:rPr>
          <w:rFonts w:ascii="Arial" w:hAnsi="Arial" w:cs="Arial"/>
          <w:sz w:val="22"/>
          <w:szCs w:val="22"/>
        </w:rPr>
        <w:t>(</w:t>
      </w:r>
      <w:r w:rsidRPr="0032605D">
        <w:rPr>
          <w:rFonts w:ascii="Arial" w:hAnsi="Arial" w:cs="Arial"/>
          <w:sz w:val="22"/>
          <w:szCs w:val="22"/>
        </w:rPr>
        <w:t>w formie warsztatowej) – praca nad</w:t>
      </w:r>
      <w:r w:rsidR="00007AA4">
        <w:rPr>
          <w:rFonts w:ascii="Arial" w:hAnsi="Arial" w:cs="Arial"/>
          <w:sz w:val="22"/>
          <w:szCs w:val="22"/>
        </w:rPr>
        <w:t xml:space="preserve"> analizą mocnych i słabych stron obszaru, szans i zagrożeń</w:t>
      </w:r>
      <w:r w:rsidRPr="0032605D">
        <w:rPr>
          <w:rFonts w:ascii="Arial" w:hAnsi="Arial" w:cs="Arial"/>
          <w:sz w:val="22"/>
          <w:szCs w:val="22"/>
        </w:rPr>
        <w:t>. Spotkania odbyły się we wrześniu</w:t>
      </w:r>
      <w:r>
        <w:rPr>
          <w:rFonts w:ascii="Arial" w:hAnsi="Arial" w:cs="Arial"/>
          <w:sz w:val="22"/>
          <w:szCs w:val="22"/>
        </w:rPr>
        <w:t xml:space="preserve"> 2015,</w:t>
      </w:r>
      <w:r w:rsidR="000E29D0">
        <w:rPr>
          <w:rFonts w:ascii="Arial" w:hAnsi="Arial" w:cs="Arial"/>
          <w:sz w:val="22"/>
          <w:szCs w:val="22"/>
        </w:rPr>
        <w:t xml:space="preserve"> a łącznie w </w:t>
      </w:r>
      <w:r w:rsidRPr="0032605D">
        <w:rPr>
          <w:rFonts w:ascii="Arial" w:hAnsi="Arial" w:cs="Arial"/>
          <w:sz w:val="22"/>
          <w:szCs w:val="22"/>
        </w:rPr>
        <w:t>czterech gminach udział w nich wzięło 104 osoby. Zaproszenie</w:t>
      </w:r>
      <w:r>
        <w:rPr>
          <w:rFonts w:ascii="Arial" w:hAnsi="Arial" w:cs="Arial"/>
          <w:sz w:val="22"/>
          <w:szCs w:val="22"/>
        </w:rPr>
        <w:t xml:space="preserve"> do udziału przyjęli sołtys</w:t>
      </w:r>
      <w:r w:rsidRPr="0032605D">
        <w:rPr>
          <w:rFonts w:ascii="Arial" w:hAnsi="Arial" w:cs="Arial"/>
          <w:sz w:val="22"/>
          <w:szCs w:val="22"/>
        </w:rPr>
        <w:t>i, przedstawiciele samorządów, organizacji pozarządowych i miesz</w:t>
      </w:r>
      <w:r w:rsidR="000E29D0">
        <w:rPr>
          <w:rFonts w:ascii="Arial" w:hAnsi="Arial" w:cs="Arial"/>
          <w:sz w:val="22"/>
          <w:szCs w:val="22"/>
        </w:rPr>
        <w:t>kańców. Spotkania odbyły się we </w:t>
      </w:r>
      <w:r w:rsidRPr="0032605D">
        <w:rPr>
          <w:rFonts w:ascii="Arial" w:hAnsi="Arial" w:cs="Arial"/>
          <w:sz w:val="22"/>
          <w:szCs w:val="22"/>
        </w:rPr>
        <w:t xml:space="preserve">wrześniu, informowano o nich za pośrednictwem stron internetowych LGD i gmin członkowskich, biuletynów gminnych, plakatów oraz poprzez wysłanie zaproszeń do </w:t>
      </w:r>
      <w:r w:rsidR="000E29D0">
        <w:rPr>
          <w:rFonts w:ascii="Arial" w:hAnsi="Arial" w:cs="Arial"/>
          <w:sz w:val="22"/>
          <w:szCs w:val="22"/>
        </w:rPr>
        <w:t>liderów lokalnej społeczności i </w:t>
      </w:r>
      <w:r w:rsidRPr="0032605D">
        <w:rPr>
          <w:rFonts w:ascii="Arial" w:hAnsi="Arial" w:cs="Arial"/>
          <w:sz w:val="22"/>
          <w:szCs w:val="22"/>
        </w:rPr>
        <w:t>członków LGD.</w:t>
      </w:r>
    </w:p>
    <w:p w14:paraId="2ECFC01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lastRenderedPageBreak/>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przedstawicieli organów LGD i grupy roboczej ds. tworzenia LSR. Zogniskowany wywiad grupowy, w którym uczestniczyło 12 osób zaowocował nakreśleniem wstępnej diagnozy obs</w:t>
      </w:r>
      <w:r w:rsidR="000E29D0">
        <w:rPr>
          <w:rFonts w:ascii="Arial" w:hAnsi="Arial" w:cs="Arial"/>
          <w:sz w:val="22"/>
          <w:szCs w:val="22"/>
        </w:rPr>
        <w:t>zaru i </w:t>
      </w:r>
      <w:r w:rsidRPr="0032605D">
        <w:rPr>
          <w:rFonts w:ascii="Arial" w:hAnsi="Arial" w:cs="Arial"/>
          <w:sz w:val="22"/>
          <w:szCs w:val="22"/>
        </w:rPr>
        <w:t>analizy SWOT. Termin spotkania 1.10.2015 r.</w:t>
      </w:r>
    </w:p>
    <w:p w14:paraId="730A367B" w14:textId="5F3BD58A"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analizy SWOT oraz diagnozy obszar</w:t>
      </w:r>
      <w:r w:rsidR="009365D7">
        <w:rPr>
          <w:rFonts w:ascii="Arial" w:hAnsi="Arial" w:cs="Arial"/>
          <w:sz w:val="22"/>
          <w:szCs w:val="22"/>
        </w:rPr>
        <w:t>u, a uczestnicy odnosili się do </w:t>
      </w:r>
      <w:r w:rsidRPr="0032605D">
        <w:rPr>
          <w:rFonts w:ascii="Arial" w:hAnsi="Arial" w:cs="Arial"/>
          <w:sz w:val="22"/>
          <w:szCs w:val="22"/>
        </w:rPr>
        <w:t xml:space="preserve">projektowanych zapisów. Forum odbyło </w:t>
      </w:r>
      <w:r w:rsidR="00C056C1" w:rsidRPr="0032605D">
        <w:rPr>
          <w:rFonts w:ascii="Arial" w:hAnsi="Arial" w:cs="Arial"/>
          <w:sz w:val="22"/>
          <w:szCs w:val="22"/>
        </w:rPr>
        <w:t>się 19.10.2015</w:t>
      </w:r>
      <w:r w:rsidRPr="0032605D">
        <w:rPr>
          <w:rFonts w:ascii="Arial" w:hAnsi="Arial" w:cs="Arial"/>
          <w:sz w:val="22"/>
          <w:szCs w:val="22"/>
        </w:rPr>
        <w:t xml:space="preserve"> roku i wzięło w nim udział 42 uczestników.</w:t>
      </w:r>
    </w:p>
    <w:p w14:paraId="69D908FD"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Wystąpienia</w:t>
      </w:r>
      <w:r w:rsidRPr="0032605D">
        <w:rPr>
          <w:rFonts w:ascii="Arial" w:hAnsi="Arial" w:cs="Arial"/>
          <w:sz w:val="22"/>
          <w:szCs w:val="22"/>
        </w:rPr>
        <w:t xml:space="preserve"> podczas sesji Rad Gmin, Naradach sołtysów w poszczególnych gminach, spotkania </w:t>
      </w:r>
      <w:r w:rsidR="009365D7">
        <w:rPr>
          <w:rFonts w:ascii="Arial" w:hAnsi="Arial" w:cs="Arial"/>
          <w:sz w:val="22"/>
          <w:szCs w:val="22"/>
        </w:rPr>
        <w:t>z </w:t>
      </w:r>
      <w:r w:rsidRPr="0032605D">
        <w:rPr>
          <w:rFonts w:ascii="Arial" w:hAnsi="Arial" w:cs="Arial"/>
          <w:sz w:val="22"/>
          <w:szCs w:val="22"/>
        </w:rPr>
        <w:t>sektorem kultury – by zapewnić jak najszerszy udział społeczności lok</w:t>
      </w:r>
      <w:r>
        <w:rPr>
          <w:rFonts w:ascii="Arial" w:hAnsi="Arial" w:cs="Arial"/>
          <w:sz w:val="22"/>
          <w:szCs w:val="22"/>
        </w:rPr>
        <w:t>al</w:t>
      </w:r>
      <w:r w:rsidR="009365D7">
        <w:rPr>
          <w:rFonts w:ascii="Arial" w:hAnsi="Arial" w:cs="Arial"/>
          <w:sz w:val="22"/>
          <w:szCs w:val="22"/>
        </w:rPr>
        <w:t>nej, P</w:t>
      </w:r>
      <w:r w:rsidRPr="0032605D">
        <w:rPr>
          <w:rFonts w:ascii="Arial" w:hAnsi="Arial" w:cs="Arial"/>
          <w:sz w:val="22"/>
          <w:szCs w:val="22"/>
        </w:rPr>
        <w:t>rezes LGD uczestniczyła w</w:t>
      </w:r>
      <w:r w:rsidR="009365D7">
        <w:rPr>
          <w:rFonts w:ascii="Arial" w:hAnsi="Arial" w:cs="Arial"/>
          <w:sz w:val="22"/>
          <w:szCs w:val="22"/>
        </w:rPr>
        <w:t>e</w:t>
      </w:r>
      <w:r w:rsidRPr="0032605D">
        <w:rPr>
          <w:rFonts w:ascii="Arial" w:hAnsi="Arial" w:cs="Arial"/>
          <w:sz w:val="22"/>
          <w:szCs w:val="22"/>
        </w:rPr>
        <w:t xml:space="preserve"> wrześniowych i październikowych sesjach Rad Gmin członkowskich oraz naradach sołtysów. Przekazywała informacje o przebiegu procesu tworzenia strategii, </w:t>
      </w:r>
      <w:r w:rsidR="009365D7">
        <w:rPr>
          <w:rFonts w:ascii="Arial" w:hAnsi="Arial" w:cs="Arial"/>
          <w:sz w:val="22"/>
          <w:szCs w:val="22"/>
        </w:rPr>
        <w:t>zapraszała do </w:t>
      </w:r>
      <w:r w:rsidRPr="0032605D">
        <w:rPr>
          <w:rFonts w:ascii="Arial" w:hAnsi="Arial" w:cs="Arial"/>
          <w:sz w:val="22"/>
          <w:szCs w:val="22"/>
        </w:rPr>
        <w:t>włączania się w jej wspólne tworzenie.</w:t>
      </w:r>
    </w:p>
    <w:p w14:paraId="463AB8F0"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podczas dożynek gminnych</w:t>
      </w:r>
      <w:r w:rsidRPr="0032605D">
        <w:rPr>
          <w:rFonts w:ascii="Arial" w:hAnsi="Arial" w:cs="Arial"/>
          <w:sz w:val="22"/>
          <w:szCs w:val="22"/>
        </w:rPr>
        <w:t xml:space="preserve"> – na dożynkach gminnych w gminach członkowskich funkcjonował punkt konsultacyjny, w którym licznie uczestniczący mieszkańcy mogli pobrać ankietę, materiały informujące o tworzeniu nowej strat</w:t>
      </w:r>
      <w:r w:rsidR="009365D7">
        <w:rPr>
          <w:rFonts w:ascii="Arial" w:hAnsi="Arial" w:cs="Arial"/>
          <w:sz w:val="22"/>
          <w:szCs w:val="22"/>
        </w:rPr>
        <w:t>egii rozwoju oraz porozmawiać z </w:t>
      </w:r>
      <w:r w:rsidRPr="0032605D">
        <w:rPr>
          <w:rFonts w:ascii="Arial" w:hAnsi="Arial" w:cs="Arial"/>
          <w:sz w:val="22"/>
          <w:szCs w:val="22"/>
        </w:rPr>
        <w:t>przedstawicielem LGD na temat słabych i mocnych stron obszaru oraz jego potrzeb. Dożynki odbywały się w sierpniu i wrześniu.</w:t>
      </w:r>
    </w:p>
    <w:p w14:paraId="55D59FA9"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Efektem prowadzonych różnymi metodami było opracowanie diagnozy i analizy SWOT.</w:t>
      </w:r>
    </w:p>
    <w:p w14:paraId="7F5AF361" w14:textId="77777777" w:rsidR="002003B8" w:rsidRPr="0032605D" w:rsidRDefault="002003B8" w:rsidP="002003B8">
      <w:pPr>
        <w:pStyle w:val="Akapitzlist"/>
        <w:jc w:val="both"/>
        <w:rPr>
          <w:rFonts w:ascii="Arial" w:hAnsi="Arial" w:cs="Arial"/>
          <w:b/>
          <w:sz w:val="22"/>
          <w:szCs w:val="22"/>
        </w:rPr>
      </w:pPr>
    </w:p>
    <w:p w14:paraId="5F37BA09"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 ETAP: Określenie celów i wskaźników </w:t>
      </w:r>
    </w:p>
    <w:p w14:paraId="77E8D763"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Aby zapisane w LSR cele i wskaźniki w sposób jak najbard</w:t>
      </w:r>
      <w:r w:rsidR="00E16655">
        <w:rPr>
          <w:rFonts w:ascii="Arial" w:hAnsi="Arial" w:cs="Arial"/>
          <w:sz w:val="22"/>
          <w:szCs w:val="22"/>
        </w:rPr>
        <w:t>ziej wpisywały się w potrzeby i </w:t>
      </w:r>
      <w:r w:rsidRPr="0032605D">
        <w:rPr>
          <w:rFonts w:ascii="Arial" w:hAnsi="Arial" w:cs="Arial"/>
          <w:sz w:val="22"/>
          <w:szCs w:val="22"/>
        </w:rPr>
        <w:t>charakterystykę obszaru zastosowano szereg metod partycypacyjnych:</w:t>
      </w:r>
    </w:p>
    <w:p w14:paraId="3A9BF54A"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branże wymagające wsparcia oraz daj</w:t>
      </w:r>
      <w:r w:rsidR="00E16655">
        <w:rPr>
          <w:rFonts w:ascii="Arial" w:hAnsi="Arial" w:cs="Arial"/>
          <w:sz w:val="22"/>
          <w:szCs w:val="22"/>
        </w:rPr>
        <w:t>ące szanse na rozwój obszaru, w </w:t>
      </w:r>
      <w:r w:rsidRPr="0032605D">
        <w:rPr>
          <w:rFonts w:ascii="Arial" w:hAnsi="Arial" w:cs="Arial"/>
          <w:sz w:val="22"/>
          <w:szCs w:val="22"/>
        </w:rPr>
        <w:t xml:space="preserve">odniesieniu do proponowanych celów </w:t>
      </w:r>
      <w:r>
        <w:rPr>
          <w:rFonts w:ascii="Arial" w:hAnsi="Arial" w:cs="Arial"/>
          <w:sz w:val="22"/>
          <w:szCs w:val="22"/>
        </w:rPr>
        <w:t>i wskaźników</w:t>
      </w:r>
      <w:r w:rsidR="00177D58">
        <w:rPr>
          <w:rFonts w:ascii="Arial" w:hAnsi="Arial" w:cs="Arial"/>
          <w:sz w:val="22"/>
          <w:szCs w:val="22"/>
        </w:rPr>
        <w:t xml:space="preserve"> </w:t>
      </w:r>
      <w:r w:rsidRPr="0032605D">
        <w:rPr>
          <w:rFonts w:ascii="Arial" w:hAnsi="Arial" w:cs="Arial"/>
          <w:sz w:val="22"/>
          <w:szCs w:val="22"/>
        </w:rPr>
        <w:t>LSR. Anki</w:t>
      </w:r>
      <w:r w:rsidR="00E16655">
        <w:rPr>
          <w:rFonts w:ascii="Arial" w:hAnsi="Arial" w:cs="Arial"/>
          <w:sz w:val="22"/>
          <w:szCs w:val="22"/>
        </w:rPr>
        <w:t>ety trafiały do respondentów za </w:t>
      </w:r>
      <w:r w:rsidRPr="0032605D">
        <w:rPr>
          <w:rFonts w:ascii="Arial" w:hAnsi="Arial" w:cs="Arial"/>
          <w:sz w:val="22"/>
          <w:szCs w:val="22"/>
        </w:rPr>
        <w:t>pośrednictwem poczty tradycyjnej(sołtysi i przedstawiciele stowarzyszeń), poczty elektronicznej (członkowie LGD oraz osoby wpisane na listę mailingową LGD). Ankietę można b</w:t>
      </w:r>
      <w:r w:rsidR="009365D7">
        <w:rPr>
          <w:rFonts w:ascii="Arial" w:hAnsi="Arial" w:cs="Arial"/>
          <w:sz w:val="22"/>
          <w:szCs w:val="22"/>
        </w:rPr>
        <w:t>yło również pobrać w wersji on</w:t>
      </w:r>
      <w:r w:rsidRPr="0032605D">
        <w:rPr>
          <w:rFonts w:ascii="Arial" w:hAnsi="Arial" w:cs="Arial"/>
          <w:sz w:val="22"/>
          <w:szCs w:val="22"/>
        </w:rPr>
        <w:t>line ze strony internetowej LGD i wypełnić elektronicznie. Termin realizacji: wrzesień – październik 2015</w:t>
      </w:r>
      <w:r>
        <w:rPr>
          <w:rFonts w:ascii="Arial" w:hAnsi="Arial" w:cs="Arial"/>
          <w:sz w:val="22"/>
          <w:szCs w:val="22"/>
        </w:rPr>
        <w:t>, złożono 246 ankiet</w:t>
      </w:r>
      <w:r w:rsidRPr="0032605D">
        <w:rPr>
          <w:rFonts w:ascii="Arial" w:hAnsi="Arial" w:cs="Arial"/>
          <w:sz w:val="22"/>
          <w:szCs w:val="22"/>
        </w:rPr>
        <w:t>.</w:t>
      </w:r>
    </w:p>
    <w:p w14:paraId="0C1DE955"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cele i wskaźniki pl</w:t>
      </w:r>
      <w:r w:rsidR="00E16655">
        <w:rPr>
          <w:rFonts w:ascii="Arial" w:hAnsi="Arial" w:cs="Arial"/>
          <w:sz w:val="22"/>
          <w:szCs w:val="22"/>
        </w:rPr>
        <w:t>anowane do </w:t>
      </w:r>
      <w:r>
        <w:rPr>
          <w:rFonts w:ascii="Arial" w:hAnsi="Arial" w:cs="Arial"/>
          <w:sz w:val="22"/>
          <w:szCs w:val="22"/>
        </w:rPr>
        <w:t>zawarcia w strategii (szczegółowy opis str.12)</w:t>
      </w:r>
    </w:p>
    <w:p w14:paraId="728D265C" w14:textId="0A9CB3B5"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matrycy celów, zawierającej cele i wskaźniki. </w:t>
      </w:r>
      <w:r w:rsidR="00E16655">
        <w:rPr>
          <w:rFonts w:ascii="Arial" w:hAnsi="Arial" w:cs="Arial"/>
          <w:sz w:val="22"/>
          <w:szCs w:val="22"/>
        </w:rPr>
        <w:t>Forum odbyło się</w:t>
      </w:r>
      <w:r w:rsidRPr="0032605D">
        <w:rPr>
          <w:rFonts w:ascii="Arial" w:hAnsi="Arial" w:cs="Arial"/>
          <w:sz w:val="22"/>
          <w:szCs w:val="22"/>
        </w:rPr>
        <w:t xml:space="preserve"> 19.10.2015 roku i wzięło w nim udział 42 uczestników.</w:t>
      </w:r>
    </w:p>
    <w:p w14:paraId="2C059860"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skonstruowanie matrycy celów w oparciu o konsultacje społeczne</w:t>
      </w:r>
      <w:r>
        <w:rPr>
          <w:rFonts w:ascii="Arial" w:hAnsi="Arial" w:cs="Arial"/>
          <w:sz w:val="22"/>
          <w:szCs w:val="22"/>
        </w:rPr>
        <w:t>. Termin 6.10.2015 – uczestniczyło 9 osób.</w:t>
      </w:r>
    </w:p>
    <w:p w14:paraId="6DB36593"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 xml:space="preserve">przedstawicieli poszczególnych gmin członkowskich oraz zarządu LGD i grupy roboczej ds. opracowania LSR. </w:t>
      </w:r>
      <w:r>
        <w:rPr>
          <w:rFonts w:ascii="Arial" w:hAnsi="Arial" w:cs="Arial"/>
          <w:sz w:val="22"/>
          <w:szCs w:val="22"/>
        </w:rPr>
        <w:t>Termin spotkania: 1.10.2015, 12 uczestników.</w:t>
      </w:r>
    </w:p>
    <w:p w14:paraId="164CBC47" w14:textId="725CCEA2"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Arkusz </w:t>
      </w:r>
      <w:r w:rsidR="00C056C1" w:rsidRPr="0032605D">
        <w:rPr>
          <w:rFonts w:ascii="Arial" w:hAnsi="Arial" w:cs="Arial"/>
          <w:b/>
          <w:sz w:val="22"/>
          <w:szCs w:val="22"/>
        </w:rPr>
        <w:t>pomysłu -</w:t>
      </w:r>
      <w:r w:rsidRPr="0032605D">
        <w:rPr>
          <w:rFonts w:ascii="Arial" w:hAnsi="Arial" w:cs="Arial"/>
          <w:sz w:val="22"/>
          <w:szCs w:val="22"/>
        </w:rPr>
        <w:t xml:space="preserve"> </w:t>
      </w:r>
      <w:r>
        <w:rPr>
          <w:rFonts w:ascii="Arial" w:hAnsi="Arial" w:cs="Arial"/>
          <w:sz w:val="22"/>
          <w:szCs w:val="22"/>
        </w:rPr>
        <w:t>bezcenne narzędzie partycypacyjne</w:t>
      </w:r>
      <w:r w:rsidR="00E16655">
        <w:rPr>
          <w:rFonts w:ascii="Arial" w:hAnsi="Arial" w:cs="Arial"/>
          <w:sz w:val="22"/>
          <w:szCs w:val="22"/>
        </w:rPr>
        <w:t xml:space="preserve"> pod kątem tworzenia wskaźników i celów, </w:t>
      </w:r>
      <w:r>
        <w:rPr>
          <w:rFonts w:ascii="Arial" w:hAnsi="Arial" w:cs="Arial"/>
          <w:sz w:val="22"/>
          <w:szCs w:val="22"/>
        </w:rPr>
        <w:t xml:space="preserve"> - </w:t>
      </w:r>
      <w:r w:rsidRPr="0032605D">
        <w:rPr>
          <w:rFonts w:ascii="Arial" w:hAnsi="Arial" w:cs="Arial"/>
          <w:sz w:val="22"/>
          <w:szCs w:val="22"/>
        </w:rPr>
        <w:t>mieszkańcy obszaru, przedstawiciele wszystkich sektorów</w:t>
      </w:r>
      <w:r w:rsidR="00E16655">
        <w:rPr>
          <w:rFonts w:ascii="Arial" w:hAnsi="Arial" w:cs="Arial"/>
          <w:sz w:val="22"/>
          <w:szCs w:val="22"/>
        </w:rPr>
        <w:t>,</w:t>
      </w:r>
      <w:r w:rsidRPr="0032605D">
        <w:rPr>
          <w:rFonts w:ascii="Arial" w:hAnsi="Arial" w:cs="Arial"/>
          <w:sz w:val="22"/>
          <w:szCs w:val="22"/>
        </w:rPr>
        <w:t xml:space="preserve"> składali na formularzu udostępnionym przez LGD pomysły, które chcieliby zrealizować w oparciu o środki wdrażane za pośrednictwem LGD. Na formularzu Arkusza pomysłu konieczne było opisanie korzyści dla obszaru objętego LSR. Łącznie wpłynęło 338 arkuszy.</w:t>
      </w:r>
      <w:r>
        <w:rPr>
          <w:rFonts w:ascii="Arial" w:hAnsi="Arial" w:cs="Arial"/>
          <w:sz w:val="22"/>
          <w:szCs w:val="22"/>
        </w:rPr>
        <w:t xml:space="preserve"> Termin wrzesień – październik 2015</w:t>
      </w:r>
    </w:p>
    <w:p w14:paraId="18DFBDA5" w14:textId="77777777" w:rsidR="002003B8" w:rsidRPr="0032605D" w:rsidRDefault="002003B8" w:rsidP="002003B8">
      <w:pPr>
        <w:pStyle w:val="Akapitzlist"/>
        <w:jc w:val="both"/>
        <w:rPr>
          <w:rFonts w:ascii="Arial" w:hAnsi="Arial" w:cs="Arial"/>
          <w:b/>
          <w:sz w:val="22"/>
          <w:szCs w:val="22"/>
        </w:rPr>
      </w:pPr>
    </w:p>
    <w:p w14:paraId="5A7B3237" w14:textId="7C8B4848"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III ETAP: Opracowanie zasad wyboru operacji i </w:t>
      </w:r>
      <w:r w:rsidR="00C056C1" w:rsidRPr="0032605D">
        <w:rPr>
          <w:rFonts w:ascii="Arial" w:hAnsi="Arial" w:cs="Arial"/>
          <w:b/>
          <w:sz w:val="22"/>
          <w:szCs w:val="22"/>
        </w:rPr>
        <w:t>ustalania kryteriów</w:t>
      </w:r>
      <w:r w:rsidRPr="0032605D">
        <w:rPr>
          <w:rFonts w:ascii="Arial" w:hAnsi="Arial" w:cs="Arial"/>
          <w:b/>
          <w:sz w:val="22"/>
          <w:szCs w:val="22"/>
        </w:rPr>
        <w:t xml:space="preserve"> wyboru</w:t>
      </w:r>
    </w:p>
    <w:p w14:paraId="43424890"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wagi poszczególnych kryteriów oraz ich istotności z punktu widzenia realizacji celów LSR. Ankiety trafiały do respondentów za pośrednictwem poczty tradycyjnej</w:t>
      </w:r>
      <w:r w:rsidR="00E16655">
        <w:rPr>
          <w:rFonts w:ascii="Arial" w:hAnsi="Arial" w:cs="Arial"/>
          <w:sz w:val="22"/>
          <w:szCs w:val="22"/>
        </w:rPr>
        <w:t xml:space="preserve"> </w:t>
      </w:r>
      <w:r w:rsidRPr="0032605D">
        <w:rPr>
          <w:rFonts w:ascii="Arial" w:hAnsi="Arial" w:cs="Arial"/>
          <w:sz w:val="22"/>
          <w:szCs w:val="22"/>
        </w:rPr>
        <w:t>(sołtysi i przedstawiciele stowarzyszeń), poczty elektronicznej (członkowie LGD oraz osoby wpisane na listę mailingową LGD)</w:t>
      </w:r>
      <w:r>
        <w:rPr>
          <w:rFonts w:ascii="Arial" w:hAnsi="Arial" w:cs="Arial"/>
          <w:sz w:val="22"/>
          <w:szCs w:val="22"/>
        </w:rPr>
        <w:t>. Wpłynęły 163 ankiety, Termin: 10.2015</w:t>
      </w:r>
    </w:p>
    <w:p w14:paraId="60E69B52"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w:t>
      </w:r>
      <w:r w:rsidRPr="0032605D">
        <w:rPr>
          <w:rFonts w:ascii="Arial" w:hAnsi="Arial" w:cs="Arial"/>
          <w:sz w:val="22"/>
          <w:szCs w:val="22"/>
        </w:rPr>
        <w:lastRenderedPageBreak/>
        <w:t xml:space="preserve">członkowskich. Podczas spotkań indywidualnych konsultowane były kryteria wyboru operacji oraz zasady </w:t>
      </w:r>
      <w:r>
        <w:rPr>
          <w:rFonts w:ascii="Arial" w:hAnsi="Arial" w:cs="Arial"/>
          <w:sz w:val="22"/>
          <w:szCs w:val="22"/>
        </w:rPr>
        <w:t>wyboru operacji do finansowania (szczegółowy opis str.12).</w:t>
      </w:r>
    </w:p>
    <w:p w14:paraId="09E17EEC"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sidR="00E16655">
        <w:rPr>
          <w:rFonts w:ascii="Arial" w:hAnsi="Arial" w:cs="Arial"/>
          <w:sz w:val="22"/>
          <w:szCs w:val="22"/>
        </w:rPr>
        <w:t>. Odbyły się dwa</w:t>
      </w:r>
      <w:r>
        <w:rPr>
          <w:rFonts w:ascii="Arial" w:hAnsi="Arial" w:cs="Arial"/>
          <w:sz w:val="22"/>
          <w:szCs w:val="22"/>
        </w:rPr>
        <w:t xml:space="preserve"> spotkania w październiku: 6 i 27.10</w:t>
      </w:r>
      <w:r w:rsidR="00E16655">
        <w:rPr>
          <w:rFonts w:ascii="Arial" w:hAnsi="Arial" w:cs="Arial"/>
          <w:sz w:val="22"/>
          <w:szCs w:val="22"/>
        </w:rPr>
        <w:t>, udział wzięło</w:t>
      </w:r>
      <w:r>
        <w:rPr>
          <w:rFonts w:ascii="Arial" w:hAnsi="Arial" w:cs="Arial"/>
          <w:sz w:val="22"/>
          <w:szCs w:val="22"/>
        </w:rPr>
        <w:t xml:space="preserve"> 9 uczestników.</w:t>
      </w:r>
    </w:p>
    <w:p w14:paraId="2ACEC6F4" w14:textId="05B9DADB" w:rsidR="002003B8" w:rsidRPr="002A1E42"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Forum odbyło się 9.11.2015 i </w:t>
      </w:r>
      <w:r w:rsidR="002A1E42">
        <w:rPr>
          <w:rFonts w:ascii="Arial" w:hAnsi="Arial" w:cs="Arial"/>
          <w:sz w:val="22"/>
          <w:szCs w:val="22"/>
        </w:rPr>
        <w:t>wzięło w nim udział</w:t>
      </w:r>
      <w:r w:rsidRPr="0032605D">
        <w:rPr>
          <w:rFonts w:ascii="Arial" w:hAnsi="Arial" w:cs="Arial"/>
          <w:sz w:val="22"/>
          <w:szCs w:val="22"/>
        </w:rPr>
        <w:t xml:space="preserve"> 56 uczestników.</w:t>
      </w:r>
    </w:p>
    <w:p w14:paraId="59B3405A"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w:t>
      </w:r>
      <w:r w:rsidR="002A1E42">
        <w:rPr>
          <w:rFonts w:ascii="Arial" w:hAnsi="Arial" w:cs="Arial"/>
          <w:sz w:val="22"/>
          <w:szCs w:val="22"/>
        </w:rPr>
        <w:t>kuteczne narzędzie partycypacji. N</w:t>
      </w:r>
      <w:r w:rsidRPr="0032605D">
        <w:rPr>
          <w:rFonts w:ascii="Arial" w:hAnsi="Arial" w:cs="Arial"/>
          <w:sz w:val="22"/>
          <w:szCs w:val="22"/>
        </w:rPr>
        <w:t>a tym etapie przedmiotem spotkań było wypracowanie zasad wyboru operacji oraz kryteriów wyboru operacji do finansowania</w:t>
      </w:r>
      <w:r>
        <w:rPr>
          <w:rFonts w:ascii="Arial" w:hAnsi="Arial" w:cs="Arial"/>
          <w:sz w:val="22"/>
          <w:szCs w:val="22"/>
        </w:rPr>
        <w:t>. Termin: 5.11.2015 – 12 uczestników.</w:t>
      </w:r>
    </w:p>
    <w:p w14:paraId="4CB8A1FF" w14:textId="77777777" w:rsidR="002003B8" w:rsidRPr="0032605D" w:rsidRDefault="002003B8" w:rsidP="002003B8">
      <w:pPr>
        <w:pStyle w:val="Akapitzlist"/>
        <w:jc w:val="both"/>
        <w:rPr>
          <w:rFonts w:ascii="Arial" w:hAnsi="Arial" w:cs="Arial"/>
          <w:b/>
          <w:sz w:val="22"/>
          <w:szCs w:val="22"/>
        </w:rPr>
      </w:pPr>
    </w:p>
    <w:p w14:paraId="622BA3A7"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IV ETAP: Opracowanie zasad monitorowania i ewaluacji</w:t>
      </w:r>
    </w:p>
    <w:p w14:paraId="3F322CB6" w14:textId="77777777" w:rsidR="002003B8" w:rsidRPr="0032605D" w:rsidRDefault="002003B8" w:rsidP="002003B8">
      <w:pPr>
        <w:pStyle w:val="Akapitzlist"/>
        <w:jc w:val="both"/>
        <w:rPr>
          <w:rFonts w:ascii="Arial" w:hAnsi="Arial" w:cs="Arial"/>
          <w:b/>
          <w:sz w:val="22"/>
          <w:szCs w:val="22"/>
        </w:rPr>
      </w:pPr>
    </w:p>
    <w:p w14:paraId="02EA234E"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w:t>
      </w:r>
      <w:r w:rsidR="002A1E42">
        <w:rPr>
          <w:rFonts w:ascii="Arial" w:hAnsi="Arial" w:cs="Arial"/>
          <w:sz w:val="22"/>
          <w:szCs w:val="22"/>
        </w:rPr>
        <w:t>wypowiadali</w:t>
      </w:r>
      <w:r w:rsidRPr="0032605D">
        <w:rPr>
          <w:rFonts w:ascii="Arial" w:hAnsi="Arial" w:cs="Arial"/>
          <w:sz w:val="22"/>
          <w:szCs w:val="22"/>
        </w:rPr>
        <w:t xml:space="preserve"> się na </w:t>
      </w:r>
      <w:r w:rsidR="002A1E42">
        <w:rPr>
          <w:rFonts w:ascii="Arial" w:hAnsi="Arial" w:cs="Arial"/>
          <w:sz w:val="22"/>
          <w:szCs w:val="22"/>
        </w:rPr>
        <w:t xml:space="preserve">temat </w:t>
      </w:r>
      <w:r w:rsidRPr="0032605D">
        <w:rPr>
          <w:rFonts w:ascii="Arial" w:hAnsi="Arial" w:cs="Arial"/>
          <w:sz w:val="22"/>
          <w:szCs w:val="22"/>
        </w:rPr>
        <w:t xml:space="preserve">proponowanych przez LGD zasad i obszarów podlegających monitoringowi i ewaluacji. Ankiety trafiały do respondentów za pośrednictwem poczty tradycyjnej (sołtysi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6B590B00"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kryteria wyboru operacji oraz zasady </w:t>
      </w:r>
      <w:r>
        <w:rPr>
          <w:rFonts w:ascii="Arial" w:hAnsi="Arial" w:cs="Arial"/>
          <w:sz w:val="22"/>
          <w:szCs w:val="22"/>
        </w:rPr>
        <w:t>wyboru operacji do finansowania (szczegółowy opis str. 12).</w:t>
      </w:r>
    </w:p>
    <w:p w14:paraId="5207EA86"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Pr>
          <w:rFonts w:ascii="Arial" w:hAnsi="Arial" w:cs="Arial"/>
          <w:sz w:val="22"/>
          <w:szCs w:val="22"/>
        </w:rPr>
        <w:t>. Termin: 17.11.2015, 9 uczestników.</w:t>
      </w:r>
    </w:p>
    <w:p w14:paraId="14BCFA43" w14:textId="377DEA48" w:rsidR="002003B8" w:rsidRPr="00214751"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W forum uczestniczyło 56 uczestników, a odbyło się ono 19 listopada.</w:t>
      </w:r>
    </w:p>
    <w:p w14:paraId="30D99F2D"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skuteczne narzędzie partycypacji, na tym etapie przedmiotem spotkań było wypracowanie zasad wyboru operacji oraz kryteriów wyboru operacji do finansowania</w:t>
      </w:r>
      <w:r>
        <w:rPr>
          <w:rFonts w:ascii="Arial" w:hAnsi="Arial" w:cs="Arial"/>
          <w:sz w:val="22"/>
          <w:szCs w:val="22"/>
        </w:rPr>
        <w:t>. Termin: 24.11.2015 – 12 uczestników</w:t>
      </w:r>
      <w:r w:rsidRPr="0032605D">
        <w:rPr>
          <w:rFonts w:ascii="Arial" w:hAnsi="Arial" w:cs="Arial"/>
          <w:sz w:val="22"/>
          <w:szCs w:val="22"/>
        </w:rPr>
        <w:t>.</w:t>
      </w:r>
    </w:p>
    <w:p w14:paraId="27BC5C16" w14:textId="77777777" w:rsidR="002003B8" w:rsidRPr="0032605D" w:rsidRDefault="002003B8" w:rsidP="002003B8">
      <w:pPr>
        <w:pStyle w:val="Akapitzlist"/>
        <w:jc w:val="both"/>
        <w:rPr>
          <w:rFonts w:ascii="Arial" w:hAnsi="Arial" w:cs="Arial"/>
          <w:b/>
          <w:sz w:val="22"/>
          <w:szCs w:val="22"/>
        </w:rPr>
      </w:pPr>
    </w:p>
    <w:p w14:paraId="00259090"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V ETAP: Przygotowanie planu komunikacyjnego w odniesieniu do realizacji LSR</w:t>
      </w:r>
    </w:p>
    <w:p w14:paraId="3C278C40" w14:textId="7777777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narzędzi stosowanych w planie komunikacji. Ankiety trafiały do respondentów za pośrednictwem poczty tradycyjnej(sołtysi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543C45F9" w14:textId="77777777" w:rsidR="002003B8" w:rsidRPr="00214751"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komunikacji oraz opracowanie planu komunikacyjnego.</w:t>
      </w:r>
      <w:r w:rsidRPr="00214751">
        <w:rPr>
          <w:rFonts w:ascii="Arial" w:hAnsi="Arial" w:cs="Arial"/>
          <w:sz w:val="22"/>
          <w:szCs w:val="22"/>
        </w:rPr>
        <w:t xml:space="preserve"> </w:t>
      </w:r>
      <w:r>
        <w:rPr>
          <w:rFonts w:ascii="Arial" w:hAnsi="Arial" w:cs="Arial"/>
          <w:sz w:val="22"/>
          <w:szCs w:val="22"/>
        </w:rPr>
        <w:t>Termin: 17.11.2015, 9 uczestników.</w:t>
      </w:r>
    </w:p>
    <w:p w14:paraId="275537B4" w14:textId="146BDBD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planu komunikacyjnego wypracowanego przez LGD, poddano pod dyskusję narzędzia stosowane w planie komunikacji oraz oceniano skuteczność poszczególnych narzędzi. Forum odbyło się 9.11.2015, wzięło w nim udział 56 uczestników.</w:t>
      </w:r>
    </w:p>
    <w:p w14:paraId="0B46AA7E" w14:textId="77777777" w:rsidR="002003B8"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w:t>
      </w:r>
      <w:r w:rsidR="00474629">
        <w:rPr>
          <w:rFonts w:ascii="Arial" w:hAnsi="Arial" w:cs="Arial"/>
          <w:sz w:val="22"/>
          <w:szCs w:val="22"/>
        </w:rPr>
        <w:t>y roboczej ds. opracowania LSR.</w:t>
      </w:r>
      <w:r w:rsidRPr="0032605D">
        <w:rPr>
          <w:rFonts w:ascii="Arial" w:hAnsi="Arial" w:cs="Arial"/>
          <w:sz w:val="22"/>
          <w:szCs w:val="22"/>
        </w:rPr>
        <w:t xml:space="preserve"> Zogniskowany wywiad grupowy</w:t>
      </w:r>
      <w:r w:rsidR="00474629">
        <w:rPr>
          <w:rFonts w:ascii="Arial" w:hAnsi="Arial" w:cs="Arial"/>
          <w:sz w:val="22"/>
          <w:szCs w:val="22"/>
        </w:rPr>
        <w:t>, to </w:t>
      </w:r>
      <w:r w:rsidRPr="0032605D">
        <w:rPr>
          <w:rFonts w:ascii="Arial" w:hAnsi="Arial" w:cs="Arial"/>
          <w:sz w:val="22"/>
          <w:szCs w:val="22"/>
        </w:rPr>
        <w:t>skutecz</w:t>
      </w:r>
      <w:r w:rsidR="00474629">
        <w:rPr>
          <w:rFonts w:ascii="Arial" w:hAnsi="Arial" w:cs="Arial"/>
          <w:sz w:val="22"/>
          <w:szCs w:val="22"/>
        </w:rPr>
        <w:t>ne narzędzie partycypacji. N</w:t>
      </w:r>
      <w:r w:rsidRPr="0032605D">
        <w:rPr>
          <w:rFonts w:ascii="Arial" w:hAnsi="Arial" w:cs="Arial"/>
          <w:sz w:val="22"/>
          <w:szCs w:val="22"/>
        </w:rPr>
        <w:t>a tym etapie przedmiotem spotkań było wypracowanie skutecznych metod komunikacji</w:t>
      </w:r>
      <w:r>
        <w:rPr>
          <w:rFonts w:ascii="Arial" w:hAnsi="Arial" w:cs="Arial"/>
          <w:sz w:val="22"/>
          <w:szCs w:val="22"/>
        </w:rPr>
        <w:t>. Termin: 24.11.2015 – 12 uczestników</w:t>
      </w:r>
      <w:r w:rsidRPr="0032605D">
        <w:rPr>
          <w:rFonts w:ascii="Arial" w:hAnsi="Arial" w:cs="Arial"/>
          <w:sz w:val="22"/>
          <w:szCs w:val="22"/>
        </w:rPr>
        <w:t>.</w:t>
      </w:r>
    </w:p>
    <w:p w14:paraId="31075CCC" w14:textId="77777777" w:rsidR="002003B8" w:rsidRPr="002E75EB" w:rsidRDefault="002003B8" w:rsidP="00997C6A">
      <w:pPr>
        <w:pStyle w:val="Akapitzlist"/>
        <w:numPr>
          <w:ilvl w:val="0"/>
          <w:numId w:val="11"/>
        </w:numPr>
        <w:spacing w:after="200"/>
        <w:jc w:val="both"/>
        <w:rPr>
          <w:rFonts w:ascii="Arial" w:hAnsi="Arial" w:cs="Arial"/>
          <w:sz w:val="22"/>
          <w:szCs w:val="22"/>
        </w:rPr>
      </w:pPr>
      <w:r>
        <w:rPr>
          <w:rFonts w:ascii="Arial" w:hAnsi="Arial" w:cs="Arial"/>
          <w:b/>
          <w:sz w:val="22"/>
          <w:szCs w:val="22"/>
        </w:rPr>
        <w:lastRenderedPageBreak/>
        <w:t>Kawiarenka obywatelska-</w:t>
      </w:r>
      <w:r>
        <w:rPr>
          <w:rFonts w:ascii="Arial" w:hAnsi="Arial" w:cs="Arial"/>
          <w:sz w:val="22"/>
          <w:szCs w:val="22"/>
        </w:rPr>
        <w:t xml:space="preserve"> metoda</w:t>
      </w:r>
      <w:r w:rsidR="00474629">
        <w:rPr>
          <w:rFonts w:ascii="Arial" w:hAnsi="Arial" w:cs="Arial"/>
          <w:sz w:val="22"/>
          <w:szCs w:val="22"/>
        </w:rPr>
        <w:t>,</w:t>
      </w:r>
      <w:r>
        <w:rPr>
          <w:rFonts w:ascii="Arial" w:hAnsi="Arial" w:cs="Arial"/>
          <w:sz w:val="22"/>
          <w:szCs w:val="22"/>
        </w:rPr>
        <w:t xml:space="preserve"> podczas której w formie swobodnej rozmowy, w warunkach nawiązujących do kawiarni, dyskutuje się na przedmiotowe tematy. Na etapie opracowania planu komunikacyjnego ta metoda wydaje się być bardzo trafna i pozawala wypracować w sposób swobodny założenia Planu komunikacyjnego. Termin 3.12.2015, 26 uczestników.</w:t>
      </w:r>
    </w:p>
    <w:p w14:paraId="027FBA5B" w14:textId="77777777" w:rsidR="00474629" w:rsidRDefault="00474629" w:rsidP="002003B8">
      <w:pPr>
        <w:pStyle w:val="Akapitzlist"/>
        <w:ind w:left="0"/>
        <w:jc w:val="both"/>
        <w:rPr>
          <w:rFonts w:ascii="Arial" w:hAnsi="Arial" w:cs="Arial"/>
          <w:sz w:val="22"/>
          <w:szCs w:val="22"/>
        </w:rPr>
      </w:pPr>
    </w:p>
    <w:p w14:paraId="791CEA08"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Dane z konsultacji społecznych posłużyły do przygotowania niniejszej strategii. </w:t>
      </w:r>
      <w:r w:rsidRPr="002E75EB">
        <w:rPr>
          <w:rFonts w:ascii="Arial" w:hAnsi="Arial" w:cs="Arial"/>
          <w:b/>
          <w:sz w:val="22"/>
          <w:szCs w:val="22"/>
        </w:rPr>
        <w:t>Wnioski i propozycje składane podczas włączania społeczności lokalnej w proces t</w:t>
      </w:r>
      <w:r w:rsidR="00474629">
        <w:rPr>
          <w:rFonts w:ascii="Arial" w:hAnsi="Arial" w:cs="Arial"/>
          <w:b/>
          <w:sz w:val="22"/>
          <w:szCs w:val="22"/>
        </w:rPr>
        <w:t>worzenia strategii posłużyły do </w:t>
      </w:r>
      <w:r w:rsidRPr="002E75EB">
        <w:rPr>
          <w:rFonts w:ascii="Arial" w:hAnsi="Arial" w:cs="Arial"/>
          <w:b/>
          <w:sz w:val="22"/>
          <w:szCs w:val="22"/>
        </w:rPr>
        <w:t>wypracowania ustaleń zawartych w poszczególnych rozdziałach LSR</w:t>
      </w:r>
      <w:r w:rsidR="00474629">
        <w:rPr>
          <w:rFonts w:ascii="Arial" w:hAnsi="Arial" w:cs="Arial"/>
          <w:sz w:val="22"/>
          <w:szCs w:val="22"/>
        </w:rPr>
        <w:t xml:space="preserve">. </w:t>
      </w:r>
      <w:r w:rsidRPr="0032605D">
        <w:rPr>
          <w:rFonts w:ascii="Arial" w:hAnsi="Arial" w:cs="Arial"/>
          <w:sz w:val="22"/>
          <w:szCs w:val="22"/>
        </w:rPr>
        <w:t>Szczegółowa analiza przebiegu spotkań, wyników badań oraz wniosków</w:t>
      </w:r>
      <w:r w:rsidR="00CA098E">
        <w:rPr>
          <w:rFonts w:ascii="Arial" w:hAnsi="Arial" w:cs="Arial"/>
          <w:sz w:val="22"/>
          <w:szCs w:val="22"/>
        </w:rPr>
        <w:t xml:space="preserve"> z konsultacji dokonywana była </w:t>
      </w:r>
      <w:r w:rsidRPr="0032605D">
        <w:rPr>
          <w:rFonts w:ascii="Arial" w:hAnsi="Arial" w:cs="Arial"/>
          <w:sz w:val="22"/>
          <w:szCs w:val="22"/>
        </w:rPr>
        <w:t>przez pracowników biura oraz członków zarządu i zespołu roboczego ds. opracowania LSR. Plan komunikacyjny będący załącznikiem do niniejszej strategii zawiera wolę dalszej współpracy ze społecznością lokalną. Zastosowanie różnorodnych metod angażowania społeczności w realizację LSR daje gwarancję identyfikowania się z wdrażaną strategią przez mieszkańców obszaru.</w:t>
      </w:r>
    </w:p>
    <w:p w14:paraId="654B1EDB"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Duży wkład w tworzenie nowej strategii mieli członkowie LGD, reprezentanci wszystkich sektorów. </w:t>
      </w:r>
    </w:p>
    <w:p w14:paraId="0DEBA256" w14:textId="77777777" w:rsidR="002003B8" w:rsidRPr="002E75EB" w:rsidRDefault="002003B8" w:rsidP="002003B8">
      <w:pPr>
        <w:pStyle w:val="Akapitzlist"/>
        <w:ind w:left="0"/>
        <w:jc w:val="both"/>
        <w:rPr>
          <w:rFonts w:ascii="Arial" w:hAnsi="Arial" w:cs="Arial"/>
          <w:b/>
          <w:sz w:val="22"/>
          <w:szCs w:val="22"/>
        </w:rPr>
      </w:pPr>
      <w:r w:rsidRPr="002E75EB">
        <w:rPr>
          <w:rFonts w:ascii="Arial" w:hAnsi="Arial" w:cs="Arial"/>
          <w:b/>
          <w:sz w:val="22"/>
          <w:szCs w:val="22"/>
        </w:rPr>
        <w:t>Przy tworzeniu strategii pod uwagę wzięto również wyniki ewaluacji wdrażania LSR na lata 2009-2015, doświadc</w:t>
      </w:r>
      <w:r w:rsidR="00CA098E">
        <w:rPr>
          <w:rFonts w:ascii="Arial" w:hAnsi="Arial" w:cs="Arial"/>
          <w:b/>
          <w:sz w:val="22"/>
          <w:szCs w:val="22"/>
        </w:rPr>
        <w:t>zenia organów i pracowników LGD oraz</w:t>
      </w:r>
      <w:r w:rsidRPr="002E75EB">
        <w:rPr>
          <w:rFonts w:ascii="Arial" w:hAnsi="Arial" w:cs="Arial"/>
          <w:b/>
          <w:sz w:val="22"/>
          <w:szCs w:val="22"/>
        </w:rPr>
        <w:t xml:space="preserve"> dobre praktyki beneficjentów, którzy uzyskali wsparcie w ramach poprzedniej perspektywy finansowej. </w:t>
      </w:r>
    </w:p>
    <w:p w14:paraId="23BF6A80"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Szerokie grono osób zaangażowanych w tworzenie strategii dołożyło wszelkich starań, by powstał dokument planujący rozwój obszaru adekwatny i odpowiadający potrzebom, przy wykorzystaniu szans rozwojowych i angażowania szerokich kręgów społeczności lokalnej. </w:t>
      </w:r>
    </w:p>
    <w:p w14:paraId="01657F41" w14:textId="77777777" w:rsidR="002003B8" w:rsidRPr="0032605D" w:rsidRDefault="002003B8" w:rsidP="002003B8">
      <w:pPr>
        <w:pStyle w:val="Akapitzlist"/>
        <w:jc w:val="both"/>
        <w:rPr>
          <w:rFonts w:ascii="Arial" w:hAnsi="Arial" w:cs="Arial"/>
          <w:sz w:val="22"/>
          <w:szCs w:val="22"/>
        </w:rPr>
      </w:pPr>
    </w:p>
    <w:p w14:paraId="2DCF906B" w14:textId="77777777" w:rsidR="002003B8" w:rsidRPr="0032605D" w:rsidRDefault="002003B8" w:rsidP="002003B8">
      <w:pPr>
        <w:pStyle w:val="Default"/>
        <w:jc w:val="both"/>
        <w:rPr>
          <w:sz w:val="22"/>
          <w:szCs w:val="22"/>
        </w:rPr>
      </w:pPr>
      <w:r w:rsidRPr="0032605D">
        <w:rPr>
          <w:sz w:val="22"/>
          <w:szCs w:val="22"/>
        </w:rPr>
        <w:t>Podczas spotkań/konsultacji społecznych, wykorzystane zostały różnorodne metody oraz techniki aktywizacji i pracy warsztatowej. Dzięki zastosowaniu me</w:t>
      </w:r>
      <w:r w:rsidR="00CA098E">
        <w:rPr>
          <w:sz w:val="22"/>
          <w:szCs w:val="22"/>
        </w:rPr>
        <w:t>tody partycypacyjnej przy</w:t>
      </w:r>
      <w:r>
        <w:rPr>
          <w:sz w:val="22"/>
          <w:szCs w:val="22"/>
        </w:rPr>
        <w:t xml:space="preserve"> wsparciu zespołu roboczego,</w:t>
      </w:r>
      <w:r w:rsidRPr="0032605D">
        <w:rPr>
          <w:sz w:val="22"/>
          <w:szCs w:val="22"/>
        </w:rPr>
        <w:t xml:space="preserve"> zagwarantowany został szeroki udział społeczeństwa w podejmowaniu decyzji strategicznych dla obszaru, jak również możliwość wpływania przez mieszkańców na planowane i realizowane działania. </w:t>
      </w:r>
    </w:p>
    <w:p w14:paraId="0EE42E5E" w14:textId="77777777" w:rsidR="002003B8" w:rsidRPr="0032605D" w:rsidRDefault="002003B8" w:rsidP="002003B8">
      <w:pPr>
        <w:pStyle w:val="Default"/>
        <w:jc w:val="both"/>
        <w:rPr>
          <w:sz w:val="22"/>
          <w:szCs w:val="22"/>
        </w:rPr>
      </w:pPr>
      <w:r w:rsidRPr="0032605D">
        <w:rPr>
          <w:sz w:val="22"/>
          <w:szCs w:val="22"/>
        </w:rPr>
        <w:t>Zapisy LSR na poszczególnych etapach jej tworzenia były każd</w:t>
      </w:r>
      <w:r w:rsidR="00CA098E">
        <w:rPr>
          <w:sz w:val="22"/>
          <w:szCs w:val="22"/>
        </w:rPr>
        <w:t>orazowo szeroko konsultowane, w </w:t>
      </w:r>
      <w:r w:rsidRPr="0032605D">
        <w:rPr>
          <w:sz w:val="22"/>
          <w:szCs w:val="22"/>
        </w:rPr>
        <w:t xml:space="preserve">szczególności przez wykorzystanie elektronicznych form komunikacji (np. portale społecznościowe, strony www., e-mail). </w:t>
      </w:r>
    </w:p>
    <w:p w14:paraId="62D394CA" w14:textId="77777777" w:rsidR="002003B8" w:rsidRPr="0032605D" w:rsidRDefault="002003B8" w:rsidP="002003B8">
      <w:pPr>
        <w:pStyle w:val="Default"/>
        <w:jc w:val="both"/>
        <w:rPr>
          <w:sz w:val="22"/>
          <w:szCs w:val="22"/>
        </w:rPr>
      </w:pPr>
      <w:r w:rsidRPr="0032605D">
        <w:rPr>
          <w:sz w:val="22"/>
          <w:szCs w:val="22"/>
        </w:rPr>
        <w:t xml:space="preserve">Wybrana metodologia oraz wszelkie działania związane z opracowaniem Lokalnej Strategii Rozwoju, w tym z włączeniem społeczności lokalnej w ten proces, zostały zaplanowane głównie w oparciu o doświadczenie własne LGD oraz poszczególnych gmin. </w:t>
      </w:r>
    </w:p>
    <w:p w14:paraId="69FFFA43" w14:textId="77777777" w:rsidR="002003B8" w:rsidRPr="0032605D" w:rsidRDefault="002003B8" w:rsidP="002003B8">
      <w:pPr>
        <w:pStyle w:val="Default"/>
        <w:jc w:val="both"/>
        <w:rPr>
          <w:sz w:val="22"/>
          <w:szCs w:val="22"/>
        </w:rPr>
      </w:pPr>
      <w:r w:rsidRPr="002E75EB">
        <w:rPr>
          <w:sz w:val="22"/>
          <w:szCs w:val="22"/>
          <w:u w:val="single"/>
        </w:rPr>
        <w:t>Pod uwagę wzięto również wyniki ewaluacji wdrażania Lokalnej Strate</w:t>
      </w:r>
      <w:r w:rsidR="00627300">
        <w:rPr>
          <w:sz w:val="22"/>
          <w:szCs w:val="22"/>
          <w:u w:val="single"/>
        </w:rPr>
        <w:t>gii Rozwoju na lata 2009-2015 w </w:t>
      </w:r>
      <w:r w:rsidRPr="002E75EB">
        <w:rPr>
          <w:sz w:val="22"/>
          <w:szCs w:val="22"/>
          <w:u w:val="single"/>
        </w:rPr>
        <w:t>ramach PROW na lata 2007-2013, dobre praktyki wynikające ze współpracy z różnymi podmiotami oraz z udziału stowarzyszenia w projektach i przedsięwzięciach opartych na zasadach partnerstwa i partycypacji społecznej. W ramach wypracowania celów i przedsięwzięć wykorzystano obszary i kierunki interwencji wskazywane przez mieszkańców jako kluczowe w ankiecie ewaluacyjnej, przeprowadzonej wśród społeczności lokalnej na zakończenie realizacji osi 4 LEADER w ramach PROW na lata 2007-2013</w:t>
      </w:r>
      <w:r w:rsidRPr="0032605D">
        <w:rPr>
          <w:sz w:val="22"/>
          <w:szCs w:val="22"/>
        </w:rPr>
        <w:t xml:space="preserve">. </w:t>
      </w:r>
    </w:p>
    <w:p w14:paraId="1C30BBA7" w14:textId="77777777" w:rsidR="002003B8" w:rsidRPr="0032605D" w:rsidRDefault="002003B8" w:rsidP="002003B8">
      <w:pPr>
        <w:pStyle w:val="Default"/>
        <w:jc w:val="both"/>
        <w:rPr>
          <w:sz w:val="22"/>
          <w:szCs w:val="22"/>
        </w:rPr>
      </w:pPr>
      <w:r w:rsidRPr="0032605D">
        <w:rPr>
          <w:sz w:val="22"/>
          <w:szCs w:val="22"/>
        </w:rPr>
        <w:t>Dane z konsultacji społecznych przeprowadzonych na obszarze objętym LSR, które wykorzystane zostały do opracowania LSR, zostały każdorazowo zaprezentowane przy charakterystyce danego etapu (w tym dane o metodzie partycypacyjne</w:t>
      </w:r>
      <w:r w:rsidR="00627300">
        <w:rPr>
          <w:sz w:val="22"/>
          <w:szCs w:val="22"/>
        </w:rPr>
        <w:t>j</w:t>
      </w:r>
      <w:r>
        <w:rPr>
          <w:sz w:val="22"/>
          <w:szCs w:val="22"/>
        </w:rPr>
        <w:t xml:space="preserve"> – data, uczestnicy</w:t>
      </w:r>
      <w:r w:rsidRPr="0032605D">
        <w:rPr>
          <w:sz w:val="22"/>
          <w:szCs w:val="22"/>
        </w:rPr>
        <w:t xml:space="preserve">). </w:t>
      </w:r>
    </w:p>
    <w:p w14:paraId="149BAAF2" w14:textId="77777777" w:rsidR="002003B8" w:rsidRPr="0032605D" w:rsidRDefault="002003B8" w:rsidP="002003B8">
      <w:pPr>
        <w:pStyle w:val="Default"/>
        <w:jc w:val="both"/>
        <w:rPr>
          <w:sz w:val="22"/>
          <w:szCs w:val="22"/>
        </w:rPr>
      </w:pPr>
      <w:r w:rsidRPr="002E75EB">
        <w:rPr>
          <w:b/>
          <w:sz w:val="22"/>
          <w:szCs w:val="22"/>
        </w:rPr>
        <w:t>Wnioski, propozycje i rekomendacje z poszczególnych</w:t>
      </w:r>
      <w:r w:rsidRPr="0032605D">
        <w:rPr>
          <w:sz w:val="22"/>
          <w:szCs w:val="22"/>
        </w:rPr>
        <w:t xml:space="preserve"> etapów prac nad strategią analizowane były każdorazowo przez pracowników Biura LGD oraz członków Zarządu oraz pracowników gmin członkowskich tworzących łącznie zespół roboczy oraz konsultowane z przedstawicielami sektora gospodarczego i społecznego. </w:t>
      </w:r>
      <w:r w:rsidRPr="002E75EB">
        <w:rPr>
          <w:b/>
          <w:sz w:val="22"/>
          <w:szCs w:val="22"/>
        </w:rPr>
        <w:t>Zestawienie uwag i rekomendacji prowadzone przez Biuro LGD, sporządzane było w formie tabelarycznej i uwzględniało: treść propozycji, zgłaszającego, decyzję LGD (zastosowano/nie zastosowano), uzasadnienie w przypadku odrzucenia</w:t>
      </w:r>
      <w:r>
        <w:rPr>
          <w:b/>
          <w:sz w:val="22"/>
          <w:szCs w:val="22"/>
        </w:rPr>
        <w:t xml:space="preserve"> zastosowania</w:t>
      </w:r>
      <w:r w:rsidRPr="0032605D">
        <w:rPr>
          <w:sz w:val="22"/>
          <w:szCs w:val="22"/>
        </w:rPr>
        <w:t xml:space="preserve">. </w:t>
      </w:r>
    </w:p>
    <w:p w14:paraId="32F9BF03" w14:textId="77777777" w:rsidR="002003B8" w:rsidRPr="0032605D" w:rsidRDefault="002003B8" w:rsidP="002003B8">
      <w:pPr>
        <w:pStyle w:val="Default"/>
        <w:jc w:val="both"/>
        <w:rPr>
          <w:sz w:val="22"/>
          <w:szCs w:val="22"/>
        </w:rPr>
      </w:pPr>
      <w:r w:rsidRPr="0032605D">
        <w:rPr>
          <w:sz w:val="22"/>
          <w:szCs w:val="22"/>
        </w:rPr>
        <w:t xml:space="preserve">Należy zauważyć, iż dołożono wszelkich starań, aby uspołeczniony proces opracowania strategii przełożył się na zaplanowanie działań adekwatnych do potrzeb i wykorzystania szans rozwojowych oraz większego włączenia społecznego mieszkańców. Różnorodność zastosowanych metod </w:t>
      </w:r>
      <w:r w:rsidR="00627300">
        <w:rPr>
          <w:sz w:val="22"/>
          <w:szCs w:val="22"/>
        </w:rPr>
        <w:t>partycypacyjnych i </w:t>
      </w:r>
      <w:r w:rsidRPr="0032605D">
        <w:rPr>
          <w:sz w:val="22"/>
          <w:szCs w:val="22"/>
        </w:rPr>
        <w:t xml:space="preserve">prowadzonych działań włączających interesariuszy, stanowi istotny fundament dla racjonalnie i ambitnie określonych celów, mających przyczynić się do poprawy jakości życia mieszkańców. </w:t>
      </w:r>
    </w:p>
    <w:p w14:paraId="3221994D"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Poszczególne rozdziały LSR zwierają informacje o źródłach danych z procesów partycypacyjnych.</w:t>
      </w:r>
    </w:p>
    <w:p w14:paraId="62AB79C2" w14:textId="77777777" w:rsidR="002003B8" w:rsidRPr="0032605D" w:rsidRDefault="002003B8" w:rsidP="002003B8">
      <w:pPr>
        <w:pStyle w:val="Default"/>
        <w:rPr>
          <w:sz w:val="22"/>
          <w:szCs w:val="22"/>
        </w:rPr>
      </w:pPr>
    </w:p>
    <w:p w14:paraId="676AFE03" w14:textId="77777777" w:rsidR="002003B8" w:rsidRPr="0032605D" w:rsidRDefault="002003B8" w:rsidP="002003B8">
      <w:pPr>
        <w:pStyle w:val="Default"/>
        <w:jc w:val="both"/>
        <w:rPr>
          <w:sz w:val="22"/>
          <w:szCs w:val="22"/>
          <w:u w:val="single"/>
        </w:rPr>
      </w:pPr>
      <w:r w:rsidRPr="0032605D">
        <w:rPr>
          <w:b/>
          <w:bCs/>
          <w:sz w:val="22"/>
          <w:szCs w:val="22"/>
          <w:u w:val="single"/>
        </w:rPr>
        <w:t xml:space="preserve">Opis metod angażowania społeczności lokalnej w proces realizacji LSR </w:t>
      </w:r>
    </w:p>
    <w:p w14:paraId="0E9FA092" w14:textId="77777777" w:rsidR="002003B8" w:rsidRPr="0032605D" w:rsidRDefault="002003B8" w:rsidP="002003B8">
      <w:pPr>
        <w:pStyle w:val="Default"/>
        <w:jc w:val="both"/>
        <w:rPr>
          <w:sz w:val="22"/>
          <w:szCs w:val="22"/>
        </w:rPr>
      </w:pPr>
      <w:r w:rsidRPr="0032605D">
        <w:rPr>
          <w:sz w:val="22"/>
          <w:szCs w:val="22"/>
        </w:rPr>
        <w:t xml:space="preserve">Partycypacja mieszkańców obszaru LGD nie została ograniczona wyłącznie do procesu opracowania Strategii Rozwoju Lokalnego Kierowanego przez Społeczność. Zapisy dokumentu zakładają bezpośrednie zaangażowanie społeczności lokalnej w proces jego realizacji, nie tylko za sprawą aktywności beneficjentów </w:t>
      </w:r>
      <w:r w:rsidRPr="0032605D">
        <w:rPr>
          <w:sz w:val="22"/>
          <w:szCs w:val="22"/>
        </w:rPr>
        <w:lastRenderedPageBreak/>
        <w:t xml:space="preserve">w realizacji założonych celów i przedsięwzięć, ale także na etapie: </w:t>
      </w:r>
    </w:p>
    <w:p w14:paraId="1CDFAE99" w14:textId="77777777" w:rsidR="002003B8" w:rsidRPr="00627300" w:rsidRDefault="002003B8" w:rsidP="00997C6A">
      <w:pPr>
        <w:pStyle w:val="Default"/>
        <w:widowControl/>
        <w:numPr>
          <w:ilvl w:val="0"/>
          <w:numId w:val="14"/>
        </w:numPr>
        <w:spacing w:after="240"/>
        <w:jc w:val="both"/>
        <w:rPr>
          <w:sz w:val="22"/>
          <w:szCs w:val="22"/>
        </w:rPr>
      </w:pPr>
      <w:r w:rsidRPr="0032605D">
        <w:rPr>
          <w:b/>
          <w:bCs/>
          <w:sz w:val="22"/>
          <w:szCs w:val="22"/>
        </w:rPr>
        <w:t xml:space="preserve">Monitorowania i oceny realizacji strategii </w:t>
      </w:r>
      <w:r w:rsidRPr="0032605D">
        <w:rPr>
          <w:sz w:val="22"/>
          <w:szCs w:val="22"/>
        </w:rPr>
        <w:t>– procedury monitoringu LSR zakładają aktywny udział społeczności lokalnej w bieżącej ocenie jakości doradztwa świadczonego przez pracowników Biura LGD, w tym także z zakresu animacji lokalnej oraz współpracy z podmiotami zewnętrznymi. Ponadto mieszkańcy, zgodnie z założonym planem komunikacji, mają możliwość bezpośredniego zwrócenia uwagi na problemy związane z rea</w:t>
      </w:r>
      <w:r w:rsidR="00627300">
        <w:rPr>
          <w:sz w:val="22"/>
          <w:szCs w:val="22"/>
        </w:rPr>
        <w:t>lizacją LSR za pomocą ankiet on</w:t>
      </w:r>
      <w:r w:rsidRPr="0032605D">
        <w:rPr>
          <w:sz w:val="22"/>
          <w:szCs w:val="22"/>
        </w:rPr>
        <w:t xml:space="preserve">line oraz uczestnictwa w otwartych spotkaniach informacyjno-konsultacyjnych. </w:t>
      </w:r>
    </w:p>
    <w:p w14:paraId="4C39E7D7" w14:textId="77777777" w:rsidR="002003B8" w:rsidRPr="0032605D" w:rsidRDefault="002003B8" w:rsidP="00997C6A">
      <w:pPr>
        <w:pStyle w:val="Default"/>
        <w:widowControl/>
        <w:numPr>
          <w:ilvl w:val="0"/>
          <w:numId w:val="14"/>
        </w:numPr>
        <w:spacing w:after="240"/>
        <w:jc w:val="both"/>
        <w:rPr>
          <w:sz w:val="22"/>
          <w:szCs w:val="22"/>
        </w:rPr>
      </w:pPr>
      <w:r w:rsidRPr="0032605D">
        <w:rPr>
          <w:b/>
          <w:bCs/>
          <w:sz w:val="22"/>
          <w:szCs w:val="22"/>
        </w:rPr>
        <w:t xml:space="preserve">Aktualizacji strategii – </w:t>
      </w:r>
      <w:r w:rsidRPr="0032605D">
        <w:rPr>
          <w:sz w:val="22"/>
          <w:szCs w:val="22"/>
        </w:rPr>
        <w:t xml:space="preserve">w przypadku trudności z realizacją LSR lub braku społecznej akceptacji jej zapisów przewiduje się uruchomienie działań naprawczych, które w całości opierają się na uczestnictwie społeczności lokalnej w przygotowaniu i zaprojektowaniu zmian do zaktualizowanej wersji LSR. </w:t>
      </w:r>
    </w:p>
    <w:p w14:paraId="64800F26" w14:textId="77777777" w:rsidR="002003B8" w:rsidRPr="0032605D" w:rsidRDefault="002003B8" w:rsidP="00997C6A">
      <w:pPr>
        <w:pStyle w:val="Default"/>
        <w:widowControl/>
        <w:numPr>
          <w:ilvl w:val="0"/>
          <w:numId w:val="14"/>
        </w:numPr>
        <w:jc w:val="both"/>
        <w:rPr>
          <w:sz w:val="22"/>
          <w:szCs w:val="22"/>
        </w:rPr>
      </w:pPr>
      <w:r w:rsidRPr="0032605D">
        <w:rPr>
          <w:b/>
          <w:bCs/>
          <w:sz w:val="22"/>
          <w:szCs w:val="22"/>
        </w:rPr>
        <w:t xml:space="preserve">Opracowania i zmiany lokalnych kryteriów wyboru operacji – </w:t>
      </w:r>
      <w:r w:rsidRPr="0032605D">
        <w:rPr>
          <w:sz w:val="22"/>
          <w:szCs w:val="22"/>
        </w:rPr>
        <w:t xml:space="preserve">jednym z elementów monitorowania i oceny realizacji LSR jest także bieżące kontrolowanie poziomu akceptacji dla kryteriów wyboru operacji. Beneficjenci będą mieli możliwość zgłaszać uwagi dotyczące problemów z ich spełnieniem bezpośrednio w Biurze LGD, jak i na otwartych spotkaniach informacyjno-konsultacyjnych, a także poprzez wypełnianie ankiet monitorujących po zakończeniu realizowanej operacji. </w:t>
      </w:r>
    </w:p>
    <w:p w14:paraId="5B755450" w14:textId="77777777" w:rsidR="002003B8" w:rsidRPr="0032605D" w:rsidRDefault="002003B8" w:rsidP="002003B8">
      <w:pPr>
        <w:pStyle w:val="Default"/>
        <w:rPr>
          <w:sz w:val="22"/>
          <w:szCs w:val="22"/>
        </w:rPr>
      </w:pPr>
    </w:p>
    <w:p w14:paraId="3F305D99" w14:textId="77777777" w:rsidR="002003B8" w:rsidRPr="0032605D" w:rsidRDefault="002003B8" w:rsidP="002003B8">
      <w:pPr>
        <w:pStyle w:val="Default"/>
        <w:rPr>
          <w:sz w:val="22"/>
          <w:szCs w:val="22"/>
        </w:rPr>
      </w:pPr>
      <w:r w:rsidRPr="0032605D">
        <w:rPr>
          <w:b/>
          <w:bCs/>
          <w:sz w:val="22"/>
          <w:szCs w:val="22"/>
        </w:rPr>
        <w:t xml:space="preserve">Proces opracowania LSR – odpowiedzialność </w:t>
      </w:r>
    </w:p>
    <w:p w14:paraId="3D839CE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Zgodnie z zapisami Statutu, opracowanie i uchwalenie projektu LSR i i</w:t>
      </w:r>
      <w:r w:rsidR="00627300">
        <w:rPr>
          <w:rFonts w:ascii="Arial" w:hAnsi="Arial" w:cs="Arial"/>
          <w:sz w:val="22"/>
          <w:szCs w:val="22"/>
        </w:rPr>
        <w:t>nnych dokumentów niezbędnych do </w:t>
      </w:r>
      <w:r w:rsidRPr="0032605D">
        <w:rPr>
          <w:rFonts w:ascii="Arial" w:hAnsi="Arial" w:cs="Arial"/>
          <w:sz w:val="22"/>
          <w:szCs w:val="22"/>
        </w:rPr>
        <w:t>realizacji LSR należy do kompetencji Zarządu Stowa</w:t>
      </w:r>
      <w:r w:rsidR="00627300">
        <w:rPr>
          <w:rFonts w:ascii="Arial" w:hAnsi="Arial" w:cs="Arial"/>
          <w:sz w:val="22"/>
          <w:szCs w:val="22"/>
        </w:rPr>
        <w:t>rzyszenia. Za organizację całości</w:t>
      </w:r>
      <w:r w:rsidRPr="0032605D">
        <w:rPr>
          <w:rFonts w:ascii="Arial" w:hAnsi="Arial" w:cs="Arial"/>
          <w:sz w:val="22"/>
          <w:szCs w:val="22"/>
        </w:rPr>
        <w:t xml:space="preserve"> procesu przygotowania LSR</w:t>
      </w:r>
      <w:r w:rsidR="00627300">
        <w:rPr>
          <w:rFonts w:ascii="Arial" w:hAnsi="Arial" w:cs="Arial"/>
          <w:sz w:val="22"/>
          <w:szCs w:val="22"/>
        </w:rPr>
        <w:t>,</w:t>
      </w:r>
      <w:r w:rsidRPr="0032605D">
        <w:rPr>
          <w:rFonts w:ascii="Arial" w:hAnsi="Arial" w:cs="Arial"/>
          <w:sz w:val="22"/>
          <w:szCs w:val="22"/>
        </w:rPr>
        <w:t xml:space="preserve"> w tym w szczególności identyf</w:t>
      </w:r>
      <w:r w:rsidR="00627300">
        <w:rPr>
          <w:rFonts w:ascii="Arial" w:hAnsi="Arial" w:cs="Arial"/>
          <w:sz w:val="22"/>
          <w:szCs w:val="22"/>
        </w:rPr>
        <w:t>ikację</w:t>
      </w:r>
      <w:r w:rsidRPr="0032605D">
        <w:rPr>
          <w:rFonts w:ascii="Arial" w:hAnsi="Arial" w:cs="Arial"/>
          <w:sz w:val="22"/>
          <w:szCs w:val="22"/>
        </w:rPr>
        <w:t xml:space="preserve"> celów i przedsięwzięć, opracowanie harmonogramu działań, konsultacje ze społecznością lokalną, formułowanie ostatecznej treści poszczególnych rozdziałów LSR, przygotowanie projektów proce</w:t>
      </w:r>
      <w:r w:rsidR="007E01BB">
        <w:rPr>
          <w:rFonts w:ascii="Arial" w:hAnsi="Arial" w:cs="Arial"/>
          <w:sz w:val="22"/>
          <w:szCs w:val="22"/>
        </w:rPr>
        <w:t>dur i kryteriów oceny odpowiada</w:t>
      </w:r>
      <w:r w:rsidRPr="0032605D">
        <w:rPr>
          <w:rFonts w:ascii="Arial" w:hAnsi="Arial" w:cs="Arial"/>
          <w:sz w:val="22"/>
          <w:szCs w:val="22"/>
        </w:rPr>
        <w:t xml:space="preserve"> Zarząd LGD. Dążąc do zapewniania wysokiej jakości LSR w trakcie procesu przygotowania LSR Zarząd korzystał z pomocy eksperta polegającej na: moderowaniu otwartych spotkań informacyjno-konsultacyjnych. Ponadto Strategia Rozwoju Lokalnego Kierowanego przez Społeczność na lata 2016-2022 przygotowana została w pełnej partycypacji z mieszkańcami, których zaangażowanie przewidziane zostało nie tylko na etapie formułowania treści dokumentu, ale także jest istotnym elementem prawidłowej realizacji jego zapisów. </w:t>
      </w:r>
      <w:r w:rsidRPr="0032605D">
        <w:rPr>
          <w:rFonts w:ascii="Arial" w:hAnsi="Arial" w:cs="Arial"/>
          <w:b/>
          <w:bCs/>
          <w:sz w:val="22"/>
          <w:szCs w:val="22"/>
        </w:rPr>
        <w:t xml:space="preserve">Strategia </w:t>
      </w:r>
      <w:r w:rsidRPr="002E75EB">
        <w:rPr>
          <w:rFonts w:ascii="Arial" w:hAnsi="Arial" w:cs="Arial"/>
          <w:b/>
          <w:bCs/>
          <w:sz w:val="22"/>
          <w:szCs w:val="22"/>
          <w:u w:val="single"/>
        </w:rPr>
        <w:t>nie została</w:t>
      </w:r>
      <w:r w:rsidRPr="0032605D">
        <w:rPr>
          <w:rFonts w:ascii="Arial" w:hAnsi="Arial" w:cs="Arial"/>
          <w:b/>
          <w:bCs/>
          <w:sz w:val="22"/>
          <w:szCs w:val="22"/>
        </w:rPr>
        <w:t xml:space="preserve"> przygotowana przez podmiot zewnętrzny, a wszystkie zawarte w niej propozycje i rozwiązania, a także cele i przedsięwzięcia wynikają wyłącznie ze wspólnej pracy przedstawicieli organów Stowarzyszenia LGD Kraina Trzech Rzek, pracowników Biura LGD oraz przedstawicieli społeczności lokalnej, w tym przede wszystkim grup docelowych strategii (bezpośrednich i pośrednich odbiorców).</w:t>
      </w:r>
    </w:p>
    <w:p w14:paraId="7D285B4E" w14:textId="28357155" w:rsidR="00D10724" w:rsidRDefault="00D10724">
      <w:pPr>
        <w:spacing w:after="200" w:line="276" w:lineRule="auto"/>
        <w:rPr>
          <w:sz w:val="22"/>
          <w:szCs w:val="22"/>
        </w:rPr>
      </w:pPr>
      <w:r>
        <w:rPr>
          <w:sz w:val="22"/>
          <w:szCs w:val="22"/>
        </w:rPr>
        <w:br w:type="page"/>
      </w:r>
    </w:p>
    <w:p w14:paraId="73CB2BC6" w14:textId="77777777" w:rsidR="002003B8" w:rsidRPr="00D80C78" w:rsidRDefault="002003B8" w:rsidP="00F92F23">
      <w:pPr>
        <w:pStyle w:val="Nagwek1"/>
      </w:pPr>
      <w:bookmarkStart w:id="40" w:name="_Toc55568874"/>
      <w:r w:rsidRPr="00D80C78">
        <w:lastRenderedPageBreak/>
        <w:t>Rozdział III. DIAGNOZA</w:t>
      </w:r>
      <w:r>
        <w:t xml:space="preserve"> -</w:t>
      </w:r>
      <w:r w:rsidRPr="00D80C78">
        <w:t xml:space="preserve"> OPIS OBSZARU I LUDNOŚCI</w:t>
      </w:r>
      <w:bookmarkEnd w:id="40"/>
    </w:p>
    <w:p w14:paraId="545B50AD" w14:textId="77777777" w:rsidR="002003B8" w:rsidRPr="007E01BB" w:rsidRDefault="002003B8" w:rsidP="00C11FA5">
      <w:pPr>
        <w:rPr>
          <w:rFonts w:ascii="Arial" w:hAnsi="Arial" w:cs="Arial"/>
          <w:b/>
          <w:sz w:val="22"/>
        </w:rPr>
      </w:pPr>
      <w:bookmarkStart w:id="41" w:name="_Toc435696534"/>
      <w:r w:rsidRPr="007E01BB">
        <w:rPr>
          <w:rFonts w:ascii="Arial" w:hAnsi="Arial" w:cs="Arial"/>
          <w:b/>
          <w:sz w:val="22"/>
        </w:rPr>
        <w:t>1. Uwarunkowania społeczno-gospodarcze obszaru, w tym potencjał demograficzny i gospodarczy oraz poziom aktywności społecznej</w:t>
      </w:r>
      <w:bookmarkEnd w:id="41"/>
    </w:p>
    <w:p w14:paraId="4E32DF87"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Potencjał demograficzny</w:t>
      </w:r>
    </w:p>
    <w:p w14:paraId="10B6205A" w14:textId="77777777" w:rsidR="002003B8" w:rsidRPr="00F33836" w:rsidRDefault="002003B8" w:rsidP="002003B8">
      <w:pPr>
        <w:jc w:val="both"/>
        <w:rPr>
          <w:rFonts w:ascii="Arial" w:hAnsi="Arial" w:cs="Arial"/>
          <w:sz w:val="22"/>
          <w:szCs w:val="22"/>
          <w:u w:val="single"/>
        </w:rPr>
      </w:pPr>
      <w:r w:rsidRPr="00F33836">
        <w:rPr>
          <w:rFonts w:ascii="Arial" w:hAnsi="Arial" w:cs="Arial"/>
          <w:sz w:val="22"/>
          <w:szCs w:val="22"/>
        </w:rPr>
        <w:t>Według danych GUS na obszarze objętym strat</w:t>
      </w:r>
      <w:r w:rsidR="007E01BB">
        <w:rPr>
          <w:rFonts w:ascii="Arial" w:hAnsi="Arial" w:cs="Arial"/>
          <w:sz w:val="22"/>
          <w:szCs w:val="22"/>
        </w:rPr>
        <w:t>egią w dniu 31.12.2013 roku były zameldowane</w:t>
      </w:r>
      <w:r w:rsidRPr="00F33836">
        <w:rPr>
          <w:rFonts w:ascii="Arial" w:hAnsi="Arial" w:cs="Arial"/>
          <w:sz w:val="22"/>
          <w:szCs w:val="22"/>
        </w:rPr>
        <w:t xml:space="preserve"> </w:t>
      </w:r>
      <w:r w:rsidRPr="00F33836">
        <w:rPr>
          <w:rFonts w:ascii="Arial" w:hAnsi="Arial" w:cs="Arial"/>
          <w:b/>
          <w:sz w:val="22"/>
          <w:szCs w:val="22"/>
        </w:rPr>
        <w:t>73033</w:t>
      </w:r>
      <w:r w:rsidRPr="00F33836">
        <w:rPr>
          <w:rFonts w:ascii="Arial" w:hAnsi="Arial" w:cs="Arial"/>
          <w:sz w:val="22"/>
          <w:szCs w:val="22"/>
        </w:rPr>
        <w:t xml:space="preserve"> osoby. Liczba ludności miejskiej wynosiła 35 109 osób, co stanowi 48%, natomiast liczba ludności wiejskiej wynosiła 37 924 (52%). </w:t>
      </w:r>
    </w:p>
    <w:p w14:paraId="3603DC29" w14:textId="36C5347F" w:rsidR="002003B8" w:rsidRPr="00F33836" w:rsidRDefault="002003B8" w:rsidP="002003B8">
      <w:pPr>
        <w:jc w:val="both"/>
        <w:rPr>
          <w:rFonts w:ascii="Arial" w:hAnsi="Arial" w:cs="Arial"/>
          <w:sz w:val="22"/>
          <w:szCs w:val="22"/>
        </w:rPr>
      </w:pPr>
      <w:r w:rsidRPr="00F33836">
        <w:rPr>
          <w:rFonts w:ascii="Arial" w:hAnsi="Arial" w:cs="Arial"/>
          <w:sz w:val="22"/>
          <w:szCs w:val="22"/>
        </w:rPr>
        <w:t>Gęstość zaludnienia na obszarz</w:t>
      </w:r>
      <w:r w:rsidR="007E01BB">
        <w:rPr>
          <w:rFonts w:ascii="Arial" w:hAnsi="Arial" w:cs="Arial"/>
          <w:sz w:val="22"/>
          <w:szCs w:val="22"/>
        </w:rPr>
        <w:t>e objętym strategią wynosi 94,5</w:t>
      </w:r>
      <w:r w:rsidRPr="00F33836">
        <w:rPr>
          <w:rFonts w:ascii="Arial" w:hAnsi="Arial" w:cs="Arial"/>
          <w:sz w:val="22"/>
          <w:szCs w:val="22"/>
        </w:rPr>
        <w:t xml:space="preserve"> osoby na km</w:t>
      </w:r>
      <w:r w:rsidRPr="00F33836">
        <w:rPr>
          <w:rFonts w:ascii="Arial" w:hAnsi="Arial" w:cs="Arial"/>
          <w:sz w:val="22"/>
          <w:szCs w:val="22"/>
          <w:vertAlign w:val="superscript"/>
        </w:rPr>
        <w:t>2</w:t>
      </w:r>
      <w:r w:rsidRPr="00F33836">
        <w:rPr>
          <w:rFonts w:ascii="Arial" w:hAnsi="Arial" w:cs="Arial"/>
          <w:sz w:val="22"/>
          <w:szCs w:val="22"/>
        </w:rPr>
        <w:t>. Jest to znacznie mniej niż wynosi średnia gęstość zaludnienia w Polsce (123 osoby/km</w:t>
      </w:r>
      <w:r w:rsidRPr="00F33836">
        <w:rPr>
          <w:rFonts w:ascii="Arial" w:hAnsi="Arial" w:cs="Arial"/>
          <w:sz w:val="22"/>
          <w:szCs w:val="22"/>
          <w:vertAlign w:val="superscript"/>
        </w:rPr>
        <w:t>2</w:t>
      </w:r>
      <w:r w:rsidRPr="00F33836">
        <w:rPr>
          <w:rFonts w:ascii="Arial" w:hAnsi="Arial" w:cs="Arial"/>
          <w:sz w:val="22"/>
          <w:szCs w:val="22"/>
        </w:rPr>
        <w:t>) i w Wielkopolsce (116 osób/km</w:t>
      </w:r>
      <w:r w:rsidRPr="00F33836">
        <w:rPr>
          <w:rFonts w:ascii="Arial" w:hAnsi="Arial" w:cs="Arial"/>
          <w:sz w:val="22"/>
          <w:szCs w:val="22"/>
          <w:vertAlign w:val="superscript"/>
        </w:rPr>
        <w:t>2</w:t>
      </w:r>
      <w:r w:rsidRPr="00F33836">
        <w:rPr>
          <w:rFonts w:ascii="Arial" w:hAnsi="Arial" w:cs="Arial"/>
          <w:sz w:val="22"/>
          <w:szCs w:val="22"/>
        </w:rPr>
        <w:t xml:space="preserve">). Zdecydowanie najwyższa gęstość </w:t>
      </w:r>
      <w:r w:rsidR="00C056C1" w:rsidRPr="00F33836">
        <w:rPr>
          <w:rFonts w:ascii="Arial" w:hAnsi="Arial" w:cs="Arial"/>
          <w:sz w:val="22"/>
          <w:szCs w:val="22"/>
        </w:rPr>
        <w:t>zaludnienia występuje</w:t>
      </w:r>
      <w:r w:rsidRPr="00F33836">
        <w:rPr>
          <w:rFonts w:ascii="Arial" w:hAnsi="Arial" w:cs="Arial"/>
          <w:sz w:val="22"/>
          <w:szCs w:val="22"/>
        </w:rPr>
        <w:t xml:space="preserve"> w gminie Suchy Las (135 osób/km</w:t>
      </w:r>
      <w:r w:rsidRPr="00F33836">
        <w:rPr>
          <w:rFonts w:ascii="Arial" w:hAnsi="Arial" w:cs="Arial"/>
          <w:sz w:val="22"/>
          <w:szCs w:val="22"/>
          <w:vertAlign w:val="superscript"/>
        </w:rPr>
        <w:t xml:space="preserve">2 </w:t>
      </w:r>
      <w:r w:rsidRPr="00F33836">
        <w:rPr>
          <w:rFonts w:ascii="Arial" w:hAnsi="Arial" w:cs="Arial"/>
          <w:sz w:val="22"/>
          <w:szCs w:val="22"/>
        </w:rPr>
        <w:t>), natomiast najniższa w gminie Ryczywół (48 osób/ km</w:t>
      </w:r>
      <w:r w:rsidRPr="00F33836">
        <w:rPr>
          <w:rFonts w:ascii="Arial" w:hAnsi="Arial" w:cs="Arial"/>
          <w:sz w:val="22"/>
          <w:szCs w:val="22"/>
          <w:vertAlign w:val="superscript"/>
        </w:rPr>
        <w:t>2</w:t>
      </w:r>
      <w:r w:rsidRPr="00F33836">
        <w:rPr>
          <w:rFonts w:ascii="Arial" w:hAnsi="Arial" w:cs="Arial"/>
          <w:sz w:val="22"/>
          <w:szCs w:val="22"/>
        </w:rPr>
        <w:t>).</w:t>
      </w:r>
    </w:p>
    <w:p w14:paraId="4D21E4F7"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obszarze objętym LSR znajdują się dwa miasta: Murowana Goślina i Oborniki o liczbie ludności nie przekraczającej 20</w:t>
      </w:r>
      <w:r w:rsidR="007E01BB">
        <w:rPr>
          <w:rFonts w:ascii="Arial" w:hAnsi="Arial" w:cs="Arial"/>
          <w:sz w:val="22"/>
          <w:szCs w:val="22"/>
        </w:rPr>
        <w:t xml:space="preserve"> </w:t>
      </w:r>
      <w:r w:rsidRPr="00F33836">
        <w:rPr>
          <w:rFonts w:ascii="Arial" w:hAnsi="Arial" w:cs="Arial"/>
          <w:sz w:val="22"/>
          <w:szCs w:val="22"/>
        </w:rPr>
        <w:t>000 mieszkańców.</w:t>
      </w:r>
    </w:p>
    <w:p w14:paraId="2859A9EE" w14:textId="13758FDE"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Liczba ludności na obszarze LSR w ostatnich kilkunastu latach stale się zwiększa. Dane za okres 2010-2013 zamieszczone w poniższej tabeli wskazują na niewielki, ale systematyczny przyrost liczby mieszkańców, wynoszący </w:t>
      </w:r>
      <w:r w:rsidR="00C056C1" w:rsidRPr="00F33836">
        <w:rPr>
          <w:rFonts w:ascii="Arial" w:hAnsi="Arial" w:cs="Arial"/>
          <w:sz w:val="22"/>
          <w:szCs w:val="22"/>
        </w:rPr>
        <w:t>średniorocznie nieco</w:t>
      </w:r>
      <w:r w:rsidRPr="00F33836">
        <w:rPr>
          <w:rFonts w:ascii="Arial" w:hAnsi="Arial" w:cs="Arial"/>
          <w:sz w:val="22"/>
          <w:szCs w:val="22"/>
        </w:rPr>
        <w:t xml:space="preserve"> ponad 1 %. </w:t>
      </w:r>
    </w:p>
    <w:p w14:paraId="223991A9" w14:textId="77777777" w:rsidR="002003B8" w:rsidRPr="00F33836" w:rsidRDefault="002003B8" w:rsidP="002003B8">
      <w:pPr>
        <w:jc w:val="both"/>
        <w:rPr>
          <w:rFonts w:ascii="Arial" w:hAnsi="Arial" w:cs="Arial"/>
          <w:sz w:val="22"/>
          <w:szCs w:val="22"/>
        </w:rPr>
      </w:pPr>
    </w:p>
    <w:p w14:paraId="1595CEC6" w14:textId="77777777" w:rsidR="002003B8" w:rsidRPr="00F33836" w:rsidRDefault="002003B8" w:rsidP="002003B8">
      <w:pPr>
        <w:ind w:firstLine="708"/>
        <w:jc w:val="both"/>
        <w:rPr>
          <w:rFonts w:ascii="Arial" w:hAnsi="Arial" w:cs="Arial"/>
          <w:i/>
          <w:sz w:val="22"/>
          <w:szCs w:val="22"/>
        </w:rPr>
      </w:pPr>
      <w:r w:rsidRPr="00F33836">
        <w:rPr>
          <w:rFonts w:ascii="Arial" w:hAnsi="Arial" w:cs="Arial"/>
          <w:i/>
          <w:sz w:val="22"/>
          <w:szCs w:val="22"/>
        </w:rPr>
        <w:t>Liczba ludności w podziale na gminy należące do LGD Kraina Trzech Rzek</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35"/>
        <w:gridCol w:w="1535"/>
        <w:gridCol w:w="1536"/>
        <w:gridCol w:w="1536"/>
      </w:tblGrid>
      <w:tr w:rsidR="002003B8" w:rsidRPr="00F33836" w14:paraId="2C447C9F" w14:textId="77777777" w:rsidTr="009E55C8">
        <w:trPr>
          <w:trHeight w:val="424"/>
        </w:trPr>
        <w:tc>
          <w:tcPr>
            <w:tcW w:w="2268" w:type="dxa"/>
            <w:shd w:val="clear" w:color="auto" w:fill="C6D9F1"/>
          </w:tcPr>
          <w:p w14:paraId="2F2A3542"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Gmina (cały obszar)</w:t>
            </w:r>
          </w:p>
        </w:tc>
        <w:tc>
          <w:tcPr>
            <w:tcW w:w="1535" w:type="dxa"/>
            <w:shd w:val="clear" w:color="auto" w:fill="C6D9F1"/>
          </w:tcPr>
          <w:p w14:paraId="0149E8B7"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b/>
                <w:lang w:eastAsia="ar-SA"/>
              </w:rPr>
            </w:pPr>
            <w:r w:rsidRPr="00F33836">
              <w:rPr>
                <w:rFonts w:ascii="Arial" w:hAnsi="Arial" w:cs="Arial"/>
                <w:sz w:val="22"/>
                <w:szCs w:val="22"/>
                <w:lang w:eastAsia="ar-SA"/>
              </w:rPr>
              <w:t>2010</w:t>
            </w:r>
          </w:p>
        </w:tc>
        <w:tc>
          <w:tcPr>
            <w:tcW w:w="1535" w:type="dxa"/>
            <w:shd w:val="clear" w:color="auto" w:fill="C6D9F1"/>
          </w:tcPr>
          <w:p w14:paraId="0B716FC1" w14:textId="77777777" w:rsidR="002003B8" w:rsidRPr="00F33836" w:rsidRDefault="002003B8" w:rsidP="00EC18EB">
            <w:pPr>
              <w:suppressAutoHyphens/>
              <w:spacing w:before="100" w:beforeAutospacing="1" w:after="100" w:afterAutospacing="1" w:line="360" w:lineRule="auto"/>
              <w:ind w:firstLine="58"/>
              <w:jc w:val="both"/>
              <w:rPr>
                <w:rFonts w:ascii="Arial" w:hAnsi="Arial" w:cs="Arial"/>
                <w:b/>
                <w:lang w:eastAsia="ar-SA"/>
              </w:rPr>
            </w:pPr>
            <w:r w:rsidRPr="00F33836">
              <w:rPr>
                <w:rFonts w:ascii="Arial" w:hAnsi="Arial" w:cs="Arial"/>
                <w:sz w:val="22"/>
                <w:szCs w:val="22"/>
                <w:lang w:eastAsia="ar-SA"/>
              </w:rPr>
              <w:t>2011</w:t>
            </w:r>
          </w:p>
        </w:tc>
        <w:tc>
          <w:tcPr>
            <w:tcW w:w="1536" w:type="dxa"/>
            <w:shd w:val="clear" w:color="auto" w:fill="C6D9F1"/>
          </w:tcPr>
          <w:p w14:paraId="19D8E63B"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2012</w:t>
            </w:r>
          </w:p>
        </w:tc>
        <w:tc>
          <w:tcPr>
            <w:tcW w:w="1536" w:type="dxa"/>
            <w:shd w:val="clear" w:color="auto" w:fill="C6D9F1"/>
          </w:tcPr>
          <w:p w14:paraId="31051D5E"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2013</w:t>
            </w:r>
          </w:p>
        </w:tc>
      </w:tr>
      <w:tr w:rsidR="002003B8" w:rsidRPr="00F33836" w14:paraId="2809A858" w14:textId="77777777" w:rsidTr="009E55C8">
        <w:trPr>
          <w:trHeight w:val="430"/>
        </w:trPr>
        <w:tc>
          <w:tcPr>
            <w:tcW w:w="2268" w:type="dxa"/>
            <w:shd w:val="clear" w:color="auto" w:fill="C6D9F1"/>
          </w:tcPr>
          <w:p w14:paraId="5A6DBD4F"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Oborniki</w:t>
            </w:r>
          </w:p>
        </w:tc>
        <w:tc>
          <w:tcPr>
            <w:tcW w:w="1535" w:type="dxa"/>
          </w:tcPr>
          <w:p w14:paraId="3F046437" w14:textId="77777777" w:rsidR="002003B8" w:rsidRPr="00F33836" w:rsidRDefault="002003B8" w:rsidP="00EC18EB">
            <w:pPr>
              <w:suppressAutoHyphens/>
              <w:spacing w:before="100" w:beforeAutospacing="1" w:after="100" w:afterAutospacing="1" w:line="360" w:lineRule="auto"/>
              <w:ind w:right="434" w:firstLine="34"/>
              <w:jc w:val="both"/>
              <w:rPr>
                <w:rFonts w:ascii="Arial" w:hAnsi="Arial" w:cs="Arial"/>
                <w:lang w:eastAsia="ar-SA"/>
              </w:rPr>
            </w:pPr>
            <w:r w:rsidRPr="00F33836">
              <w:rPr>
                <w:rFonts w:ascii="Arial" w:hAnsi="Arial" w:cs="Arial"/>
                <w:sz w:val="22"/>
                <w:szCs w:val="22"/>
                <w:lang w:eastAsia="ar-SA"/>
              </w:rPr>
              <w:t>32228</w:t>
            </w:r>
          </w:p>
        </w:tc>
        <w:tc>
          <w:tcPr>
            <w:tcW w:w="1535" w:type="dxa"/>
          </w:tcPr>
          <w:p w14:paraId="26857257" w14:textId="77777777" w:rsidR="002003B8" w:rsidRPr="00F33836" w:rsidRDefault="002003B8" w:rsidP="00EC18EB">
            <w:pPr>
              <w:suppressAutoHyphens/>
              <w:spacing w:before="100" w:beforeAutospacing="1" w:after="100" w:afterAutospacing="1" w:line="360" w:lineRule="auto"/>
              <w:ind w:right="434" w:firstLine="58"/>
              <w:jc w:val="both"/>
              <w:rPr>
                <w:rFonts w:ascii="Arial" w:hAnsi="Arial" w:cs="Arial"/>
                <w:lang w:eastAsia="ar-SA"/>
              </w:rPr>
            </w:pPr>
            <w:r w:rsidRPr="00F33836">
              <w:rPr>
                <w:rFonts w:ascii="Arial" w:hAnsi="Arial" w:cs="Arial"/>
                <w:sz w:val="22"/>
                <w:szCs w:val="22"/>
                <w:lang w:eastAsia="ar-SA"/>
              </w:rPr>
              <w:t>32528</w:t>
            </w:r>
          </w:p>
        </w:tc>
        <w:tc>
          <w:tcPr>
            <w:tcW w:w="1536" w:type="dxa"/>
          </w:tcPr>
          <w:p w14:paraId="68803DB5"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lang w:eastAsia="ar-SA"/>
              </w:rPr>
            </w:pPr>
            <w:r w:rsidRPr="00F33836">
              <w:rPr>
                <w:rFonts w:ascii="Arial" w:hAnsi="Arial" w:cs="Arial"/>
                <w:sz w:val="22"/>
                <w:szCs w:val="22"/>
                <w:lang w:eastAsia="ar-SA"/>
              </w:rPr>
              <w:t>33040</w:t>
            </w:r>
          </w:p>
        </w:tc>
        <w:tc>
          <w:tcPr>
            <w:tcW w:w="1536" w:type="dxa"/>
          </w:tcPr>
          <w:p w14:paraId="1ACC3B3F"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b/>
                <w:lang w:eastAsia="ar-SA"/>
              </w:rPr>
            </w:pPr>
            <w:r w:rsidRPr="00F33836">
              <w:rPr>
                <w:rFonts w:ascii="Arial" w:hAnsi="Arial" w:cs="Arial"/>
                <w:sz w:val="22"/>
                <w:szCs w:val="22"/>
                <w:lang w:eastAsia="ar-SA"/>
              </w:rPr>
              <w:t>33348</w:t>
            </w:r>
          </w:p>
        </w:tc>
      </w:tr>
      <w:tr w:rsidR="002003B8" w:rsidRPr="00F33836" w14:paraId="26812794" w14:textId="77777777" w:rsidTr="009E55C8">
        <w:trPr>
          <w:trHeight w:val="408"/>
        </w:trPr>
        <w:tc>
          <w:tcPr>
            <w:tcW w:w="2268" w:type="dxa"/>
            <w:shd w:val="clear" w:color="auto" w:fill="C6D9F1"/>
          </w:tcPr>
          <w:p w14:paraId="158C0440"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Ryczywół</w:t>
            </w:r>
          </w:p>
        </w:tc>
        <w:tc>
          <w:tcPr>
            <w:tcW w:w="1535" w:type="dxa"/>
          </w:tcPr>
          <w:p w14:paraId="378BBB48"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7245</w:t>
            </w:r>
          </w:p>
        </w:tc>
        <w:tc>
          <w:tcPr>
            <w:tcW w:w="1535" w:type="dxa"/>
          </w:tcPr>
          <w:p w14:paraId="069C7D32"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7295</w:t>
            </w:r>
          </w:p>
        </w:tc>
        <w:tc>
          <w:tcPr>
            <w:tcW w:w="1536" w:type="dxa"/>
          </w:tcPr>
          <w:p w14:paraId="3C7B97F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7 382</w:t>
            </w:r>
          </w:p>
        </w:tc>
        <w:tc>
          <w:tcPr>
            <w:tcW w:w="1536" w:type="dxa"/>
          </w:tcPr>
          <w:p w14:paraId="6C80DBE7" w14:textId="77777777" w:rsidR="002003B8" w:rsidRPr="00F33836" w:rsidRDefault="002003B8" w:rsidP="00EC18EB">
            <w:pPr>
              <w:suppressAutoHyphens/>
              <w:spacing w:before="100" w:beforeAutospacing="1" w:after="100" w:afterAutospacing="1" w:line="360" w:lineRule="auto"/>
              <w:ind w:right="434"/>
              <w:rPr>
                <w:rFonts w:ascii="Arial" w:hAnsi="Arial" w:cs="Arial"/>
                <w:b/>
                <w:lang w:eastAsia="ar-SA"/>
              </w:rPr>
            </w:pPr>
            <w:r w:rsidRPr="00F33836">
              <w:rPr>
                <w:rFonts w:ascii="Arial" w:hAnsi="Arial" w:cs="Arial"/>
                <w:sz w:val="22"/>
                <w:szCs w:val="22"/>
                <w:lang w:eastAsia="ar-SA"/>
              </w:rPr>
              <w:t>7413</w:t>
            </w:r>
          </w:p>
        </w:tc>
      </w:tr>
      <w:tr w:rsidR="002003B8" w:rsidRPr="00F33836" w14:paraId="3C9B57C0" w14:textId="77777777" w:rsidTr="009E55C8">
        <w:trPr>
          <w:trHeight w:val="413"/>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43D81994"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Murowana Goślina</w:t>
            </w:r>
          </w:p>
        </w:tc>
        <w:tc>
          <w:tcPr>
            <w:tcW w:w="1535" w:type="dxa"/>
            <w:tcBorders>
              <w:top w:val="single" w:sz="4" w:space="0" w:color="auto"/>
              <w:left w:val="single" w:sz="4" w:space="0" w:color="auto"/>
              <w:bottom w:val="single" w:sz="4" w:space="0" w:color="auto"/>
              <w:right w:val="single" w:sz="4" w:space="0" w:color="auto"/>
            </w:tcBorders>
          </w:tcPr>
          <w:p w14:paraId="545A212D"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16233</w:t>
            </w:r>
          </w:p>
        </w:tc>
        <w:tc>
          <w:tcPr>
            <w:tcW w:w="1535" w:type="dxa"/>
            <w:tcBorders>
              <w:top w:val="single" w:sz="4" w:space="0" w:color="auto"/>
              <w:left w:val="single" w:sz="4" w:space="0" w:color="auto"/>
              <w:bottom w:val="single" w:sz="4" w:space="0" w:color="auto"/>
              <w:right w:val="single" w:sz="4" w:space="0" w:color="auto"/>
            </w:tcBorders>
          </w:tcPr>
          <w:p w14:paraId="20B79018"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16349</w:t>
            </w:r>
          </w:p>
        </w:tc>
        <w:tc>
          <w:tcPr>
            <w:tcW w:w="1536" w:type="dxa"/>
            <w:tcBorders>
              <w:top w:val="single" w:sz="4" w:space="0" w:color="auto"/>
              <w:left w:val="single" w:sz="4" w:space="0" w:color="auto"/>
              <w:bottom w:val="single" w:sz="4" w:space="0" w:color="auto"/>
              <w:right w:val="single" w:sz="4" w:space="0" w:color="auto"/>
            </w:tcBorders>
          </w:tcPr>
          <w:p w14:paraId="3D1FACE7"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16530</w:t>
            </w:r>
          </w:p>
        </w:tc>
        <w:tc>
          <w:tcPr>
            <w:tcW w:w="1536" w:type="dxa"/>
            <w:tcBorders>
              <w:top w:val="single" w:sz="4" w:space="0" w:color="auto"/>
              <w:left w:val="single" w:sz="4" w:space="0" w:color="auto"/>
              <w:bottom w:val="single" w:sz="4" w:space="0" w:color="auto"/>
              <w:right w:val="single" w:sz="4" w:space="0" w:color="auto"/>
            </w:tcBorders>
          </w:tcPr>
          <w:p w14:paraId="0338FF00"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16658</w:t>
            </w:r>
          </w:p>
        </w:tc>
      </w:tr>
      <w:tr w:rsidR="002003B8" w:rsidRPr="00F33836" w14:paraId="11E6A312" w14:textId="77777777" w:rsidTr="009E55C8">
        <w:trPr>
          <w:trHeight w:val="420"/>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2E8235CC"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Suchy Las</w:t>
            </w:r>
          </w:p>
        </w:tc>
        <w:tc>
          <w:tcPr>
            <w:tcW w:w="1535" w:type="dxa"/>
            <w:tcBorders>
              <w:top w:val="single" w:sz="4" w:space="0" w:color="auto"/>
              <w:left w:val="single" w:sz="4" w:space="0" w:color="auto"/>
              <w:bottom w:val="single" w:sz="4" w:space="0" w:color="auto"/>
              <w:right w:val="single" w:sz="4" w:space="0" w:color="auto"/>
            </w:tcBorders>
          </w:tcPr>
          <w:p w14:paraId="5456A3CE"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14737</w:t>
            </w:r>
          </w:p>
        </w:tc>
        <w:tc>
          <w:tcPr>
            <w:tcW w:w="1535" w:type="dxa"/>
            <w:tcBorders>
              <w:top w:val="single" w:sz="4" w:space="0" w:color="auto"/>
              <w:left w:val="single" w:sz="4" w:space="0" w:color="auto"/>
              <w:bottom w:val="single" w:sz="4" w:space="0" w:color="auto"/>
              <w:right w:val="single" w:sz="4" w:space="0" w:color="auto"/>
            </w:tcBorders>
          </w:tcPr>
          <w:p w14:paraId="1AD707BB"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15132</w:t>
            </w:r>
          </w:p>
        </w:tc>
        <w:tc>
          <w:tcPr>
            <w:tcW w:w="1536" w:type="dxa"/>
            <w:tcBorders>
              <w:top w:val="single" w:sz="4" w:space="0" w:color="auto"/>
              <w:left w:val="single" w:sz="4" w:space="0" w:color="auto"/>
              <w:bottom w:val="single" w:sz="4" w:space="0" w:color="auto"/>
              <w:right w:val="single" w:sz="4" w:space="0" w:color="auto"/>
            </w:tcBorders>
          </w:tcPr>
          <w:p w14:paraId="4650480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15253</w:t>
            </w:r>
          </w:p>
        </w:tc>
        <w:tc>
          <w:tcPr>
            <w:tcW w:w="1536" w:type="dxa"/>
            <w:tcBorders>
              <w:top w:val="single" w:sz="4" w:space="0" w:color="auto"/>
              <w:left w:val="single" w:sz="4" w:space="0" w:color="auto"/>
              <w:bottom w:val="single" w:sz="4" w:space="0" w:color="auto"/>
              <w:right w:val="single" w:sz="4" w:space="0" w:color="auto"/>
            </w:tcBorders>
          </w:tcPr>
          <w:p w14:paraId="10E73B9D"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15614</w:t>
            </w:r>
          </w:p>
        </w:tc>
      </w:tr>
      <w:tr w:rsidR="002003B8" w:rsidRPr="00F33836" w14:paraId="712A78C1" w14:textId="77777777" w:rsidTr="009E55C8">
        <w:trPr>
          <w:trHeight w:val="412"/>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580AA362"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Razem obszar LGD</w:t>
            </w:r>
          </w:p>
        </w:tc>
        <w:tc>
          <w:tcPr>
            <w:tcW w:w="1535" w:type="dxa"/>
            <w:tcBorders>
              <w:top w:val="single" w:sz="4" w:space="0" w:color="auto"/>
              <w:left w:val="single" w:sz="4" w:space="0" w:color="auto"/>
              <w:bottom w:val="single" w:sz="4" w:space="0" w:color="auto"/>
              <w:right w:val="single" w:sz="4" w:space="0" w:color="auto"/>
            </w:tcBorders>
          </w:tcPr>
          <w:p w14:paraId="2B2AC922"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70443</w:t>
            </w:r>
          </w:p>
        </w:tc>
        <w:tc>
          <w:tcPr>
            <w:tcW w:w="1535" w:type="dxa"/>
            <w:tcBorders>
              <w:top w:val="single" w:sz="4" w:space="0" w:color="auto"/>
              <w:left w:val="single" w:sz="4" w:space="0" w:color="auto"/>
              <w:bottom w:val="single" w:sz="4" w:space="0" w:color="auto"/>
              <w:right w:val="single" w:sz="4" w:space="0" w:color="auto"/>
            </w:tcBorders>
          </w:tcPr>
          <w:p w14:paraId="2372F1B9"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71304</w:t>
            </w:r>
          </w:p>
        </w:tc>
        <w:tc>
          <w:tcPr>
            <w:tcW w:w="1536" w:type="dxa"/>
            <w:tcBorders>
              <w:top w:val="single" w:sz="4" w:space="0" w:color="auto"/>
              <w:left w:val="single" w:sz="4" w:space="0" w:color="auto"/>
              <w:bottom w:val="single" w:sz="4" w:space="0" w:color="auto"/>
              <w:right w:val="single" w:sz="4" w:space="0" w:color="auto"/>
            </w:tcBorders>
          </w:tcPr>
          <w:p w14:paraId="0BB00DEB"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72205</w:t>
            </w:r>
          </w:p>
        </w:tc>
        <w:tc>
          <w:tcPr>
            <w:tcW w:w="1536" w:type="dxa"/>
            <w:tcBorders>
              <w:top w:val="single" w:sz="4" w:space="0" w:color="auto"/>
              <w:left w:val="single" w:sz="4" w:space="0" w:color="auto"/>
              <w:bottom w:val="single" w:sz="4" w:space="0" w:color="auto"/>
              <w:right w:val="single" w:sz="4" w:space="0" w:color="auto"/>
            </w:tcBorders>
          </w:tcPr>
          <w:p w14:paraId="7C129D53"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73033</w:t>
            </w:r>
          </w:p>
        </w:tc>
      </w:tr>
    </w:tbl>
    <w:p w14:paraId="05676AD8" w14:textId="77777777" w:rsidR="002003B8" w:rsidRPr="00F33836" w:rsidRDefault="002003B8" w:rsidP="002003B8">
      <w:pPr>
        <w:ind w:firstLine="708"/>
        <w:rPr>
          <w:rFonts w:ascii="Arial" w:hAnsi="Arial" w:cs="Arial"/>
          <w:sz w:val="22"/>
          <w:szCs w:val="22"/>
        </w:rPr>
      </w:pPr>
      <w:r w:rsidRPr="00F33836">
        <w:rPr>
          <w:rFonts w:ascii="Arial" w:hAnsi="Arial" w:cs="Arial"/>
          <w:sz w:val="22"/>
          <w:szCs w:val="22"/>
        </w:rPr>
        <w:t>Źródło: Opracowanie własne na podstawie danych GUS</w:t>
      </w:r>
    </w:p>
    <w:p w14:paraId="6B7A9524" w14:textId="77777777" w:rsidR="002003B8" w:rsidRPr="00F33836" w:rsidRDefault="002003B8" w:rsidP="002003B8">
      <w:pPr>
        <w:rPr>
          <w:rFonts w:ascii="Arial" w:hAnsi="Arial" w:cs="Arial"/>
          <w:sz w:val="22"/>
          <w:szCs w:val="22"/>
        </w:rPr>
      </w:pPr>
    </w:p>
    <w:p w14:paraId="3840FE48"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Gwałtowne (skokowe) zwiększanie się liczby mieszkańców często związane jest z powstawaniem nowych osiedli mieszkaniowych w poszczególnych gminach. Nowe osiedla powstają wokół Obornik,  Murowanej Gośliny i Suchego Lasu, skąd dojazd do Poznania, będącego niejednokrotnie miejscem pracy mieszkańców jest bardzo dogodny. Podpoznańskie gminy przyciągają także przybyszów z zewnątrz, głównie z Poznania, którzy preferują zamieszkanie na terenach mniej zurbanizowanych, jednak dających możliwość dogodnego dojazdu do stolicy regionu. </w:t>
      </w:r>
      <w:r w:rsidRPr="002E75EB">
        <w:rPr>
          <w:rFonts w:ascii="Arial" w:hAnsi="Arial" w:cs="Arial"/>
          <w:b/>
          <w:sz w:val="22"/>
          <w:szCs w:val="22"/>
        </w:rPr>
        <w:t xml:space="preserve">Stare rosnąca liczba ludności powoduje </w:t>
      </w:r>
      <w:r w:rsidR="007E01BB">
        <w:rPr>
          <w:rFonts w:ascii="Arial" w:hAnsi="Arial" w:cs="Arial"/>
          <w:b/>
          <w:sz w:val="22"/>
          <w:szCs w:val="22"/>
        </w:rPr>
        <w:t>zwiększanie zapotrzebowania</w:t>
      </w:r>
      <w:r w:rsidRPr="002E75EB">
        <w:rPr>
          <w:rFonts w:ascii="Arial" w:hAnsi="Arial" w:cs="Arial"/>
          <w:b/>
          <w:sz w:val="22"/>
          <w:szCs w:val="22"/>
        </w:rPr>
        <w:t xml:space="preserve"> na różnego typu infrastrukturę służącą zaspokajaniu potrzeb społeczności, wzbogacanie oferty spędzania wolnego czasu, ale też </w:t>
      </w:r>
      <w:r w:rsidR="009E55C8">
        <w:rPr>
          <w:rFonts w:ascii="Arial" w:hAnsi="Arial" w:cs="Arial"/>
          <w:b/>
          <w:sz w:val="22"/>
          <w:szCs w:val="22"/>
        </w:rPr>
        <w:t xml:space="preserve">rozwój </w:t>
      </w:r>
      <w:r w:rsidRPr="002E75EB">
        <w:rPr>
          <w:rFonts w:ascii="Arial" w:hAnsi="Arial" w:cs="Arial"/>
          <w:b/>
          <w:sz w:val="22"/>
          <w:szCs w:val="22"/>
        </w:rPr>
        <w:t>kapitał</w:t>
      </w:r>
      <w:r w:rsidR="009E55C8">
        <w:rPr>
          <w:rFonts w:ascii="Arial" w:hAnsi="Arial" w:cs="Arial"/>
          <w:b/>
          <w:sz w:val="22"/>
          <w:szCs w:val="22"/>
        </w:rPr>
        <w:t>u</w:t>
      </w:r>
      <w:r w:rsidRPr="002E75EB">
        <w:rPr>
          <w:rFonts w:ascii="Arial" w:hAnsi="Arial" w:cs="Arial"/>
          <w:b/>
          <w:sz w:val="22"/>
          <w:szCs w:val="22"/>
        </w:rPr>
        <w:t xml:space="preserve"> </w:t>
      </w:r>
      <w:r w:rsidR="009E55C8">
        <w:rPr>
          <w:rFonts w:ascii="Arial" w:hAnsi="Arial" w:cs="Arial"/>
          <w:b/>
          <w:sz w:val="22"/>
          <w:szCs w:val="22"/>
        </w:rPr>
        <w:t>społecznego</w:t>
      </w:r>
      <w:r w:rsidR="007E01BB">
        <w:rPr>
          <w:rFonts w:ascii="Arial" w:hAnsi="Arial" w:cs="Arial"/>
          <w:b/>
          <w:sz w:val="22"/>
          <w:szCs w:val="22"/>
        </w:rPr>
        <w:t xml:space="preserve"> jest coraz bogatszy i </w:t>
      </w:r>
      <w:r w:rsidRPr="002E75EB">
        <w:rPr>
          <w:rFonts w:ascii="Arial" w:hAnsi="Arial" w:cs="Arial"/>
          <w:b/>
          <w:sz w:val="22"/>
          <w:szCs w:val="22"/>
        </w:rPr>
        <w:t>bardziej zróżnicowany.</w:t>
      </w:r>
    </w:p>
    <w:p w14:paraId="3067F250" w14:textId="77777777" w:rsidR="002003B8" w:rsidRPr="00F33836" w:rsidRDefault="002003B8" w:rsidP="002003B8">
      <w:pPr>
        <w:rPr>
          <w:rFonts w:ascii="Arial" w:hAnsi="Arial" w:cs="Arial"/>
          <w:sz w:val="22"/>
          <w:szCs w:val="22"/>
        </w:rPr>
      </w:pPr>
    </w:p>
    <w:p w14:paraId="1EC7BEF5" w14:textId="13BF3668" w:rsidR="002003B8" w:rsidRDefault="002003B8" w:rsidP="002003B8">
      <w:pPr>
        <w:jc w:val="both"/>
        <w:rPr>
          <w:rFonts w:ascii="Arial" w:hAnsi="Arial" w:cs="Arial"/>
          <w:sz w:val="22"/>
          <w:szCs w:val="22"/>
        </w:rPr>
      </w:pPr>
      <w:r w:rsidRPr="00F33836">
        <w:rPr>
          <w:rFonts w:ascii="Arial" w:hAnsi="Arial" w:cs="Arial"/>
          <w:sz w:val="22"/>
          <w:szCs w:val="22"/>
        </w:rPr>
        <w:t xml:space="preserve">Struktura wiekowa ludności obszaru objętego strategią w podziale na grupę przedprodukcyjną (0-17 lat), produkcyjną (mężczyźni 18-64 lata, kobiety 18-59 lat)  i poprodukcyjną (mężczyźni 65 lat i powyżej, kobiety 60 lat i powyżej) jest przedstawiona poniżej w tabeli (dane z grudnia 2013r.). Ostatnia kolumna w tabeli zawiera dane o tzw. obciążeniu demograficznym, liczonym jako liczba ludności w wieku nieprodukcyjnym (przed- i poprodukcyjnym) przypadająca na 100 </w:t>
      </w:r>
      <w:r w:rsidR="00C056C1" w:rsidRPr="00F33836">
        <w:rPr>
          <w:rFonts w:ascii="Arial" w:hAnsi="Arial" w:cs="Arial"/>
          <w:sz w:val="22"/>
          <w:szCs w:val="22"/>
        </w:rPr>
        <w:t>osób w</w:t>
      </w:r>
      <w:r w:rsidRPr="00F33836">
        <w:rPr>
          <w:rFonts w:ascii="Arial" w:hAnsi="Arial" w:cs="Arial"/>
          <w:sz w:val="22"/>
          <w:szCs w:val="22"/>
        </w:rPr>
        <w:t xml:space="preserve"> wieku produkcyjnym. </w:t>
      </w:r>
    </w:p>
    <w:p w14:paraId="6FF572F3" w14:textId="77777777" w:rsidR="009E55C8" w:rsidRPr="00F33836" w:rsidRDefault="009E55C8" w:rsidP="002003B8">
      <w:pPr>
        <w:jc w:val="both"/>
        <w:rPr>
          <w:rFonts w:ascii="Arial" w:hAnsi="Arial" w:cs="Arial"/>
          <w:sz w:val="22"/>
          <w:szCs w:val="22"/>
        </w:rPr>
      </w:pPr>
    </w:p>
    <w:p w14:paraId="3647CC17" w14:textId="6EC4F002"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Struktura demograficzna ludności obszaru LSR jest bardziej korzystna niż w Wielkopolsce i w Polsce. Proporcjonalnie więcej jest dzieci i młodzieży, a mniej ludzi w starszych wieku. To właśnie dzieci i młodzież są dużym potencjałem obszaru, ale też, co często podkreślali mieszkańcy, brakuje dla nich oferty edukacji okazjonalnej oraz możliwości spędzania czasu wolnego są wciąż niewystarczające. Atrakcyjna oferta kulturalna i rekreacyjna pobliskiego Poznania sprawia, </w:t>
      </w:r>
      <w:r w:rsidR="00C056C1" w:rsidRPr="00F33836">
        <w:rPr>
          <w:rFonts w:ascii="Arial" w:hAnsi="Arial" w:cs="Arial"/>
          <w:sz w:val="22"/>
          <w:szCs w:val="22"/>
        </w:rPr>
        <w:t>że</w:t>
      </w:r>
      <w:r w:rsidRPr="00F33836">
        <w:rPr>
          <w:rFonts w:ascii="Arial" w:hAnsi="Arial" w:cs="Arial"/>
          <w:sz w:val="22"/>
          <w:szCs w:val="22"/>
        </w:rPr>
        <w:t xml:space="preserve"> młodzież</w:t>
      </w:r>
      <w:r w:rsidR="0086199C">
        <w:rPr>
          <w:rFonts w:ascii="Arial" w:hAnsi="Arial" w:cs="Arial"/>
          <w:sz w:val="22"/>
          <w:szCs w:val="22"/>
        </w:rPr>
        <w:t xml:space="preserve"> trwale opuszcza obszar LGD, co </w:t>
      </w:r>
      <w:r w:rsidRPr="00F33836">
        <w:rPr>
          <w:rFonts w:ascii="Arial" w:hAnsi="Arial" w:cs="Arial"/>
          <w:sz w:val="22"/>
          <w:szCs w:val="22"/>
        </w:rPr>
        <w:t xml:space="preserve">stanowi </w:t>
      </w:r>
      <w:r w:rsidR="00C056C1" w:rsidRPr="00F33836">
        <w:rPr>
          <w:rFonts w:ascii="Arial" w:hAnsi="Arial" w:cs="Arial"/>
          <w:sz w:val="22"/>
          <w:szCs w:val="22"/>
        </w:rPr>
        <w:t>zagrożenie dla</w:t>
      </w:r>
      <w:r w:rsidRPr="00F33836">
        <w:rPr>
          <w:rFonts w:ascii="Arial" w:hAnsi="Arial" w:cs="Arial"/>
          <w:sz w:val="22"/>
          <w:szCs w:val="22"/>
        </w:rPr>
        <w:t xml:space="preserve"> zachowania równowagi w strukturze demograficznej. Obserwujemy również coraz większą aktywność osób powyżej 55 roku życia. Na obszarze LGD podobnie jak w całej Europie długość życia wydłużą się, przy jednoczesnym zachowaniu dobrego zdrowia. Seniorzy coraz chętniej angażują się w życie społeczne i nie rezygnują przy tym z aktywności zawodowej, choć na rynku pracy stanowią coraz liczniejszą grupę bezrobotnych.</w:t>
      </w:r>
    </w:p>
    <w:p w14:paraId="7B6D52E9" w14:textId="77777777" w:rsidR="002003B8" w:rsidRPr="00F33836" w:rsidRDefault="002003B8" w:rsidP="002003B8">
      <w:pPr>
        <w:jc w:val="both"/>
        <w:rPr>
          <w:rFonts w:ascii="Arial" w:hAnsi="Arial" w:cs="Arial"/>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205"/>
        <w:gridCol w:w="2060"/>
        <w:gridCol w:w="2268"/>
        <w:gridCol w:w="2410"/>
      </w:tblGrid>
      <w:tr w:rsidR="002003B8" w:rsidRPr="00F33836" w14:paraId="1A615801" w14:textId="77777777" w:rsidTr="009A4567">
        <w:trPr>
          <w:trHeight w:val="517"/>
        </w:trPr>
        <w:tc>
          <w:tcPr>
            <w:tcW w:w="1513" w:type="dxa"/>
            <w:vMerge w:val="restart"/>
            <w:shd w:val="clear" w:color="auto" w:fill="C6D9F1"/>
            <w:hideMark/>
          </w:tcPr>
          <w:p w14:paraId="2C12BC91"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lastRenderedPageBreak/>
              <w:t> </w:t>
            </w:r>
          </w:p>
        </w:tc>
        <w:tc>
          <w:tcPr>
            <w:tcW w:w="2205" w:type="dxa"/>
            <w:vMerge w:val="restart"/>
            <w:shd w:val="clear" w:color="auto" w:fill="C6D9F1"/>
            <w:hideMark/>
          </w:tcPr>
          <w:p w14:paraId="65D8CD55" w14:textId="77777777" w:rsidR="002003B8" w:rsidRPr="00F33836" w:rsidRDefault="002003B8" w:rsidP="00EC18EB">
            <w:pPr>
              <w:tabs>
                <w:tab w:val="center" w:pos="4536"/>
                <w:tab w:val="right" w:pos="9072"/>
              </w:tabs>
              <w:suppressAutoHyphens/>
              <w:spacing w:line="360" w:lineRule="auto"/>
              <w:ind w:right="81"/>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Ludność w wieku przedprodukcyjnym w %</w:t>
            </w:r>
          </w:p>
        </w:tc>
        <w:tc>
          <w:tcPr>
            <w:tcW w:w="2060" w:type="dxa"/>
            <w:vMerge w:val="restart"/>
            <w:shd w:val="clear" w:color="auto" w:fill="C6D9F1"/>
            <w:hideMark/>
          </w:tcPr>
          <w:p w14:paraId="494A1ABB" w14:textId="77777777" w:rsidR="002003B8" w:rsidRPr="00F33836" w:rsidRDefault="002003B8" w:rsidP="009E55C8">
            <w:pPr>
              <w:tabs>
                <w:tab w:val="center" w:pos="4536"/>
                <w:tab w:val="right" w:pos="9072"/>
              </w:tabs>
              <w:suppressAutoHyphens/>
              <w:spacing w:line="360" w:lineRule="auto"/>
              <w:ind w:left="-32"/>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268" w:type="dxa"/>
            <w:vMerge w:val="restart"/>
            <w:shd w:val="clear" w:color="auto" w:fill="C6D9F1"/>
            <w:hideMark/>
          </w:tcPr>
          <w:p w14:paraId="3AF0648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poprodukcyjnym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410" w:type="dxa"/>
            <w:vMerge w:val="restart"/>
            <w:shd w:val="clear" w:color="auto" w:fill="C6D9F1"/>
            <w:hideMark/>
          </w:tcPr>
          <w:p w14:paraId="334C8A4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Wskaźnik obciążenia demograficznego</w:t>
            </w:r>
          </w:p>
        </w:tc>
      </w:tr>
      <w:tr w:rsidR="002003B8" w:rsidRPr="00F33836" w14:paraId="76BE8B46" w14:textId="77777777" w:rsidTr="009A4567">
        <w:trPr>
          <w:trHeight w:val="599"/>
        </w:trPr>
        <w:tc>
          <w:tcPr>
            <w:tcW w:w="1513" w:type="dxa"/>
            <w:vMerge/>
            <w:shd w:val="clear" w:color="auto" w:fill="C6D9F1"/>
            <w:hideMark/>
          </w:tcPr>
          <w:p w14:paraId="2379D72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05" w:type="dxa"/>
            <w:vMerge/>
            <w:shd w:val="clear" w:color="auto" w:fill="C6D9F1"/>
            <w:hideMark/>
          </w:tcPr>
          <w:p w14:paraId="14400D9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060" w:type="dxa"/>
            <w:vMerge/>
            <w:shd w:val="clear" w:color="auto" w:fill="C6D9F1"/>
            <w:hideMark/>
          </w:tcPr>
          <w:p w14:paraId="785667E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68" w:type="dxa"/>
            <w:vMerge/>
            <w:shd w:val="clear" w:color="auto" w:fill="C6D9F1"/>
            <w:hideMark/>
          </w:tcPr>
          <w:p w14:paraId="25DD8B33"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410" w:type="dxa"/>
            <w:vMerge/>
            <w:shd w:val="clear" w:color="auto" w:fill="C6D9F1"/>
            <w:hideMark/>
          </w:tcPr>
          <w:p w14:paraId="3F31DB80"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r>
      <w:tr w:rsidR="002003B8" w:rsidRPr="00F33836" w14:paraId="322D7E3F" w14:textId="77777777" w:rsidTr="009A4567">
        <w:trPr>
          <w:trHeight w:val="285"/>
        </w:trPr>
        <w:tc>
          <w:tcPr>
            <w:tcW w:w="1513" w:type="dxa"/>
            <w:shd w:val="clear" w:color="auto" w:fill="C6D9F1"/>
            <w:hideMark/>
          </w:tcPr>
          <w:p w14:paraId="06F1EB1A"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Oborniki</w:t>
            </w:r>
          </w:p>
        </w:tc>
        <w:tc>
          <w:tcPr>
            <w:tcW w:w="2205" w:type="dxa"/>
            <w:hideMark/>
          </w:tcPr>
          <w:p w14:paraId="09D502D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060" w:type="dxa"/>
            <w:hideMark/>
          </w:tcPr>
          <w:p w14:paraId="4BDB97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68%</w:t>
            </w:r>
          </w:p>
        </w:tc>
        <w:tc>
          <w:tcPr>
            <w:tcW w:w="2268" w:type="dxa"/>
            <w:noWrap/>
            <w:hideMark/>
          </w:tcPr>
          <w:p w14:paraId="4250D53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410" w:type="dxa"/>
            <w:noWrap/>
            <w:hideMark/>
          </w:tcPr>
          <w:p w14:paraId="321030D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47</w:t>
            </w:r>
          </w:p>
        </w:tc>
      </w:tr>
      <w:tr w:rsidR="002003B8" w:rsidRPr="00F33836" w14:paraId="4FBDA17A" w14:textId="77777777" w:rsidTr="009A4567">
        <w:trPr>
          <w:trHeight w:val="285"/>
        </w:trPr>
        <w:tc>
          <w:tcPr>
            <w:tcW w:w="1513" w:type="dxa"/>
            <w:shd w:val="clear" w:color="auto" w:fill="C6D9F1"/>
            <w:hideMark/>
          </w:tcPr>
          <w:p w14:paraId="1650F2D5"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Ryczywół</w:t>
            </w:r>
          </w:p>
        </w:tc>
        <w:tc>
          <w:tcPr>
            <w:tcW w:w="2205" w:type="dxa"/>
            <w:hideMark/>
          </w:tcPr>
          <w:p w14:paraId="3A8094D8"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19%</w:t>
            </w:r>
          </w:p>
        </w:tc>
        <w:tc>
          <w:tcPr>
            <w:tcW w:w="2060" w:type="dxa"/>
            <w:hideMark/>
          </w:tcPr>
          <w:p w14:paraId="71DAF6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noWrap/>
            <w:hideMark/>
          </w:tcPr>
          <w:p w14:paraId="7830DE5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05CE206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49</w:t>
            </w:r>
          </w:p>
        </w:tc>
      </w:tr>
      <w:tr w:rsidR="002003B8" w:rsidRPr="00F33836" w14:paraId="72875BB8" w14:textId="77777777" w:rsidTr="009A4567">
        <w:trPr>
          <w:trHeight w:val="510"/>
        </w:trPr>
        <w:tc>
          <w:tcPr>
            <w:tcW w:w="1513" w:type="dxa"/>
            <w:shd w:val="clear" w:color="auto" w:fill="C6D9F1"/>
            <w:hideMark/>
          </w:tcPr>
          <w:p w14:paraId="38E8968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Murowana Goślina</w:t>
            </w:r>
          </w:p>
        </w:tc>
        <w:tc>
          <w:tcPr>
            <w:tcW w:w="2205" w:type="dxa"/>
            <w:hideMark/>
          </w:tcPr>
          <w:p w14:paraId="4DE42870"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44F037A4"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72%</w:t>
            </w:r>
          </w:p>
        </w:tc>
        <w:tc>
          <w:tcPr>
            <w:tcW w:w="2268" w:type="dxa"/>
            <w:noWrap/>
            <w:hideMark/>
          </w:tcPr>
          <w:p w14:paraId="4E93581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12%</w:t>
            </w:r>
          </w:p>
        </w:tc>
        <w:tc>
          <w:tcPr>
            <w:tcW w:w="2410" w:type="dxa"/>
            <w:noWrap/>
            <w:hideMark/>
          </w:tcPr>
          <w:p w14:paraId="05A6FEB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38</w:t>
            </w:r>
          </w:p>
        </w:tc>
      </w:tr>
      <w:tr w:rsidR="002003B8" w:rsidRPr="00F33836" w14:paraId="4932B687" w14:textId="77777777" w:rsidTr="009A4567">
        <w:trPr>
          <w:trHeight w:val="285"/>
        </w:trPr>
        <w:tc>
          <w:tcPr>
            <w:tcW w:w="1513" w:type="dxa"/>
            <w:shd w:val="clear" w:color="auto" w:fill="C6D9F1"/>
            <w:hideMark/>
          </w:tcPr>
          <w:p w14:paraId="4DD6917D"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Suchy Las</w:t>
            </w:r>
          </w:p>
        </w:tc>
        <w:tc>
          <w:tcPr>
            <w:tcW w:w="2205" w:type="dxa"/>
            <w:hideMark/>
          </w:tcPr>
          <w:p w14:paraId="3B9834C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21%</w:t>
            </w:r>
          </w:p>
        </w:tc>
        <w:tc>
          <w:tcPr>
            <w:tcW w:w="2060" w:type="dxa"/>
            <w:hideMark/>
          </w:tcPr>
          <w:p w14:paraId="592CFA3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66%</w:t>
            </w:r>
          </w:p>
        </w:tc>
        <w:tc>
          <w:tcPr>
            <w:tcW w:w="2268" w:type="dxa"/>
            <w:noWrap/>
            <w:hideMark/>
          </w:tcPr>
          <w:p w14:paraId="2D875CCE"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3D0022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53</w:t>
            </w:r>
          </w:p>
        </w:tc>
      </w:tr>
      <w:tr w:rsidR="002003B8" w:rsidRPr="00F33836" w14:paraId="5ADEA1FB" w14:textId="77777777" w:rsidTr="009A4567">
        <w:trPr>
          <w:trHeight w:val="285"/>
        </w:trPr>
        <w:tc>
          <w:tcPr>
            <w:tcW w:w="1513" w:type="dxa"/>
            <w:shd w:val="clear" w:color="auto" w:fill="C6D9F1"/>
            <w:hideMark/>
          </w:tcPr>
          <w:p w14:paraId="39913F1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b/>
                <w:bCs/>
                <w:color w:val="000000"/>
                <w:lang w:eastAsia="ar-SA"/>
              </w:rPr>
            </w:pPr>
            <w:r w:rsidRPr="00F33836">
              <w:rPr>
                <w:rFonts w:ascii="Arial" w:eastAsia="Calibri" w:hAnsi="Arial" w:cs="Arial"/>
                <w:color w:val="000000"/>
                <w:sz w:val="22"/>
                <w:szCs w:val="22"/>
                <w:lang w:eastAsia="ar-SA"/>
              </w:rPr>
              <w:t>Obszar LSR</w:t>
            </w:r>
          </w:p>
        </w:tc>
        <w:tc>
          <w:tcPr>
            <w:tcW w:w="2205" w:type="dxa"/>
            <w:hideMark/>
          </w:tcPr>
          <w:p w14:paraId="142E64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18%</w:t>
            </w:r>
          </w:p>
        </w:tc>
        <w:tc>
          <w:tcPr>
            <w:tcW w:w="2060" w:type="dxa"/>
            <w:hideMark/>
          </w:tcPr>
          <w:p w14:paraId="52D9C67F"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68%</w:t>
            </w:r>
          </w:p>
        </w:tc>
        <w:tc>
          <w:tcPr>
            <w:tcW w:w="2268" w:type="dxa"/>
            <w:hideMark/>
          </w:tcPr>
          <w:p w14:paraId="07A0DB1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14%</w:t>
            </w:r>
          </w:p>
        </w:tc>
        <w:tc>
          <w:tcPr>
            <w:tcW w:w="2410" w:type="dxa"/>
            <w:noWrap/>
            <w:hideMark/>
          </w:tcPr>
          <w:p w14:paraId="4100E8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b/>
                <w:color w:val="000000"/>
                <w:sz w:val="22"/>
                <w:szCs w:val="22"/>
                <w:lang w:eastAsia="ar-SA"/>
              </w:rPr>
              <w:t>47</w:t>
            </w:r>
          </w:p>
        </w:tc>
      </w:tr>
      <w:tr w:rsidR="002003B8" w:rsidRPr="00F33836" w14:paraId="13475ABC" w14:textId="77777777" w:rsidTr="009A4567">
        <w:trPr>
          <w:trHeight w:val="285"/>
        </w:trPr>
        <w:tc>
          <w:tcPr>
            <w:tcW w:w="1513" w:type="dxa"/>
            <w:shd w:val="clear" w:color="auto" w:fill="C6D9F1"/>
            <w:hideMark/>
          </w:tcPr>
          <w:p w14:paraId="29F8F97E"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Wielkopolska</w:t>
            </w:r>
          </w:p>
        </w:tc>
        <w:tc>
          <w:tcPr>
            <w:tcW w:w="2205" w:type="dxa"/>
            <w:hideMark/>
          </w:tcPr>
          <w:p w14:paraId="4F88326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3702C5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00638E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410" w:type="dxa"/>
            <w:noWrap/>
            <w:hideMark/>
          </w:tcPr>
          <w:p w14:paraId="065F5B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r w:rsidR="002003B8" w:rsidRPr="00F33836" w14:paraId="271A9C8E" w14:textId="77777777" w:rsidTr="009A4567">
        <w:trPr>
          <w:trHeight w:val="285"/>
        </w:trPr>
        <w:tc>
          <w:tcPr>
            <w:tcW w:w="1513" w:type="dxa"/>
            <w:shd w:val="clear" w:color="auto" w:fill="C6D9F1"/>
            <w:hideMark/>
          </w:tcPr>
          <w:p w14:paraId="3370967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Polska</w:t>
            </w:r>
          </w:p>
        </w:tc>
        <w:tc>
          <w:tcPr>
            <w:tcW w:w="2205" w:type="dxa"/>
            <w:hideMark/>
          </w:tcPr>
          <w:p w14:paraId="0149B87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060" w:type="dxa"/>
            <w:hideMark/>
          </w:tcPr>
          <w:p w14:paraId="0436DC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47B9CB9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18%</w:t>
            </w:r>
          </w:p>
        </w:tc>
        <w:tc>
          <w:tcPr>
            <w:tcW w:w="2410" w:type="dxa"/>
            <w:noWrap/>
            <w:hideMark/>
          </w:tcPr>
          <w:p w14:paraId="3DC419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bl>
    <w:p w14:paraId="42F4B3B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Źródło: Opracowanie własne na podstawie danych GUS – 31.12.2013 r</w:t>
      </w:r>
    </w:p>
    <w:p w14:paraId="48AE6FF5" w14:textId="77777777" w:rsidR="002003B8" w:rsidRPr="00F33836" w:rsidRDefault="002003B8" w:rsidP="002003B8">
      <w:pPr>
        <w:jc w:val="both"/>
        <w:rPr>
          <w:rFonts w:ascii="Arial" w:hAnsi="Arial" w:cs="Arial"/>
          <w:sz w:val="22"/>
          <w:szCs w:val="22"/>
        </w:rPr>
      </w:pPr>
    </w:p>
    <w:p w14:paraId="6709F12E" w14:textId="77777777" w:rsidR="002003B8" w:rsidRPr="00F33836" w:rsidRDefault="002003B8" w:rsidP="002003B8">
      <w:pPr>
        <w:autoSpaceDE w:val="0"/>
        <w:autoSpaceDN w:val="0"/>
        <w:adjustRightInd w:val="0"/>
        <w:jc w:val="both"/>
        <w:rPr>
          <w:rFonts w:ascii="Arial" w:hAnsi="Arial" w:cs="Arial"/>
          <w:b/>
          <w:sz w:val="22"/>
          <w:szCs w:val="22"/>
          <w:u w:val="single"/>
        </w:rPr>
      </w:pPr>
      <w:r w:rsidRPr="00F33836">
        <w:rPr>
          <w:rFonts w:ascii="Arial" w:hAnsi="Arial" w:cs="Arial"/>
          <w:b/>
          <w:sz w:val="22"/>
          <w:szCs w:val="22"/>
          <w:u w:val="single"/>
        </w:rPr>
        <w:t>Zatrudnienie i bezrobocie</w:t>
      </w:r>
    </w:p>
    <w:p w14:paraId="03765020" w14:textId="2197B538" w:rsidR="002003B8" w:rsidRPr="009A4567"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Na obszarze objęt</w:t>
      </w:r>
      <w:r w:rsidR="009A4567">
        <w:rPr>
          <w:rFonts w:ascii="Arial" w:hAnsi="Arial" w:cs="Arial"/>
          <w:sz w:val="22"/>
          <w:szCs w:val="22"/>
        </w:rPr>
        <w:t>ym strategią zjawisko bezrobocia</w:t>
      </w:r>
      <w:r w:rsidRPr="00F33836">
        <w:rPr>
          <w:rFonts w:ascii="Arial" w:hAnsi="Arial" w:cs="Arial"/>
          <w:sz w:val="22"/>
          <w:szCs w:val="22"/>
        </w:rPr>
        <w:t xml:space="preserve"> ut</w:t>
      </w:r>
      <w:r w:rsidR="009A4567">
        <w:rPr>
          <w:rFonts w:ascii="Arial" w:hAnsi="Arial" w:cs="Arial"/>
          <w:sz w:val="22"/>
          <w:szCs w:val="22"/>
        </w:rPr>
        <w:t>rzymuje</w:t>
      </w:r>
      <w:r w:rsidRPr="00F33836">
        <w:rPr>
          <w:rFonts w:ascii="Arial" w:hAnsi="Arial" w:cs="Arial"/>
          <w:sz w:val="22"/>
          <w:szCs w:val="22"/>
        </w:rPr>
        <w:t xml:space="preserve"> się na niskim poziomie, co potwierdzają przedstawione niżej dane. Sprzyja temu niewątpliwie bliska odległość </w:t>
      </w:r>
      <w:r w:rsidR="009A4567">
        <w:rPr>
          <w:rFonts w:ascii="Arial" w:hAnsi="Arial" w:cs="Arial"/>
          <w:sz w:val="22"/>
          <w:szCs w:val="22"/>
        </w:rPr>
        <w:t>do Poznania –stolicy regionu. Z </w:t>
      </w:r>
      <w:r w:rsidRPr="00F33836">
        <w:rPr>
          <w:rFonts w:ascii="Arial" w:hAnsi="Arial" w:cs="Arial"/>
          <w:sz w:val="22"/>
          <w:szCs w:val="22"/>
        </w:rPr>
        <w:t>dr</w:t>
      </w:r>
      <w:r w:rsidR="00F1278C">
        <w:rPr>
          <w:rFonts w:ascii="Arial" w:hAnsi="Arial" w:cs="Arial"/>
          <w:sz w:val="22"/>
          <w:szCs w:val="22"/>
        </w:rPr>
        <w:t>ugiej strony rodzi zagrożenie, ż</w:t>
      </w:r>
      <w:r w:rsidRPr="00F33836">
        <w:rPr>
          <w:rFonts w:ascii="Arial" w:hAnsi="Arial" w:cs="Arial"/>
          <w:sz w:val="22"/>
          <w:szCs w:val="22"/>
        </w:rPr>
        <w:t>e osoby młode, wykształcone, opuszczą obszar LGD, co przyczyni się do obniżenia potencjału obszaru.</w:t>
      </w:r>
      <w:r>
        <w:rPr>
          <w:rFonts w:ascii="Arial" w:hAnsi="Arial" w:cs="Arial"/>
          <w:sz w:val="22"/>
          <w:szCs w:val="22"/>
        </w:rPr>
        <w:t xml:space="preserve"> </w:t>
      </w:r>
      <w:r w:rsidRPr="00F33836">
        <w:rPr>
          <w:rFonts w:ascii="Arial" w:hAnsi="Arial" w:cs="Arial"/>
          <w:sz w:val="22"/>
          <w:szCs w:val="22"/>
        </w:rPr>
        <w:t xml:space="preserve">Liczba bezrobotnych zarejestrowanych w urzędach pracy w dniu 31.12.2013 r. wynosiła 1606 osób, co stanowi tylko nieco ponad 3 % ludności w wieku produkcyjnym. Wśród osób bezrobotnych przeważają kobiety oraz osoby młode, które dopiero rozpoczynają życie zawodowe. Wzrasta liczba bezrobotnych wśród osób powyżej 50 roku życia. </w:t>
      </w:r>
      <w:r w:rsidRPr="002E75EB">
        <w:rPr>
          <w:rFonts w:ascii="Arial" w:hAnsi="Arial" w:cs="Arial"/>
          <w:b/>
          <w:sz w:val="22"/>
          <w:szCs w:val="22"/>
        </w:rPr>
        <w:t>Trzy wymienione grupy wskazywane są przez mieszkańców jako najbardziej zagrożone, jeżeli chodzi o dostęp do rynku pracy</w:t>
      </w:r>
      <w:r w:rsidRPr="00F33836">
        <w:rPr>
          <w:rFonts w:ascii="Arial" w:hAnsi="Arial" w:cs="Arial"/>
          <w:sz w:val="22"/>
          <w:szCs w:val="22"/>
        </w:rPr>
        <w:t>. Młodzi nie posiadają doświadczenia, niejednokrotnie głównego warunku uzyskanie atrakcyjnego zatrudnienia, z kolei osobom z grupy wiekowej 50</w:t>
      </w:r>
      <w:r w:rsidR="00C056C1" w:rsidRPr="00F33836">
        <w:rPr>
          <w:rFonts w:ascii="Arial" w:hAnsi="Arial" w:cs="Arial"/>
          <w:sz w:val="22"/>
          <w:szCs w:val="22"/>
        </w:rPr>
        <w:t>+ trudno</w:t>
      </w:r>
      <w:r w:rsidRPr="00F33836">
        <w:rPr>
          <w:rFonts w:ascii="Arial" w:hAnsi="Arial" w:cs="Arial"/>
          <w:sz w:val="22"/>
          <w:szCs w:val="22"/>
        </w:rPr>
        <w:t xml:space="preserve"> konkurować na rynku pracy za młodszymi. Głównymi problemami wskazywanymi przez mieszkańców w dostępności do rynku pracy dla osób starszych jest nieznajomość nowoczesnych technologii, niska elastyczność jeżeli chodzi o kreowanie własnej kariery oraz mniejsza chęć podejmowania ryzyka.</w:t>
      </w:r>
    </w:p>
    <w:p w14:paraId="6CEC8A01" w14:textId="77777777" w:rsidR="002003B8" w:rsidRPr="003007A1" w:rsidRDefault="002003B8" w:rsidP="002003B8">
      <w:pPr>
        <w:autoSpaceDE w:val="0"/>
        <w:autoSpaceDN w:val="0"/>
        <w:adjustRightInd w:val="0"/>
        <w:jc w:val="both"/>
        <w:rPr>
          <w:sz w:val="22"/>
          <w:szCs w:val="22"/>
          <w:highlight w:val="yellow"/>
        </w:rPr>
      </w:pPr>
    </w:p>
    <w:p w14:paraId="497732E9" w14:textId="77777777" w:rsidR="002003B8" w:rsidRPr="00F33836" w:rsidRDefault="002003B8" w:rsidP="002003B8">
      <w:pPr>
        <w:autoSpaceDE w:val="0"/>
        <w:autoSpaceDN w:val="0"/>
        <w:adjustRightInd w:val="0"/>
        <w:jc w:val="both"/>
        <w:rPr>
          <w:rFonts w:ascii="Arial" w:hAnsi="Arial" w:cs="Arial"/>
          <w:i/>
          <w:sz w:val="22"/>
          <w:szCs w:val="22"/>
        </w:rPr>
      </w:pPr>
      <w:r w:rsidRPr="00F33836">
        <w:rPr>
          <w:rFonts w:ascii="Arial" w:hAnsi="Arial" w:cs="Arial"/>
          <w:i/>
          <w:sz w:val="22"/>
          <w:szCs w:val="22"/>
        </w:rPr>
        <w:t>Bezrobotni w gminach należących do LGD Kraina Trzech Rzek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1E0" w:firstRow="1" w:lastRow="1" w:firstColumn="1" w:lastColumn="1" w:noHBand="0" w:noVBand="0"/>
      </w:tblPr>
      <w:tblGrid>
        <w:gridCol w:w="2036"/>
        <w:gridCol w:w="1275"/>
        <w:gridCol w:w="993"/>
        <w:gridCol w:w="850"/>
        <w:gridCol w:w="992"/>
        <w:gridCol w:w="851"/>
        <w:gridCol w:w="1134"/>
        <w:gridCol w:w="992"/>
        <w:gridCol w:w="1559"/>
      </w:tblGrid>
      <w:tr w:rsidR="002003B8" w:rsidRPr="00F33836" w14:paraId="7856D891" w14:textId="77777777" w:rsidTr="009E55C8">
        <w:trPr>
          <w:trHeight w:val="425"/>
        </w:trPr>
        <w:tc>
          <w:tcPr>
            <w:tcW w:w="2036" w:type="dxa"/>
            <w:vMerge w:val="restart"/>
            <w:shd w:val="clear" w:color="auto" w:fill="C6D9F1"/>
          </w:tcPr>
          <w:p w14:paraId="7CE8F9D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both"/>
              <w:rPr>
                <w:rFonts w:ascii="Arial" w:hAnsi="Arial" w:cs="Arial"/>
                <w:lang w:eastAsia="ar-SA"/>
              </w:rPr>
            </w:pPr>
          </w:p>
        </w:tc>
        <w:tc>
          <w:tcPr>
            <w:tcW w:w="1275" w:type="dxa"/>
            <w:vMerge w:val="restart"/>
            <w:shd w:val="clear" w:color="auto" w:fill="C6D9F1"/>
          </w:tcPr>
          <w:p w14:paraId="10C6C910" w14:textId="77777777" w:rsidR="002003B8" w:rsidRPr="00F33836" w:rsidRDefault="002003B8" w:rsidP="00F1278C">
            <w:pPr>
              <w:suppressAutoHyphens/>
              <w:spacing w:before="100" w:beforeAutospacing="1" w:after="100" w:afterAutospacing="1" w:line="276" w:lineRule="auto"/>
              <w:ind w:left="-51" w:hanging="51"/>
              <w:jc w:val="both"/>
              <w:rPr>
                <w:rFonts w:ascii="Arial" w:hAnsi="Arial" w:cs="Arial"/>
                <w:lang w:eastAsia="ar-SA"/>
              </w:rPr>
            </w:pPr>
            <w:r w:rsidRPr="00F33836">
              <w:rPr>
                <w:rFonts w:ascii="Arial" w:hAnsi="Arial" w:cs="Arial"/>
                <w:sz w:val="22"/>
                <w:szCs w:val="22"/>
                <w:lang w:eastAsia="ar-SA"/>
              </w:rPr>
              <w:t>Osoby bezrobotne</w:t>
            </w:r>
          </w:p>
        </w:tc>
        <w:tc>
          <w:tcPr>
            <w:tcW w:w="1843" w:type="dxa"/>
            <w:gridSpan w:val="2"/>
            <w:shd w:val="clear" w:color="auto" w:fill="C6D9F1"/>
          </w:tcPr>
          <w:p w14:paraId="351C37C4" w14:textId="77777777" w:rsidR="002003B8" w:rsidRPr="00F33836" w:rsidRDefault="002003B8" w:rsidP="009E55C8">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W tym kobiety</w:t>
            </w:r>
          </w:p>
        </w:tc>
        <w:tc>
          <w:tcPr>
            <w:tcW w:w="1843" w:type="dxa"/>
            <w:gridSpan w:val="2"/>
            <w:shd w:val="clear" w:color="auto" w:fill="C6D9F1"/>
          </w:tcPr>
          <w:p w14:paraId="16942296"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poniżej 25 roku życia</w:t>
            </w:r>
          </w:p>
        </w:tc>
        <w:tc>
          <w:tcPr>
            <w:tcW w:w="2126" w:type="dxa"/>
            <w:gridSpan w:val="2"/>
            <w:shd w:val="clear" w:color="auto" w:fill="C6D9F1"/>
          </w:tcPr>
          <w:p w14:paraId="4BFF99CD"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powyżej 50 roku życia</w:t>
            </w:r>
          </w:p>
        </w:tc>
        <w:tc>
          <w:tcPr>
            <w:tcW w:w="1559" w:type="dxa"/>
            <w:shd w:val="clear" w:color="auto" w:fill="C6D9F1"/>
          </w:tcPr>
          <w:p w14:paraId="27BC27FD"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Stopa bezrobocia</w:t>
            </w:r>
            <w:r w:rsidR="009E55C8">
              <w:rPr>
                <w:rFonts w:ascii="Arial" w:hAnsi="Arial" w:cs="Arial"/>
                <w:lang w:eastAsia="ar-SA"/>
              </w:rPr>
              <w:t xml:space="preserve"> </w:t>
            </w:r>
            <w:r w:rsidRPr="00F33836">
              <w:rPr>
                <w:rFonts w:ascii="Arial" w:hAnsi="Arial" w:cs="Arial"/>
                <w:sz w:val="22"/>
                <w:szCs w:val="22"/>
                <w:lang w:eastAsia="ar-SA"/>
              </w:rPr>
              <w:t>%</w:t>
            </w:r>
          </w:p>
        </w:tc>
      </w:tr>
      <w:tr w:rsidR="002003B8" w:rsidRPr="00F33836" w14:paraId="1F986950" w14:textId="77777777" w:rsidTr="009E55C8">
        <w:trPr>
          <w:trHeight w:val="360"/>
        </w:trPr>
        <w:tc>
          <w:tcPr>
            <w:tcW w:w="2036" w:type="dxa"/>
            <w:vMerge/>
            <w:tcBorders>
              <w:bottom w:val="single" w:sz="4" w:space="0" w:color="000000"/>
            </w:tcBorders>
            <w:shd w:val="clear" w:color="auto" w:fill="C6D9F1"/>
          </w:tcPr>
          <w:p w14:paraId="36BF33B4" w14:textId="77777777" w:rsidR="002003B8" w:rsidRPr="00F33836" w:rsidRDefault="002003B8" w:rsidP="00EC18EB">
            <w:pPr>
              <w:tabs>
                <w:tab w:val="left" w:pos="795"/>
                <w:tab w:val="left" w:pos="1168"/>
              </w:tabs>
              <w:suppressAutoHyphens/>
              <w:spacing w:before="100" w:beforeAutospacing="1" w:after="100" w:afterAutospacing="1" w:line="360" w:lineRule="auto"/>
              <w:ind w:right="317" w:firstLine="708"/>
              <w:jc w:val="both"/>
              <w:rPr>
                <w:rFonts w:ascii="Arial" w:hAnsi="Arial" w:cs="Arial"/>
                <w:lang w:eastAsia="ar-SA"/>
              </w:rPr>
            </w:pPr>
          </w:p>
        </w:tc>
        <w:tc>
          <w:tcPr>
            <w:tcW w:w="1275" w:type="dxa"/>
            <w:vMerge/>
            <w:tcBorders>
              <w:bottom w:val="single" w:sz="4" w:space="0" w:color="000000"/>
            </w:tcBorders>
            <w:shd w:val="clear" w:color="auto" w:fill="C6D9F1"/>
          </w:tcPr>
          <w:p w14:paraId="602F5223"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lang w:eastAsia="ar-SA"/>
              </w:rPr>
            </w:pPr>
          </w:p>
        </w:tc>
        <w:tc>
          <w:tcPr>
            <w:tcW w:w="993" w:type="dxa"/>
            <w:tcBorders>
              <w:bottom w:val="single" w:sz="4" w:space="0" w:color="000000"/>
            </w:tcBorders>
            <w:shd w:val="clear" w:color="auto" w:fill="C6D9F1"/>
          </w:tcPr>
          <w:p w14:paraId="126EE913"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850" w:type="dxa"/>
            <w:tcBorders>
              <w:bottom w:val="single" w:sz="4" w:space="0" w:color="000000"/>
            </w:tcBorders>
            <w:shd w:val="clear" w:color="auto" w:fill="C6D9F1"/>
          </w:tcPr>
          <w:p w14:paraId="43F04802"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992" w:type="dxa"/>
            <w:tcBorders>
              <w:bottom w:val="single" w:sz="4" w:space="0" w:color="000000"/>
            </w:tcBorders>
            <w:shd w:val="clear" w:color="auto" w:fill="C6D9F1"/>
          </w:tcPr>
          <w:p w14:paraId="740740DA"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osoby</w:t>
            </w:r>
          </w:p>
        </w:tc>
        <w:tc>
          <w:tcPr>
            <w:tcW w:w="851" w:type="dxa"/>
            <w:tcBorders>
              <w:bottom w:val="single" w:sz="4" w:space="0" w:color="000000"/>
            </w:tcBorders>
            <w:shd w:val="clear" w:color="auto" w:fill="C6D9F1"/>
          </w:tcPr>
          <w:p w14:paraId="554FDA0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134" w:type="dxa"/>
            <w:tcBorders>
              <w:bottom w:val="single" w:sz="4" w:space="0" w:color="000000"/>
            </w:tcBorders>
            <w:shd w:val="clear" w:color="auto" w:fill="C6D9F1"/>
          </w:tcPr>
          <w:p w14:paraId="736B97CD"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992" w:type="dxa"/>
            <w:tcBorders>
              <w:bottom w:val="single" w:sz="4" w:space="0" w:color="000000"/>
            </w:tcBorders>
            <w:shd w:val="clear" w:color="auto" w:fill="C6D9F1"/>
          </w:tcPr>
          <w:p w14:paraId="01AB973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559" w:type="dxa"/>
            <w:tcBorders>
              <w:bottom w:val="single" w:sz="4" w:space="0" w:color="000000"/>
            </w:tcBorders>
            <w:shd w:val="clear" w:color="auto" w:fill="C6D9F1"/>
          </w:tcPr>
          <w:p w14:paraId="2ED43F98" w14:textId="77777777" w:rsidR="002003B8" w:rsidRPr="00F33836" w:rsidRDefault="002003B8" w:rsidP="00EC18EB">
            <w:pPr>
              <w:suppressAutoHyphens/>
              <w:spacing w:before="100" w:beforeAutospacing="1" w:after="100" w:afterAutospacing="1" w:line="360" w:lineRule="auto"/>
              <w:ind w:firstLine="708"/>
              <w:jc w:val="both"/>
              <w:rPr>
                <w:rFonts w:ascii="Arial" w:hAnsi="Arial" w:cs="Arial"/>
                <w:lang w:eastAsia="ar-SA"/>
              </w:rPr>
            </w:pPr>
          </w:p>
        </w:tc>
      </w:tr>
      <w:tr w:rsidR="002003B8" w:rsidRPr="00F33836" w14:paraId="6BFB9C87" w14:textId="77777777" w:rsidTr="009E55C8">
        <w:tc>
          <w:tcPr>
            <w:tcW w:w="2036" w:type="dxa"/>
            <w:shd w:val="clear" w:color="auto" w:fill="C6D9F1"/>
          </w:tcPr>
          <w:p w14:paraId="350CEA4B"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Oborniki</w:t>
            </w:r>
          </w:p>
        </w:tc>
        <w:tc>
          <w:tcPr>
            <w:tcW w:w="1275" w:type="dxa"/>
            <w:shd w:val="clear" w:color="auto" w:fill="FFFFFF"/>
          </w:tcPr>
          <w:p w14:paraId="4B851CFB"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1352</w:t>
            </w:r>
          </w:p>
        </w:tc>
        <w:tc>
          <w:tcPr>
            <w:tcW w:w="993" w:type="dxa"/>
            <w:shd w:val="clear" w:color="auto" w:fill="FFFFFF"/>
          </w:tcPr>
          <w:p w14:paraId="4CB5ABF0"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807</w:t>
            </w:r>
          </w:p>
        </w:tc>
        <w:tc>
          <w:tcPr>
            <w:tcW w:w="850" w:type="dxa"/>
            <w:shd w:val="clear" w:color="auto" w:fill="FFFFFF"/>
          </w:tcPr>
          <w:p w14:paraId="7091FF76"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59,7</w:t>
            </w:r>
          </w:p>
        </w:tc>
        <w:tc>
          <w:tcPr>
            <w:tcW w:w="992" w:type="dxa"/>
            <w:shd w:val="clear" w:color="auto" w:fill="FFFFFF"/>
          </w:tcPr>
          <w:p w14:paraId="2C02339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252</w:t>
            </w:r>
          </w:p>
        </w:tc>
        <w:tc>
          <w:tcPr>
            <w:tcW w:w="851" w:type="dxa"/>
            <w:shd w:val="clear" w:color="auto" w:fill="FFFFFF"/>
          </w:tcPr>
          <w:p w14:paraId="6B8162D8"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18,6</w:t>
            </w:r>
          </w:p>
        </w:tc>
        <w:tc>
          <w:tcPr>
            <w:tcW w:w="1134" w:type="dxa"/>
            <w:shd w:val="clear" w:color="auto" w:fill="FFFFFF"/>
          </w:tcPr>
          <w:p w14:paraId="5DB9ED81"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203</w:t>
            </w:r>
          </w:p>
        </w:tc>
        <w:tc>
          <w:tcPr>
            <w:tcW w:w="992" w:type="dxa"/>
            <w:shd w:val="clear" w:color="auto" w:fill="FFFFFF"/>
          </w:tcPr>
          <w:p w14:paraId="40D96393"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55</w:t>
            </w:r>
          </w:p>
        </w:tc>
        <w:tc>
          <w:tcPr>
            <w:tcW w:w="1559" w:type="dxa"/>
            <w:shd w:val="clear" w:color="auto" w:fill="FFFFFF"/>
          </w:tcPr>
          <w:p w14:paraId="6ECDE5F3"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7,3</w:t>
            </w:r>
          </w:p>
        </w:tc>
      </w:tr>
      <w:tr w:rsidR="002003B8" w:rsidRPr="00F33836" w14:paraId="1A7B61A6" w14:textId="77777777" w:rsidTr="009E55C8">
        <w:tc>
          <w:tcPr>
            <w:tcW w:w="2036" w:type="dxa"/>
            <w:shd w:val="clear" w:color="auto" w:fill="C6D9F1"/>
          </w:tcPr>
          <w:p w14:paraId="2EB0CD9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Ryczywół</w:t>
            </w:r>
          </w:p>
        </w:tc>
        <w:tc>
          <w:tcPr>
            <w:tcW w:w="1275" w:type="dxa"/>
            <w:shd w:val="clear" w:color="auto" w:fill="FFFFFF"/>
          </w:tcPr>
          <w:p w14:paraId="4FCD19DD"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339</w:t>
            </w:r>
          </w:p>
        </w:tc>
        <w:tc>
          <w:tcPr>
            <w:tcW w:w="993" w:type="dxa"/>
            <w:shd w:val="clear" w:color="auto" w:fill="FFFFFF"/>
          </w:tcPr>
          <w:p w14:paraId="0A66099B"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203</w:t>
            </w:r>
          </w:p>
        </w:tc>
        <w:tc>
          <w:tcPr>
            <w:tcW w:w="850" w:type="dxa"/>
            <w:shd w:val="clear" w:color="auto" w:fill="FFFFFF"/>
          </w:tcPr>
          <w:p w14:paraId="078B3C61"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59,6</w:t>
            </w:r>
          </w:p>
        </w:tc>
        <w:tc>
          <w:tcPr>
            <w:tcW w:w="992" w:type="dxa"/>
            <w:shd w:val="clear" w:color="auto" w:fill="FFFFFF"/>
          </w:tcPr>
          <w:p w14:paraId="03980A24"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95</w:t>
            </w:r>
          </w:p>
        </w:tc>
        <w:tc>
          <w:tcPr>
            <w:tcW w:w="851" w:type="dxa"/>
            <w:shd w:val="clear" w:color="auto" w:fill="FFFFFF"/>
          </w:tcPr>
          <w:p w14:paraId="7AC9C3B1"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28</w:t>
            </w:r>
          </w:p>
        </w:tc>
        <w:tc>
          <w:tcPr>
            <w:tcW w:w="1134" w:type="dxa"/>
            <w:shd w:val="clear" w:color="auto" w:fill="FFFFFF"/>
          </w:tcPr>
          <w:p w14:paraId="29655B7B"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45</w:t>
            </w:r>
          </w:p>
        </w:tc>
        <w:tc>
          <w:tcPr>
            <w:tcW w:w="992" w:type="dxa"/>
            <w:shd w:val="clear" w:color="auto" w:fill="FFFFFF"/>
          </w:tcPr>
          <w:p w14:paraId="30735307"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13</w:t>
            </w:r>
          </w:p>
        </w:tc>
        <w:tc>
          <w:tcPr>
            <w:tcW w:w="1559" w:type="dxa"/>
            <w:shd w:val="clear" w:color="auto" w:fill="FFFFFF"/>
          </w:tcPr>
          <w:p w14:paraId="5345091C"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5</w:t>
            </w:r>
            <w:r>
              <w:rPr>
                <w:rFonts w:ascii="Arial" w:hAnsi="Arial" w:cs="Arial"/>
                <w:sz w:val="22"/>
                <w:szCs w:val="22"/>
                <w:lang w:eastAsia="ar-SA"/>
              </w:rPr>
              <w:t>,0</w:t>
            </w:r>
          </w:p>
        </w:tc>
      </w:tr>
      <w:tr w:rsidR="002003B8" w:rsidRPr="00F33836" w14:paraId="4CD2D056" w14:textId="77777777" w:rsidTr="009E55C8">
        <w:trPr>
          <w:trHeight w:val="382"/>
        </w:trPr>
        <w:tc>
          <w:tcPr>
            <w:tcW w:w="2036" w:type="dxa"/>
            <w:shd w:val="clear" w:color="auto" w:fill="C6D9F1"/>
          </w:tcPr>
          <w:p w14:paraId="0A5DD50E"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Murowana Goślina</w:t>
            </w:r>
          </w:p>
        </w:tc>
        <w:tc>
          <w:tcPr>
            <w:tcW w:w="1275" w:type="dxa"/>
            <w:shd w:val="clear" w:color="auto" w:fill="FFFFFF"/>
          </w:tcPr>
          <w:p w14:paraId="4CC332F5" w14:textId="77777777" w:rsidR="002003B8" w:rsidRPr="00F33836" w:rsidRDefault="002003B8" w:rsidP="00EC18EB">
            <w:pPr>
              <w:suppressAutoHyphens/>
              <w:spacing w:line="360" w:lineRule="auto"/>
              <w:ind w:right="249" w:firstLine="34"/>
              <w:jc w:val="center"/>
              <w:rPr>
                <w:rFonts w:ascii="Arial" w:hAnsi="Arial" w:cs="Arial"/>
                <w:lang w:eastAsia="ar-SA"/>
              </w:rPr>
            </w:pPr>
            <w:r w:rsidRPr="00F33836">
              <w:rPr>
                <w:rFonts w:ascii="Arial" w:hAnsi="Arial" w:cs="Arial"/>
                <w:sz w:val="22"/>
                <w:szCs w:val="22"/>
                <w:lang w:eastAsia="ar-SA"/>
              </w:rPr>
              <w:t>398</w:t>
            </w:r>
          </w:p>
        </w:tc>
        <w:tc>
          <w:tcPr>
            <w:tcW w:w="993" w:type="dxa"/>
            <w:shd w:val="clear" w:color="auto" w:fill="FFFFFF"/>
          </w:tcPr>
          <w:p w14:paraId="7786B5AB"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223</w:t>
            </w:r>
          </w:p>
        </w:tc>
        <w:tc>
          <w:tcPr>
            <w:tcW w:w="850" w:type="dxa"/>
            <w:shd w:val="clear" w:color="auto" w:fill="FFFFFF"/>
          </w:tcPr>
          <w:p w14:paraId="05F46B11" w14:textId="77777777" w:rsidR="002003B8" w:rsidRPr="00F33836" w:rsidRDefault="002003B8" w:rsidP="00EC18EB">
            <w:pPr>
              <w:suppressAutoHyphens/>
              <w:spacing w:line="360" w:lineRule="auto"/>
              <w:ind w:left="-721" w:firstLine="708"/>
              <w:jc w:val="center"/>
              <w:rPr>
                <w:rFonts w:ascii="Arial" w:hAnsi="Arial" w:cs="Arial"/>
                <w:lang w:eastAsia="ar-SA"/>
              </w:rPr>
            </w:pPr>
            <w:r w:rsidRPr="00F33836">
              <w:rPr>
                <w:rFonts w:ascii="Arial" w:hAnsi="Arial" w:cs="Arial"/>
                <w:sz w:val="22"/>
                <w:szCs w:val="22"/>
                <w:lang w:eastAsia="ar-SA"/>
              </w:rPr>
              <w:t>56,0</w:t>
            </w:r>
          </w:p>
        </w:tc>
        <w:tc>
          <w:tcPr>
            <w:tcW w:w="992" w:type="dxa"/>
            <w:shd w:val="clear" w:color="auto" w:fill="FFFFFF"/>
          </w:tcPr>
          <w:p w14:paraId="0CBC2E17"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62</w:t>
            </w:r>
          </w:p>
        </w:tc>
        <w:tc>
          <w:tcPr>
            <w:tcW w:w="851" w:type="dxa"/>
            <w:shd w:val="clear" w:color="auto" w:fill="FFFFFF"/>
          </w:tcPr>
          <w:p w14:paraId="2A40E3B3"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15,5</w:t>
            </w:r>
          </w:p>
        </w:tc>
        <w:tc>
          <w:tcPr>
            <w:tcW w:w="1134" w:type="dxa"/>
            <w:shd w:val="clear" w:color="auto" w:fill="FFFFFF"/>
          </w:tcPr>
          <w:p w14:paraId="166C1E79"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86</w:t>
            </w:r>
          </w:p>
        </w:tc>
        <w:tc>
          <w:tcPr>
            <w:tcW w:w="992" w:type="dxa"/>
            <w:shd w:val="clear" w:color="auto" w:fill="FFFFFF"/>
          </w:tcPr>
          <w:p w14:paraId="4CD9D6A2"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21,6</w:t>
            </w:r>
          </w:p>
        </w:tc>
        <w:tc>
          <w:tcPr>
            <w:tcW w:w="1559" w:type="dxa"/>
            <w:shd w:val="clear" w:color="auto" w:fill="FFFFFF"/>
          </w:tcPr>
          <w:p w14:paraId="5C0BD40D" w14:textId="77777777" w:rsidR="002003B8" w:rsidRPr="00F33836" w:rsidRDefault="002003B8" w:rsidP="00EC18EB">
            <w:pPr>
              <w:suppressAutoHyphens/>
              <w:spacing w:line="360" w:lineRule="auto"/>
              <w:ind w:right="260" w:firstLine="34"/>
              <w:jc w:val="center"/>
              <w:rPr>
                <w:rFonts w:ascii="Arial" w:hAnsi="Arial" w:cs="Arial"/>
                <w:lang w:eastAsia="ar-SA"/>
              </w:rPr>
            </w:pPr>
            <w:r w:rsidRPr="00F33836">
              <w:rPr>
                <w:rFonts w:ascii="Arial" w:hAnsi="Arial" w:cs="Arial"/>
                <w:sz w:val="22"/>
                <w:szCs w:val="22"/>
                <w:lang w:eastAsia="ar-SA"/>
              </w:rPr>
              <w:t>6,6</w:t>
            </w:r>
          </w:p>
        </w:tc>
      </w:tr>
      <w:tr w:rsidR="002003B8" w:rsidRPr="00F33836" w14:paraId="460E3B09" w14:textId="77777777" w:rsidTr="009E55C8">
        <w:trPr>
          <w:trHeight w:val="285"/>
        </w:trPr>
        <w:tc>
          <w:tcPr>
            <w:tcW w:w="2036" w:type="dxa"/>
            <w:shd w:val="clear" w:color="auto" w:fill="C6D9F1"/>
          </w:tcPr>
          <w:p w14:paraId="4E8F565F"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Suchy Las</w:t>
            </w:r>
          </w:p>
        </w:tc>
        <w:tc>
          <w:tcPr>
            <w:tcW w:w="1275" w:type="dxa"/>
            <w:shd w:val="clear" w:color="auto" w:fill="FFFFFF"/>
          </w:tcPr>
          <w:p w14:paraId="6BF16043"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249</w:t>
            </w:r>
          </w:p>
        </w:tc>
        <w:tc>
          <w:tcPr>
            <w:tcW w:w="993" w:type="dxa"/>
            <w:shd w:val="clear" w:color="auto" w:fill="FFFFFF"/>
          </w:tcPr>
          <w:p w14:paraId="2606DDCE"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126</w:t>
            </w:r>
          </w:p>
        </w:tc>
        <w:tc>
          <w:tcPr>
            <w:tcW w:w="850" w:type="dxa"/>
            <w:shd w:val="clear" w:color="auto" w:fill="FFFFFF"/>
          </w:tcPr>
          <w:p w14:paraId="7077FE3A"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50,6</w:t>
            </w:r>
          </w:p>
        </w:tc>
        <w:tc>
          <w:tcPr>
            <w:tcW w:w="992" w:type="dxa"/>
            <w:shd w:val="clear" w:color="auto" w:fill="FFFFFF"/>
          </w:tcPr>
          <w:p w14:paraId="4660E178"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26</w:t>
            </w:r>
          </w:p>
        </w:tc>
        <w:tc>
          <w:tcPr>
            <w:tcW w:w="851" w:type="dxa"/>
            <w:shd w:val="clear" w:color="auto" w:fill="FFFFFF"/>
          </w:tcPr>
          <w:p w14:paraId="0DB68FBD"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10,5</w:t>
            </w:r>
          </w:p>
        </w:tc>
        <w:tc>
          <w:tcPr>
            <w:tcW w:w="1134" w:type="dxa"/>
            <w:shd w:val="clear" w:color="auto" w:fill="FFFFFF"/>
          </w:tcPr>
          <w:p w14:paraId="2FB502A7"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47</w:t>
            </w:r>
          </w:p>
        </w:tc>
        <w:tc>
          <w:tcPr>
            <w:tcW w:w="992" w:type="dxa"/>
            <w:shd w:val="clear" w:color="auto" w:fill="FFFFFF"/>
          </w:tcPr>
          <w:p w14:paraId="4E3394F6"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18,9</w:t>
            </w:r>
          </w:p>
        </w:tc>
        <w:tc>
          <w:tcPr>
            <w:tcW w:w="1559" w:type="dxa"/>
            <w:shd w:val="clear" w:color="auto" w:fill="FFFFFF"/>
          </w:tcPr>
          <w:p w14:paraId="2BE68878"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1,5</w:t>
            </w:r>
          </w:p>
        </w:tc>
      </w:tr>
      <w:tr w:rsidR="002003B8" w:rsidRPr="00F33836" w14:paraId="0947BA2C" w14:textId="77777777" w:rsidTr="009E55C8">
        <w:trPr>
          <w:trHeight w:val="691"/>
        </w:trPr>
        <w:tc>
          <w:tcPr>
            <w:tcW w:w="2036" w:type="dxa"/>
            <w:shd w:val="clear" w:color="auto" w:fill="C6D9F1"/>
          </w:tcPr>
          <w:p w14:paraId="2AFBA123"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b/>
                <w:lang w:eastAsia="ar-SA"/>
              </w:rPr>
            </w:pPr>
            <w:r w:rsidRPr="00F33836">
              <w:rPr>
                <w:rFonts w:ascii="Arial" w:hAnsi="Arial" w:cs="Arial"/>
                <w:sz w:val="22"/>
                <w:szCs w:val="22"/>
                <w:lang w:eastAsia="ar-SA"/>
              </w:rPr>
              <w:t>Razem obszar LGD</w:t>
            </w:r>
          </w:p>
        </w:tc>
        <w:tc>
          <w:tcPr>
            <w:tcW w:w="1275" w:type="dxa"/>
            <w:shd w:val="clear" w:color="auto" w:fill="FFFFFF"/>
          </w:tcPr>
          <w:p w14:paraId="12617F87"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b/>
                <w:lang w:eastAsia="ar-SA"/>
              </w:rPr>
            </w:pPr>
            <w:r w:rsidRPr="00F33836">
              <w:rPr>
                <w:rFonts w:ascii="Arial" w:hAnsi="Arial" w:cs="Arial"/>
                <w:sz w:val="22"/>
                <w:szCs w:val="22"/>
                <w:lang w:eastAsia="ar-SA"/>
              </w:rPr>
              <w:t>1606</w:t>
            </w:r>
          </w:p>
        </w:tc>
        <w:tc>
          <w:tcPr>
            <w:tcW w:w="993" w:type="dxa"/>
            <w:shd w:val="clear" w:color="auto" w:fill="FFFFFF"/>
          </w:tcPr>
          <w:p w14:paraId="41662048" w14:textId="77777777" w:rsidR="002003B8" w:rsidRPr="00F33836" w:rsidRDefault="002003B8" w:rsidP="00EC18EB">
            <w:pPr>
              <w:suppressAutoHyphens/>
              <w:spacing w:before="100" w:beforeAutospacing="1" w:after="100" w:afterAutospacing="1" w:line="360" w:lineRule="auto"/>
              <w:jc w:val="center"/>
              <w:rPr>
                <w:rFonts w:ascii="Arial" w:hAnsi="Arial" w:cs="Arial"/>
                <w:b/>
                <w:lang w:eastAsia="ar-SA"/>
              </w:rPr>
            </w:pPr>
            <w:r w:rsidRPr="00F33836">
              <w:rPr>
                <w:rFonts w:ascii="Arial" w:hAnsi="Arial" w:cs="Arial"/>
                <w:sz w:val="22"/>
                <w:szCs w:val="22"/>
                <w:lang w:eastAsia="ar-SA"/>
              </w:rPr>
              <w:t>961</w:t>
            </w:r>
          </w:p>
        </w:tc>
        <w:tc>
          <w:tcPr>
            <w:tcW w:w="850" w:type="dxa"/>
            <w:shd w:val="clear" w:color="auto" w:fill="FFFFFF"/>
          </w:tcPr>
          <w:p w14:paraId="05F13384"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56,48</w:t>
            </w:r>
          </w:p>
        </w:tc>
        <w:tc>
          <w:tcPr>
            <w:tcW w:w="992" w:type="dxa"/>
            <w:shd w:val="clear" w:color="auto" w:fill="FFFFFF"/>
          </w:tcPr>
          <w:p w14:paraId="1151FBC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435</w:t>
            </w:r>
          </w:p>
        </w:tc>
        <w:tc>
          <w:tcPr>
            <w:tcW w:w="851" w:type="dxa"/>
            <w:shd w:val="clear" w:color="auto" w:fill="FFFFFF"/>
          </w:tcPr>
          <w:p w14:paraId="11343325"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18,15</w:t>
            </w:r>
          </w:p>
        </w:tc>
        <w:tc>
          <w:tcPr>
            <w:tcW w:w="1134" w:type="dxa"/>
            <w:shd w:val="clear" w:color="auto" w:fill="FFFFFF"/>
          </w:tcPr>
          <w:p w14:paraId="1A9ADAF9"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381</w:t>
            </w:r>
          </w:p>
        </w:tc>
        <w:tc>
          <w:tcPr>
            <w:tcW w:w="992" w:type="dxa"/>
            <w:shd w:val="clear" w:color="auto" w:fill="FFFFFF"/>
          </w:tcPr>
          <w:p w14:paraId="41CF55B4"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77,13</w:t>
            </w:r>
          </w:p>
        </w:tc>
        <w:tc>
          <w:tcPr>
            <w:tcW w:w="1559" w:type="dxa"/>
            <w:shd w:val="clear" w:color="auto" w:fill="FFFFFF"/>
          </w:tcPr>
          <w:p w14:paraId="4A17ACA9"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b/>
                <w:lang w:eastAsia="ar-SA"/>
              </w:rPr>
            </w:pPr>
            <w:r w:rsidRPr="00F33836">
              <w:rPr>
                <w:rFonts w:ascii="Arial" w:hAnsi="Arial" w:cs="Arial"/>
                <w:sz w:val="22"/>
                <w:szCs w:val="22"/>
                <w:lang w:eastAsia="ar-SA"/>
              </w:rPr>
              <w:t>5,1</w:t>
            </w:r>
          </w:p>
        </w:tc>
      </w:tr>
    </w:tbl>
    <w:p w14:paraId="1FBDD73E" w14:textId="77777777" w:rsidR="002003B8" w:rsidRDefault="002003B8" w:rsidP="002003B8">
      <w:pPr>
        <w:jc w:val="both"/>
        <w:rPr>
          <w:rFonts w:ascii="Arial" w:hAnsi="Arial" w:cs="Arial"/>
          <w:i/>
          <w:sz w:val="22"/>
          <w:szCs w:val="22"/>
        </w:rPr>
      </w:pPr>
      <w:r w:rsidRPr="00F33836">
        <w:rPr>
          <w:rFonts w:ascii="Arial" w:hAnsi="Arial" w:cs="Arial"/>
          <w:i/>
          <w:sz w:val="22"/>
          <w:szCs w:val="22"/>
        </w:rPr>
        <w:t>Opracowanie własne na podstawie danych PUP w Obornikach i Poznaniu</w:t>
      </w:r>
    </w:p>
    <w:p w14:paraId="50F73446" w14:textId="77777777" w:rsidR="00F1278C" w:rsidRPr="00F33836" w:rsidRDefault="00F1278C" w:rsidP="002003B8">
      <w:pPr>
        <w:jc w:val="both"/>
        <w:rPr>
          <w:rFonts w:ascii="Arial" w:hAnsi="Arial" w:cs="Arial"/>
          <w:i/>
          <w:sz w:val="22"/>
          <w:szCs w:val="22"/>
        </w:rPr>
      </w:pPr>
    </w:p>
    <w:p w14:paraId="369D3799"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Mimo niskiego bezrobocia to właśnie kobiety stanowią większość osób zarejestrowanych w urzędach pracy jako osoby bezrobotne. W gminie Oborniki aż 60% osób bezrobotnych stanowią kobiety, najkorzystniej ta proporcja przedstawia się w gminie Suchy Las, gdzie choć kobiety stanowią większość bezrobotnych to jest to tylko 50,6% ogółu bezrobotnych. </w:t>
      </w:r>
      <w:r>
        <w:rPr>
          <w:rFonts w:ascii="Arial" w:hAnsi="Arial" w:cs="Arial"/>
          <w:sz w:val="22"/>
          <w:szCs w:val="22"/>
        </w:rPr>
        <w:t>Trudna s</w:t>
      </w:r>
      <w:r w:rsidRPr="00F33836">
        <w:rPr>
          <w:rFonts w:ascii="Arial" w:hAnsi="Arial" w:cs="Arial"/>
          <w:sz w:val="22"/>
          <w:szCs w:val="22"/>
        </w:rPr>
        <w:t xml:space="preserve">ytuacja kobiet jest </w:t>
      </w:r>
      <w:r w:rsidR="00F1278C">
        <w:rPr>
          <w:rFonts w:ascii="Arial" w:hAnsi="Arial" w:cs="Arial"/>
          <w:sz w:val="22"/>
          <w:szCs w:val="22"/>
        </w:rPr>
        <w:t>spowodowana</w:t>
      </w:r>
      <w:r w:rsidRPr="00F33836">
        <w:rPr>
          <w:rFonts w:ascii="Arial" w:hAnsi="Arial" w:cs="Arial"/>
          <w:sz w:val="22"/>
          <w:szCs w:val="22"/>
        </w:rPr>
        <w:t xml:space="preserve"> głównie z </w:t>
      </w:r>
      <w:r w:rsidR="00F1278C">
        <w:rPr>
          <w:rFonts w:ascii="Arial" w:hAnsi="Arial" w:cs="Arial"/>
          <w:sz w:val="22"/>
          <w:szCs w:val="22"/>
        </w:rPr>
        <w:t>ich zaangażowaniem</w:t>
      </w:r>
      <w:r w:rsidRPr="00F33836">
        <w:rPr>
          <w:rFonts w:ascii="Arial" w:hAnsi="Arial" w:cs="Arial"/>
          <w:sz w:val="22"/>
          <w:szCs w:val="22"/>
        </w:rPr>
        <w:t xml:space="preserve"> w wychowanie dzieci. Wciąż na obszarze brakuje obiektów oferujących opiekę nad dziećmi. </w:t>
      </w:r>
    </w:p>
    <w:p w14:paraId="486ABE13" w14:textId="77777777" w:rsidR="002003B8" w:rsidRPr="00F33836" w:rsidRDefault="002003B8" w:rsidP="002003B8">
      <w:pPr>
        <w:jc w:val="both"/>
        <w:rPr>
          <w:rFonts w:ascii="Arial" w:hAnsi="Arial" w:cs="Arial"/>
          <w:b/>
          <w:sz w:val="22"/>
          <w:szCs w:val="22"/>
        </w:rPr>
      </w:pPr>
    </w:p>
    <w:p w14:paraId="420AC268" w14:textId="77777777" w:rsidR="002003B8" w:rsidRPr="00F33836" w:rsidRDefault="002003B8" w:rsidP="002003B8">
      <w:pPr>
        <w:jc w:val="both"/>
        <w:rPr>
          <w:rFonts w:ascii="Arial" w:hAnsi="Arial" w:cs="Arial"/>
          <w:b/>
          <w:sz w:val="22"/>
          <w:szCs w:val="22"/>
        </w:rPr>
      </w:pPr>
      <w:r w:rsidRPr="00F33836">
        <w:rPr>
          <w:rFonts w:ascii="Arial" w:hAnsi="Arial" w:cs="Arial"/>
          <w:b/>
          <w:sz w:val="22"/>
          <w:szCs w:val="22"/>
        </w:rPr>
        <w:t>Grupy defaworyzowane objęte szczególnym wsparciem w ramach wdrażania LSR</w:t>
      </w:r>
    </w:p>
    <w:p w14:paraId="31D0F203" w14:textId="77777777" w:rsidR="002003B8" w:rsidRPr="00F33836" w:rsidRDefault="002003B8" w:rsidP="002003B8">
      <w:pPr>
        <w:jc w:val="both"/>
        <w:rPr>
          <w:rFonts w:ascii="Arial" w:hAnsi="Arial" w:cs="Arial"/>
          <w:sz w:val="22"/>
          <w:szCs w:val="22"/>
        </w:rPr>
      </w:pPr>
    </w:p>
    <w:p w14:paraId="37E13BF3"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podstawie analizy danych dotyczących poziomu bezrobocia oraz przeprowadzonych konsultacji społecznych wynika, że szczególnym wsparciem ze środków przeznaczonych na wdrażanie lokalnych strategii rozwoju należy objąć:</w:t>
      </w:r>
    </w:p>
    <w:p w14:paraId="56C5B178" w14:textId="01CF4181"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osoby poniżej 35 roku życia</w:t>
      </w:r>
      <w:r w:rsidRPr="00F33836">
        <w:rPr>
          <w:rFonts w:ascii="Arial" w:hAnsi="Arial" w:cs="Arial"/>
          <w:sz w:val="22"/>
          <w:szCs w:val="22"/>
        </w:rPr>
        <w:t xml:space="preserve"> – osoby kończące edukację są w szczególnie trudnej sytuacji na rynku pracy. Zazwyczaj nie posiadają środków na założenie własnej działalności a brak doświadczenia zawodowego daje im słabą pozycję na rynku pracy. Osobom młodym trudniej uzyskać pożyczki w bankach ze względu na niską zdolność kredytową. Osoby w wieku do 35 roku </w:t>
      </w:r>
      <w:r w:rsidR="00C7473B">
        <w:rPr>
          <w:rFonts w:ascii="Arial" w:hAnsi="Arial" w:cs="Arial"/>
          <w:sz w:val="22"/>
          <w:szCs w:val="22"/>
        </w:rPr>
        <w:t>życia mają utrudniony dostęp do </w:t>
      </w:r>
      <w:r w:rsidRPr="00F33836">
        <w:rPr>
          <w:rFonts w:ascii="Arial" w:hAnsi="Arial" w:cs="Arial"/>
          <w:sz w:val="22"/>
          <w:szCs w:val="22"/>
        </w:rPr>
        <w:t xml:space="preserve">rynku pracy ze względu na wychowywanie dzieci. Ze względu na bliską odległość do Poznania istnieje duże ryzyko, </w:t>
      </w:r>
      <w:r w:rsidR="00C056C1" w:rsidRPr="00F33836">
        <w:rPr>
          <w:rFonts w:ascii="Arial" w:hAnsi="Arial" w:cs="Arial"/>
          <w:sz w:val="22"/>
          <w:szCs w:val="22"/>
        </w:rPr>
        <w:t>że</w:t>
      </w:r>
      <w:r w:rsidRPr="00F33836">
        <w:rPr>
          <w:rFonts w:ascii="Arial" w:hAnsi="Arial" w:cs="Arial"/>
          <w:sz w:val="22"/>
          <w:szCs w:val="22"/>
        </w:rPr>
        <w:t xml:space="preserve"> młode, wykształcone osoby trwale opuszczą obszar LGD. </w:t>
      </w:r>
    </w:p>
    <w:p w14:paraId="79361A6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kobiety bezrobotne oraz ubezpieczone w KRUS</w:t>
      </w:r>
      <w:r w:rsidRPr="00F33836">
        <w:rPr>
          <w:rFonts w:ascii="Arial" w:hAnsi="Arial" w:cs="Arial"/>
          <w:sz w:val="22"/>
          <w:szCs w:val="22"/>
          <w:u w:val="single"/>
        </w:rPr>
        <w:t>–</w:t>
      </w:r>
      <w:r w:rsidRPr="00F33836">
        <w:rPr>
          <w:rFonts w:ascii="Arial" w:hAnsi="Arial" w:cs="Arial"/>
          <w:sz w:val="22"/>
          <w:szCs w:val="22"/>
        </w:rPr>
        <w:t xml:space="preserve"> większość osób bezrobotnych zarejestrowanych na naszym terenie to kobiety. Tak sytuacja spowodowana jest mniejszą ilośc</w:t>
      </w:r>
      <w:r w:rsidR="00C7473B">
        <w:rPr>
          <w:rFonts w:ascii="Arial" w:hAnsi="Arial" w:cs="Arial"/>
          <w:sz w:val="22"/>
          <w:szCs w:val="22"/>
        </w:rPr>
        <w:t>ią miejsc pracy skierowanych do </w:t>
      </w:r>
      <w:r w:rsidRPr="00F33836">
        <w:rPr>
          <w:rFonts w:ascii="Arial" w:hAnsi="Arial" w:cs="Arial"/>
          <w:sz w:val="22"/>
          <w:szCs w:val="22"/>
        </w:rPr>
        <w:t>kobiet, trudnościami z powrotem na rynek pracy po urlopie macierzyńskim i wychowawczym. Szczególną grupę osób stanowią kobiety ubezpieczone w KRUS-i</w:t>
      </w:r>
      <w:r w:rsidR="00C7473B">
        <w:rPr>
          <w:rFonts w:ascii="Arial" w:hAnsi="Arial" w:cs="Arial"/>
          <w:sz w:val="22"/>
          <w:szCs w:val="22"/>
        </w:rPr>
        <w:t>e. Poza barierami związanymi ze </w:t>
      </w:r>
      <w:r w:rsidRPr="00F33836">
        <w:rPr>
          <w:rFonts w:ascii="Arial" w:hAnsi="Arial" w:cs="Arial"/>
          <w:sz w:val="22"/>
          <w:szCs w:val="22"/>
        </w:rPr>
        <w:t>specyfiką rynku pracy</w:t>
      </w:r>
      <w:r w:rsidR="00C7473B">
        <w:rPr>
          <w:rFonts w:ascii="Arial" w:hAnsi="Arial" w:cs="Arial"/>
          <w:sz w:val="22"/>
          <w:szCs w:val="22"/>
        </w:rPr>
        <w:t>,</w:t>
      </w:r>
      <w:r w:rsidRPr="00F33836">
        <w:rPr>
          <w:rFonts w:ascii="Arial" w:hAnsi="Arial" w:cs="Arial"/>
          <w:sz w:val="22"/>
          <w:szCs w:val="22"/>
        </w:rPr>
        <w:t xml:space="preserve"> muszą również pokonać barierę mentalną, która utrudnia kobietom na wsi zdobywanie niezależności. Ubożejące gospodarstwa rolne wymagają restrukturyzacji bądź poszukiwania dodatkowych przychodów w pracy poza sektorem. Szczególną role odgrywać to może wytwarzanie napojów i artykułów spożywczych na bazie produktów rolnych pochodzących z obszaru.</w:t>
      </w:r>
    </w:p>
    <w:p w14:paraId="2BA03BD6" w14:textId="24C92A9A" w:rsidR="002003B8" w:rsidRPr="00F33836" w:rsidRDefault="002003B8" w:rsidP="002003B8">
      <w:pPr>
        <w:jc w:val="both"/>
        <w:rPr>
          <w:rFonts w:ascii="Arial" w:hAnsi="Arial" w:cs="Arial"/>
          <w:sz w:val="22"/>
          <w:szCs w:val="22"/>
        </w:rPr>
      </w:pPr>
      <w:r w:rsidRPr="00F33836">
        <w:rPr>
          <w:rFonts w:ascii="Arial" w:hAnsi="Arial" w:cs="Arial"/>
          <w:b/>
          <w:sz w:val="22"/>
          <w:szCs w:val="22"/>
        </w:rPr>
        <w:t xml:space="preserve">- </w:t>
      </w:r>
      <w:r w:rsidRPr="00F33836">
        <w:rPr>
          <w:rFonts w:ascii="Arial" w:hAnsi="Arial" w:cs="Arial"/>
          <w:b/>
          <w:sz w:val="22"/>
          <w:szCs w:val="22"/>
          <w:u w:val="single"/>
        </w:rPr>
        <w:t>osoby powyżej 55 roku życia</w:t>
      </w:r>
      <w:r w:rsidRPr="00F33836">
        <w:rPr>
          <w:rFonts w:ascii="Arial" w:hAnsi="Arial" w:cs="Arial"/>
          <w:b/>
          <w:sz w:val="22"/>
          <w:szCs w:val="22"/>
        </w:rPr>
        <w:t xml:space="preserve"> – </w:t>
      </w:r>
      <w:r w:rsidRPr="00F33836">
        <w:rPr>
          <w:rFonts w:ascii="Arial" w:hAnsi="Arial" w:cs="Arial"/>
          <w:sz w:val="22"/>
          <w:szCs w:val="22"/>
        </w:rPr>
        <w:t xml:space="preserve">seniorzy stanowią coraz </w:t>
      </w:r>
      <w:r w:rsidR="00C056C1" w:rsidRPr="00F33836">
        <w:rPr>
          <w:rFonts w:ascii="Arial" w:hAnsi="Arial" w:cs="Arial"/>
          <w:sz w:val="22"/>
          <w:szCs w:val="22"/>
        </w:rPr>
        <w:t>grupę liczniejszą</w:t>
      </w:r>
      <w:r w:rsidRPr="00F33836">
        <w:rPr>
          <w:rFonts w:ascii="Arial" w:hAnsi="Arial" w:cs="Arial"/>
          <w:sz w:val="22"/>
          <w:szCs w:val="22"/>
        </w:rPr>
        <w:t xml:space="preserve"> grupę mieszkańców obszaru. Podobnie jak w całej Unii Europejskiej, również w Polsce wydłuża się czas życia, przy jednoczesnym zachowaniu dobrego stanu zdrowia. W związku z tymi faktami wzrasta zapotrzebowanie na ofertę kulturalno – rekreacyjną oraz sportową dla seniorów. Na terenie działa jeden Uniwersytet Trzeciego Wieku oraz liczne koła emerytów, ich oferta jednak nie jest wystarc</w:t>
      </w:r>
      <w:r w:rsidR="00C7473B">
        <w:rPr>
          <w:rFonts w:ascii="Arial" w:hAnsi="Arial" w:cs="Arial"/>
          <w:sz w:val="22"/>
          <w:szCs w:val="22"/>
        </w:rPr>
        <w:t xml:space="preserve">zająca dla mieszkańców w wieku </w:t>
      </w:r>
      <w:r w:rsidRPr="00F33836">
        <w:rPr>
          <w:rFonts w:ascii="Arial" w:hAnsi="Arial" w:cs="Arial"/>
          <w:sz w:val="22"/>
          <w:szCs w:val="22"/>
        </w:rPr>
        <w:t>55</w:t>
      </w:r>
      <w:r w:rsidR="00C7473B">
        <w:rPr>
          <w:rFonts w:ascii="Arial" w:hAnsi="Arial" w:cs="Arial"/>
          <w:sz w:val="22"/>
          <w:szCs w:val="22"/>
        </w:rPr>
        <w:t>+. Osoby w </w:t>
      </w:r>
      <w:r w:rsidRPr="00F33836">
        <w:rPr>
          <w:rFonts w:ascii="Arial" w:hAnsi="Arial" w:cs="Arial"/>
          <w:sz w:val="22"/>
          <w:szCs w:val="22"/>
        </w:rPr>
        <w:t>wieku przedemerytalnym są grupą defaworyzowaną na rynku pracy. Stanowią niema</w:t>
      </w:r>
      <w:r w:rsidR="00C7473B">
        <w:rPr>
          <w:rFonts w:ascii="Arial" w:hAnsi="Arial" w:cs="Arial"/>
          <w:sz w:val="22"/>
          <w:szCs w:val="22"/>
        </w:rPr>
        <w:t>l</w:t>
      </w:r>
      <w:r w:rsidRPr="00F33836">
        <w:rPr>
          <w:rFonts w:ascii="Arial" w:hAnsi="Arial" w:cs="Arial"/>
          <w:sz w:val="22"/>
          <w:szCs w:val="22"/>
        </w:rPr>
        <w:t xml:space="preserve"> 20% ogółu zarejestrowanych bezrobotnych, </w:t>
      </w:r>
      <w:r>
        <w:rPr>
          <w:rFonts w:ascii="Arial" w:hAnsi="Arial" w:cs="Arial"/>
          <w:sz w:val="22"/>
          <w:szCs w:val="22"/>
        </w:rPr>
        <w:t xml:space="preserve">w opinii mieszkańców, </w:t>
      </w:r>
      <w:r w:rsidRPr="00F33836">
        <w:rPr>
          <w:rFonts w:ascii="Arial" w:hAnsi="Arial" w:cs="Arial"/>
          <w:sz w:val="22"/>
          <w:szCs w:val="22"/>
        </w:rPr>
        <w:t>ofert pracy dl</w:t>
      </w:r>
      <w:r w:rsidR="00C7473B">
        <w:rPr>
          <w:rFonts w:ascii="Arial" w:hAnsi="Arial" w:cs="Arial"/>
          <w:sz w:val="22"/>
          <w:szCs w:val="22"/>
        </w:rPr>
        <w:t xml:space="preserve">a osób w wieku </w:t>
      </w:r>
      <w:r>
        <w:rPr>
          <w:rFonts w:ascii="Arial" w:hAnsi="Arial" w:cs="Arial"/>
          <w:sz w:val="22"/>
          <w:szCs w:val="22"/>
        </w:rPr>
        <w:t>55</w:t>
      </w:r>
      <w:r w:rsidR="00C7473B">
        <w:rPr>
          <w:rFonts w:ascii="Arial" w:hAnsi="Arial" w:cs="Arial"/>
          <w:sz w:val="22"/>
          <w:szCs w:val="22"/>
        </w:rPr>
        <w:t>+</w:t>
      </w:r>
      <w:r>
        <w:rPr>
          <w:rFonts w:ascii="Arial" w:hAnsi="Arial" w:cs="Arial"/>
          <w:sz w:val="22"/>
          <w:szCs w:val="22"/>
        </w:rPr>
        <w:t xml:space="preserve"> jest zbyt mało</w:t>
      </w:r>
      <w:r w:rsidRPr="00F33836">
        <w:rPr>
          <w:rFonts w:ascii="Arial" w:hAnsi="Arial" w:cs="Arial"/>
          <w:sz w:val="22"/>
          <w:szCs w:val="22"/>
        </w:rPr>
        <w:t>.</w:t>
      </w:r>
    </w:p>
    <w:p w14:paraId="3D2446CD" w14:textId="77777777" w:rsidR="002003B8" w:rsidRPr="0090452C" w:rsidRDefault="002003B8" w:rsidP="002003B8">
      <w:pPr>
        <w:jc w:val="both"/>
        <w:rPr>
          <w:b/>
          <w:sz w:val="22"/>
          <w:szCs w:val="22"/>
        </w:rPr>
      </w:pPr>
    </w:p>
    <w:p w14:paraId="33BCF9F2"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Gospodarka</w:t>
      </w:r>
    </w:p>
    <w:p w14:paraId="73CD79B9" w14:textId="77777777"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Obszar Lokalnej Grupy Działania ma charakter rolniczy (gminy Ryczywół, Oborniki i Murowana Goślina), jednak w gospodarce obszaru duże znaczenie ma dobrze rozwinięty sektor produkcyjno-usługowy. Łącznie na obszarze objętym strategią jest zarejestrowanych 4021 podmiotów gospodarczych (dane na koniec 2013 roku). Wskaźnik aktywności gospodarczej określony liczbą podmiotów gospodarczych na 10 tys. ludności jest bardzo wysoki i wynosi 1341 (wyższy niż dla obszaru Wielkopolski). </w:t>
      </w:r>
    </w:p>
    <w:p w14:paraId="2CC3B2FB" w14:textId="54B63873"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Na terenie LGD większość podmiotów gospodarczych to mikroprzedsiębiorstwa, zatrudniające do 10 osób. Warto zauważyć, z najbardziej </w:t>
      </w:r>
      <w:r w:rsidR="00C056C1" w:rsidRPr="00F33836">
        <w:rPr>
          <w:rFonts w:ascii="Arial" w:hAnsi="Arial" w:cs="Arial"/>
          <w:sz w:val="22"/>
          <w:szCs w:val="22"/>
        </w:rPr>
        <w:t>przedsiębiorczej gminie</w:t>
      </w:r>
      <w:r w:rsidRPr="00F33836">
        <w:rPr>
          <w:rFonts w:ascii="Arial" w:hAnsi="Arial" w:cs="Arial"/>
          <w:sz w:val="22"/>
          <w:szCs w:val="22"/>
        </w:rPr>
        <w:t xml:space="preserve"> </w:t>
      </w:r>
      <w:r w:rsidR="00C056C1" w:rsidRPr="00F33836">
        <w:rPr>
          <w:rFonts w:ascii="Arial" w:hAnsi="Arial" w:cs="Arial"/>
          <w:sz w:val="22"/>
          <w:szCs w:val="22"/>
        </w:rPr>
        <w:t>- Suchy</w:t>
      </w:r>
      <w:r w:rsidRPr="00F33836">
        <w:rPr>
          <w:rFonts w:ascii="Arial" w:hAnsi="Arial" w:cs="Arial"/>
          <w:sz w:val="22"/>
          <w:szCs w:val="22"/>
        </w:rPr>
        <w:t xml:space="preserve"> Las na 10 tys. ludności przypada aż 1520 osób fizycznych prowadzących działalność gospodarczą. Podobnie sytuacja wygląda w gminie Murowana Goślina. Zdecydowanie gorzej przedstawia się sytuacja gmin nie będących w obrębie powiatu poznańskiego, w Gminie Ryczywół tylko 512 osób fizycznych na 10 tys. mieszkańców prowadzi działalność gospodarczą. </w:t>
      </w:r>
    </w:p>
    <w:p w14:paraId="6AB61BED" w14:textId="77777777" w:rsidR="002003B8" w:rsidRDefault="002003B8" w:rsidP="002003B8">
      <w:pPr>
        <w:pStyle w:val="tekstAnalizy"/>
        <w:rPr>
          <w:rFonts w:ascii="Times New Roman" w:hAnsi="Times New Roman"/>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3"/>
        <w:gridCol w:w="4819"/>
      </w:tblGrid>
      <w:tr w:rsidR="002003B8" w:rsidRPr="003007A1" w14:paraId="0BFBC806" w14:textId="77777777" w:rsidTr="00EC18EB">
        <w:trPr>
          <w:trHeight w:val="444"/>
        </w:trPr>
        <w:tc>
          <w:tcPr>
            <w:tcW w:w="9142" w:type="dxa"/>
            <w:gridSpan w:val="2"/>
            <w:shd w:val="clear" w:color="auto" w:fill="C6D9F1"/>
            <w:noWrap/>
          </w:tcPr>
          <w:p w14:paraId="675A3DA5" w14:textId="77777777" w:rsidR="002003B8" w:rsidRPr="00F33836" w:rsidRDefault="002003B8" w:rsidP="00EC18EB">
            <w:pPr>
              <w:pStyle w:val="tekstAnalizy"/>
              <w:suppressAutoHyphens/>
              <w:spacing w:line="360" w:lineRule="auto"/>
              <w:ind w:firstLine="708"/>
              <w:jc w:val="center"/>
              <w:rPr>
                <w:rFonts w:ascii="Arial" w:hAnsi="Arial" w:cs="Arial"/>
                <w:b/>
                <w:i/>
                <w:sz w:val="22"/>
                <w:szCs w:val="22"/>
                <w:lang w:eastAsia="ar-SA"/>
              </w:rPr>
            </w:pPr>
            <w:r w:rsidRPr="00F33836">
              <w:rPr>
                <w:rFonts w:ascii="Arial" w:hAnsi="Arial" w:cs="Arial"/>
                <w:b/>
                <w:i/>
                <w:sz w:val="22"/>
                <w:szCs w:val="22"/>
                <w:lang w:eastAsia="ar-SA"/>
              </w:rPr>
              <w:t>Liczba osób fizycznych prowadzących działalność gospodarczą na 10 tys. mieszkańców</w:t>
            </w:r>
          </w:p>
        </w:tc>
      </w:tr>
      <w:tr w:rsidR="002003B8" w:rsidRPr="003007A1" w14:paraId="252329EC" w14:textId="77777777" w:rsidTr="00EC18EB">
        <w:trPr>
          <w:trHeight w:val="255"/>
        </w:trPr>
        <w:tc>
          <w:tcPr>
            <w:tcW w:w="4323" w:type="dxa"/>
            <w:noWrap/>
          </w:tcPr>
          <w:p w14:paraId="553542E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Oborniki</w:t>
            </w:r>
          </w:p>
        </w:tc>
        <w:tc>
          <w:tcPr>
            <w:tcW w:w="4819" w:type="dxa"/>
          </w:tcPr>
          <w:p w14:paraId="77557980"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947</w:t>
            </w:r>
          </w:p>
        </w:tc>
      </w:tr>
      <w:tr w:rsidR="002003B8" w:rsidRPr="003007A1" w14:paraId="4F6862BA" w14:textId="77777777" w:rsidTr="00EC18EB">
        <w:trPr>
          <w:trHeight w:val="255"/>
        </w:trPr>
        <w:tc>
          <w:tcPr>
            <w:tcW w:w="4323" w:type="dxa"/>
            <w:noWrap/>
          </w:tcPr>
          <w:p w14:paraId="510C177A"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Ryczywół</w:t>
            </w:r>
          </w:p>
        </w:tc>
        <w:tc>
          <w:tcPr>
            <w:tcW w:w="4819" w:type="dxa"/>
          </w:tcPr>
          <w:p w14:paraId="57ED8DDE"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512</w:t>
            </w:r>
          </w:p>
        </w:tc>
      </w:tr>
      <w:tr w:rsidR="002003B8" w:rsidRPr="003007A1" w14:paraId="4E4E9788" w14:textId="77777777" w:rsidTr="00EC18EB">
        <w:trPr>
          <w:trHeight w:val="255"/>
        </w:trPr>
        <w:tc>
          <w:tcPr>
            <w:tcW w:w="4323" w:type="dxa"/>
            <w:noWrap/>
          </w:tcPr>
          <w:p w14:paraId="72A054A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Murowana Goślina</w:t>
            </w:r>
          </w:p>
        </w:tc>
        <w:tc>
          <w:tcPr>
            <w:tcW w:w="4819" w:type="dxa"/>
          </w:tcPr>
          <w:p w14:paraId="0BDD929F"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1179</w:t>
            </w:r>
          </w:p>
        </w:tc>
      </w:tr>
      <w:tr w:rsidR="002003B8" w:rsidRPr="003007A1" w14:paraId="657F0AD2" w14:textId="77777777" w:rsidTr="00EC18EB">
        <w:trPr>
          <w:trHeight w:val="255"/>
        </w:trPr>
        <w:tc>
          <w:tcPr>
            <w:tcW w:w="4323" w:type="dxa"/>
            <w:noWrap/>
          </w:tcPr>
          <w:p w14:paraId="381817F8"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Suchy Las</w:t>
            </w:r>
          </w:p>
        </w:tc>
        <w:tc>
          <w:tcPr>
            <w:tcW w:w="4819" w:type="dxa"/>
          </w:tcPr>
          <w:p w14:paraId="0F5C5D96"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1520</w:t>
            </w:r>
          </w:p>
        </w:tc>
      </w:tr>
    </w:tbl>
    <w:p w14:paraId="55CF177E" w14:textId="77777777" w:rsidR="002003B8" w:rsidRPr="003007A1" w:rsidRDefault="002003B8" w:rsidP="002003B8">
      <w:pPr>
        <w:pStyle w:val="tekstAnalizy"/>
        <w:ind w:firstLine="180"/>
        <w:rPr>
          <w:rFonts w:ascii="Times New Roman" w:hAnsi="Times New Roman"/>
          <w:sz w:val="22"/>
          <w:szCs w:val="22"/>
        </w:rPr>
      </w:pPr>
      <w:r w:rsidRPr="003007A1">
        <w:rPr>
          <w:rFonts w:ascii="Times New Roman" w:hAnsi="Times New Roman"/>
          <w:sz w:val="22"/>
          <w:szCs w:val="22"/>
        </w:rPr>
        <w:t>Źródło: dane GUS</w:t>
      </w:r>
      <w:r>
        <w:rPr>
          <w:rFonts w:ascii="Times New Roman" w:hAnsi="Times New Roman"/>
          <w:sz w:val="22"/>
          <w:szCs w:val="22"/>
        </w:rPr>
        <w:t xml:space="preserve"> na koniec 2013 r.</w:t>
      </w:r>
    </w:p>
    <w:p w14:paraId="04C52A9F" w14:textId="77777777" w:rsidR="002003B8" w:rsidRPr="003007A1" w:rsidRDefault="002003B8" w:rsidP="002003B8">
      <w:pPr>
        <w:pStyle w:val="tekstAnalizy"/>
        <w:rPr>
          <w:rFonts w:ascii="Times New Roman" w:hAnsi="Times New Roman"/>
          <w:sz w:val="22"/>
          <w:szCs w:val="22"/>
        </w:rPr>
      </w:pPr>
    </w:p>
    <w:p w14:paraId="1B00D42E"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 </w:t>
      </w:r>
      <w:r w:rsidRPr="008A52F6">
        <w:rPr>
          <w:rFonts w:ascii="Arial" w:hAnsi="Arial" w:cs="Arial"/>
          <w:b/>
          <w:sz w:val="22"/>
          <w:szCs w:val="22"/>
        </w:rPr>
        <w:t>Z wyników konsultacji możemy wywnioskować, że choć społecznoś</w:t>
      </w:r>
      <w:r w:rsidR="00C7473B">
        <w:rPr>
          <w:rFonts w:ascii="Arial" w:hAnsi="Arial" w:cs="Arial"/>
          <w:b/>
          <w:sz w:val="22"/>
          <w:szCs w:val="22"/>
        </w:rPr>
        <w:t>ć jest bardzo przedsiębiorcza i </w:t>
      </w:r>
      <w:r w:rsidRPr="008A52F6">
        <w:rPr>
          <w:rFonts w:ascii="Arial" w:hAnsi="Arial" w:cs="Arial"/>
          <w:b/>
          <w:sz w:val="22"/>
          <w:szCs w:val="22"/>
        </w:rPr>
        <w:t>nie brak jej pomysłów na prowadzenie własnej działalności, to jednak kondycja lokalnych firm zwłaszcza, tych działających w sektorze mikroprzedsiębiorstw jest trudna. Im mniejsza firma tym mniejszy jej potencjał do rozwoju. Branże dające szanse na tworzenie nowych miejsc pracy i rozwój obszaru to: usługi noclegowe, usługi turystyczne, usługi gastron</w:t>
      </w:r>
      <w:r w:rsidR="00845942">
        <w:rPr>
          <w:rFonts w:ascii="Arial" w:hAnsi="Arial" w:cs="Arial"/>
          <w:b/>
          <w:sz w:val="22"/>
          <w:szCs w:val="22"/>
        </w:rPr>
        <w:t>omiczne, usługi zdrowotne i </w:t>
      </w:r>
      <w:r w:rsidRPr="008A52F6">
        <w:rPr>
          <w:rFonts w:ascii="Arial" w:hAnsi="Arial" w:cs="Arial"/>
          <w:b/>
          <w:sz w:val="22"/>
          <w:szCs w:val="22"/>
        </w:rPr>
        <w:t>prozdrowotne, usługi skierowane do seniorów oraz przetwarzanie produktów rolnych.</w:t>
      </w:r>
      <w:r w:rsidRPr="00F33836">
        <w:rPr>
          <w:rFonts w:ascii="Arial" w:hAnsi="Arial" w:cs="Arial"/>
          <w:sz w:val="22"/>
          <w:szCs w:val="22"/>
        </w:rPr>
        <w:t xml:space="preserve"> To właśnie </w:t>
      </w:r>
      <w:r w:rsidRPr="00F33836">
        <w:rPr>
          <w:rFonts w:ascii="Arial" w:hAnsi="Arial" w:cs="Arial"/>
          <w:sz w:val="22"/>
          <w:szCs w:val="22"/>
        </w:rPr>
        <w:lastRenderedPageBreak/>
        <w:t>wymienione branże jako najbardziej istotne z punktu widzenia rozwoju turystycznego obszaru oraz zaspakajania potrzeb seniorów powinny być premiowane w LSR.</w:t>
      </w:r>
    </w:p>
    <w:p w14:paraId="09D8A7F4" w14:textId="77777777" w:rsidR="002003B8" w:rsidRPr="00F33836" w:rsidRDefault="002003B8" w:rsidP="002003B8">
      <w:pPr>
        <w:jc w:val="both"/>
        <w:rPr>
          <w:rFonts w:ascii="Arial" w:hAnsi="Arial" w:cs="Arial"/>
          <w:sz w:val="22"/>
          <w:szCs w:val="22"/>
        </w:rPr>
      </w:pPr>
      <w:r>
        <w:rPr>
          <w:rFonts w:ascii="Arial" w:hAnsi="Arial" w:cs="Arial"/>
          <w:sz w:val="22"/>
          <w:szCs w:val="22"/>
        </w:rPr>
        <w:t>Na obszarze LGD praktycznie nie działa przedsiębiorczość społeczna w postaci spółdzielni socjalnych.</w:t>
      </w:r>
    </w:p>
    <w:p w14:paraId="57AFFACE" w14:textId="77777777" w:rsidR="002003B8" w:rsidRPr="003007A1" w:rsidRDefault="002003B8" w:rsidP="002003B8">
      <w:pPr>
        <w:pStyle w:val="tekstAnalizy"/>
        <w:rPr>
          <w:rFonts w:ascii="Times New Roman" w:hAnsi="Times New Roman"/>
          <w:sz w:val="22"/>
          <w:szCs w:val="22"/>
        </w:rPr>
      </w:pPr>
    </w:p>
    <w:p w14:paraId="15358F66" w14:textId="77777777" w:rsidR="002003B8" w:rsidRPr="00F33836" w:rsidRDefault="002003B8" w:rsidP="002003B8">
      <w:pPr>
        <w:pStyle w:val="tekstAnalizy"/>
        <w:rPr>
          <w:rFonts w:ascii="Arial" w:hAnsi="Arial" w:cs="Arial"/>
          <w:b/>
          <w:sz w:val="22"/>
          <w:szCs w:val="22"/>
          <w:u w:val="single"/>
        </w:rPr>
      </w:pPr>
      <w:r w:rsidRPr="00F33836">
        <w:rPr>
          <w:rFonts w:ascii="Arial" w:hAnsi="Arial" w:cs="Arial"/>
          <w:b/>
          <w:sz w:val="22"/>
          <w:szCs w:val="22"/>
          <w:u w:val="single"/>
        </w:rPr>
        <w:t>Rolnictwo</w:t>
      </w:r>
    </w:p>
    <w:p w14:paraId="42CAF85F" w14:textId="0B85865D" w:rsidR="002003B8" w:rsidRPr="00F33836" w:rsidRDefault="002003B8" w:rsidP="002003B8">
      <w:pPr>
        <w:jc w:val="both"/>
        <w:rPr>
          <w:rFonts w:ascii="Arial" w:hAnsi="Arial" w:cs="Arial"/>
          <w:sz w:val="22"/>
          <w:szCs w:val="22"/>
        </w:rPr>
      </w:pPr>
      <w:r w:rsidRPr="00F33836">
        <w:rPr>
          <w:rFonts w:ascii="Arial" w:hAnsi="Arial" w:cs="Arial"/>
          <w:sz w:val="22"/>
          <w:szCs w:val="22"/>
        </w:rPr>
        <w:t>Obszar naszej LGD może poszczycić się dobrze rozwiniętym r</w:t>
      </w:r>
      <w:r w:rsidR="00845942">
        <w:rPr>
          <w:rFonts w:ascii="Arial" w:hAnsi="Arial" w:cs="Arial"/>
          <w:sz w:val="22"/>
          <w:szCs w:val="22"/>
        </w:rPr>
        <w:t>olnictwem. Zaobserwować można, ż</w:t>
      </w:r>
      <w:r w:rsidRPr="00F33836">
        <w:rPr>
          <w:rFonts w:ascii="Arial" w:hAnsi="Arial" w:cs="Arial"/>
          <w:sz w:val="22"/>
          <w:szCs w:val="22"/>
        </w:rPr>
        <w:t xml:space="preserve">e im dalej od Poznania tym gospodarstwa są większe. Najsilniejsze rolniczo gminy to Ryczywół i Oborniki. Poniższa tabela obrazuje jak </w:t>
      </w:r>
      <w:r w:rsidR="00C056C1" w:rsidRPr="00F33836">
        <w:rPr>
          <w:rFonts w:ascii="Arial" w:hAnsi="Arial" w:cs="Arial"/>
          <w:sz w:val="22"/>
          <w:szCs w:val="22"/>
        </w:rPr>
        <w:t>bardzo rozdrobnione</w:t>
      </w:r>
      <w:r w:rsidRPr="00F33836">
        <w:rPr>
          <w:rFonts w:ascii="Arial" w:hAnsi="Arial" w:cs="Arial"/>
          <w:sz w:val="22"/>
          <w:szCs w:val="22"/>
        </w:rPr>
        <w:t xml:space="preserve"> jest </w:t>
      </w:r>
      <w:r w:rsidR="00C056C1" w:rsidRPr="00F33836">
        <w:rPr>
          <w:rFonts w:ascii="Arial" w:hAnsi="Arial" w:cs="Arial"/>
          <w:sz w:val="22"/>
          <w:szCs w:val="22"/>
        </w:rPr>
        <w:t>rolnictwo</w:t>
      </w:r>
      <w:r w:rsidRPr="00F33836">
        <w:rPr>
          <w:rFonts w:ascii="Arial" w:hAnsi="Arial" w:cs="Arial"/>
          <w:sz w:val="22"/>
          <w:szCs w:val="22"/>
        </w:rPr>
        <w:t xml:space="preserve"> oraz jaka jest średnia wielkość gospodarstw rolnych. Mieszkańcy podczas konsultacji społecznych często wskazywali na ubóstwo większości gospodarstw rolnych oraz coraz większe rozwar</w:t>
      </w:r>
      <w:r w:rsidR="00845942">
        <w:rPr>
          <w:rFonts w:ascii="Arial" w:hAnsi="Arial" w:cs="Arial"/>
          <w:sz w:val="22"/>
          <w:szCs w:val="22"/>
        </w:rPr>
        <w:t>stwienie społeczne na wsi. Obok</w:t>
      </w:r>
      <w:r w:rsidRPr="00F33836">
        <w:rPr>
          <w:rFonts w:ascii="Arial" w:hAnsi="Arial" w:cs="Arial"/>
          <w:sz w:val="22"/>
          <w:szCs w:val="22"/>
        </w:rPr>
        <w:t xml:space="preserve"> gospodarstw wielkotowarowych, o dużej powierzchni i produkcji sporo jest takich,</w:t>
      </w:r>
      <w:r w:rsidR="00845942">
        <w:rPr>
          <w:rFonts w:ascii="Arial" w:hAnsi="Arial" w:cs="Arial"/>
          <w:sz w:val="22"/>
          <w:szCs w:val="22"/>
        </w:rPr>
        <w:t xml:space="preserve"> których przychody uzyskiwane z </w:t>
      </w:r>
      <w:r w:rsidRPr="00F33836">
        <w:rPr>
          <w:rFonts w:ascii="Arial" w:hAnsi="Arial" w:cs="Arial"/>
          <w:sz w:val="22"/>
          <w:szCs w:val="22"/>
        </w:rPr>
        <w:t xml:space="preserve">produkcji pozwalają jedynie zabezpieczyć bieżące potrzeby i nie dają szans na rozwój. </w:t>
      </w:r>
    </w:p>
    <w:p w14:paraId="7FA736D0"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Analizując wyniki konsultacji społecznych można jednak stwierdzić, że pomimo tak dużej ilości gospodarstw rolnych, </w:t>
      </w:r>
      <w:r w:rsidRPr="008A52F6">
        <w:rPr>
          <w:rFonts w:ascii="Arial" w:hAnsi="Arial" w:cs="Arial"/>
          <w:b/>
          <w:sz w:val="22"/>
          <w:szCs w:val="22"/>
        </w:rPr>
        <w:t>mieszkańcy dostrzegają brak przetwórstwa na obszarze.</w:t>
      </w:r>
      <w:r w:rsidRPr="00F33836">
        <w:rPr>
          <w:rFonts w:ascii="Arial" w:hAnsi="Arial" w:cs="Arial"/>
          <w:sz w:val="22"/>
          <w:szCs w:val="22"/>
        </w:rPr>
        <w:t xml:space="preserve"> Powstanie firm działających w tym zakresie mogłoby zwiększyć szanse na korzystniejsza sprzedaż produktów przez rolników oraz utworzyć nowe miejsca pracy na terenie LGD. Ponad</w:t>
      </w:r>
      <w:r w:rsidR="00845942">
        <w:rPr>
          <w:rFonts w:ascii="Arial" w:hAnsi="Arial" w:cs="Arial"/>
          <w:sz w:val="22"/>
          <w:szCs w:val="22"/>
        </w:rPr>
        <w:t>to LGD Kraina Trzech Rzek już w </w:t>
      </w:r>
      <w:r w:rsidRPr="00F33836">
        <w:rPr>
          <w:rFonts w:ascii="Arial" w:hAnsi="Arial" w:cs="Arial"/>
          <w:sz w:val="22"/>
          <w:szCs w:val="22"/>
        </w:rPr>
        <w:t xml:space="preserve">poprzedniej perspektywie finansowej kierowała swoje działania na pobudzanie aktywności kobiet, pracujących w gospodarstwach rolnych. Regularne Spotkania Liderek z Krainy Trzech Rzek miały inicjować aktywność społeczną oraz gospodarczą w tej grupie. </w:t>
      </w:r>
      <w:r w:rsidRPr="008A52F6">
        <w:rPr>
          <w:rFonts w:ascii="Arial" w:hAnsi="Arial" w:cs="Arial"/>
          <w:b/>
          <w:sz w:val="22"/>
          <w:szCs w:val="22"/>
        </w:rPr>
        <w:t>Z przeprowadzonych konsultacji wynika, że kobiety będące rolnikami lub domownikami rolników (KRUS) są w wyjątkowo trudnej sytuacji</w:t>
      </w:r>
      <w:r w:rsidRPr="00F33836">
        <w:rPr>
          <w:rFonts w:ascii="Arial" w:hAnsi="Arial" w:cs="Arial"/>
          <w:sz w:val="22"/>
          <w:szCs w:val="22"/>
        </w:rPr>
        <w:t xml:space="preserve">. Mierzą się ze stereotypami, przypisującymi kobietom role gospodyń domowych w dużej mierze zależnych finansowo od mężów. Często trudno im przełamać bariery, tworzone przez stereotypy i założyć własną </w:t>
      </w:r>
      <w:r>
        <w:rPr>
          <w:rFonts w:ascii="Arial" w:hAnsi="Arial" w:cs="Arial"/>
          <w:sz w:val="22"/>
          <w:szCs w:val="22"/>
        </w:rPr>
        <w:t>działalność czy</w:t>
      </w:r>
      <w:r w:rsidRPr="00F33836">
        <w:rPr>
          <w:rFonts w:ascii="Arial" w:hAnsi="Arial" w:cs="Arial"/>
          <w:sz w:val="22"/>
          <w:szCs w:val="22"/>
        </w:rPr>
        <w:t xml:space="preserve"> realizować się zawodowo</w:t>
      </w:r>
      <w:r>
        <w:rPr>
          <w:rFonts w:ascii="Arial" w:hAnsi="Arial" w:cs="Arial"/>
          <w:sz w:val="22"/>
          <w:szCs w:val="22"/>
        </w:rPr>
        <w:t xml:space="preserve"> poza rolnictwem</w:t>
      </w:r>
      <w:r w:rsidRPr="00F33836">
        <w:rPr>
          <w:rFonts w:ascii="Arial" w:hAnsi="Arial" w:cs="Arial"/>
          <w:sz w:val="22"/>
          <w:szCs w:val="22"/>
        </w:rPr>
        <w:t>.</w:t>
      </w:r>
    </w:p>
    <w:p w14:paraId="4CEED5C1" w14:textId="77777777" w:rsidR="002003B8" w:rsidRDefault="002003B8" w:rsidP="002003B8">
      <w:pPr>
        <w:jc w:val="both"/>
        <w:rPr>
          <w:rFonts w:ascii="Arial" w:hAnsi="Arial" w:cs="Arial"/>
          <w:sz w:val="22"/>
          <w:szCs w:val="22"/>
        </w:rPr>
      </w:pPr>
    </w:p>
    <w:p w14:paraId="018B2143" w14:textId="77777777" w:rsidR="002003B8" w:rsidRPr="00F33836" w:rsidRDefault="002003B8" w:rsidP="002003B8">
      <w:pPr>
        <w:jc w:val="both"/>
        <w:rPr>
          <w:rFonts w:ascii="Arial" w:hAnsi="Arial" w:cs="Arial"/>
          <w:sz w:val="22"/>
          <w:szCs w:val="22"/>
        </w:rPr>
      </w:pPr>
      <w:r w:rsidRPr="00F33836">
        <w:rPr>
          <w:rFonts w:ascii="Arial" w:hAnsi="Arial" w:cs="Arial"/>
          <w:b/>
          <w:i/>
          <w:sz w:val="22"/>
          <w:szCs w:val="22"/>
        </w:rPr>
        <w:t>Liczba gospodarstw według powierzchni użytków rolnych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42"/>
        <w:gridCol w:w="1842"/>
        <w:gridCol w:w="1991"/>
        <w:gridCol w:w="1843"/>
      </w:tblGrid>
      <w:tr w:rsidR="002003B8" w:rsidRPr="00F33836" w14:paraId="7D46F95B" w14:textId="77777777" w:rsidTr="00F92F23">
        <w:tc>
          <w:tcPr>
            <w:tcW w:w="2088" w:type="dxa"/>
            <w:tcBorders>
              <w:bottom w:val="single" w:sz="4" w:space="0" w:color="000000"/>
            </w:tcBorders>
            <w:shd w:val="clear" w:color="auto" w:fill="C6D9F1"/>
          </w:tcPr>
          <w:p w14:paraId="5187BA24"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Gmina</w:t>
            </w:r>
          </w:p>
        </w:tc>
        <w:tc>
          <w:tcPr>
            <w:tcW w:w="1842" w:type="dxa"/>
            <w:shd w:val="clear" w:color="auto" w:fill="C6D9F1"/>
          </w:tcPr>
          <w:p w14:paraId="5EFCD6C3" w14:textId="77777777" w:rsidR="002003B8" w:rsidRPr="00F33836" w:rsidRDefault="002003B8" w:rsidP="00EC18EB">
            <w:pPr>
              <w:suppressAutoHyphens/>
              <w:spacing w:before="100" w:beforeAutospacing="1" w:after="100" w:afterAutospacing="1" w:line="360" w:lineRule="auto"/>
              <w:ind w:firstLine="39"/>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1 ha - 5 ha</w:t>
            </w:r>
          </w:p>
        </w:tc>
        <w:tc>
          <w:tcPr>
            <w:tcW w:w="1842" w:type="dxa"/>
            <w:shd w:val="clear" w:color="auto" w:fill="C6D9F1"/>
          </w:tcPr>
          <w:p w14:paraId="24C7DA6C"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5 ha – 15 ha</w:t>
            </w:r>
          </w:p>
        </w:tc>
        <w:tc>
          <w:tcPr>
            <w:tcW w:w="1991" w:type="dxa"/>
            <w:shd w:val="clear" w:color="auto" w:fill="C6D9F1"/>
          </w:tcPr>
          <w:p w14:paraId="22132413"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Liczba gospodarstw o powierzchni UR powyżej 15 ha</w:t>
            </w:r>
          </w:p>
        </w:tc>
        <w:tc>
          <w:tcPr>
            <w:tcW w:w="1843" w:type="dxa"/>
            <w:shd w:val="clear" w:color="auto" w:fill="C6D9F1"/>
          </w:tcPr>
          <w:p w14:paraId="535BA147" w14:textId="77777777" w:rsidR="002003B8" w:rsidRPr="00F33836" w:rsidRDefault="002003B8" w:rsidP="00EC18EB">
            <w:pPr>
              <w:suppressAutoHyphens/>
              <w:spacing w:before="100" w:beforeAutospacing="1" w:after="100" w:afterAutospacing="1" w:line="360" w:lineRule="auto"/>
              <w:ind w:firstLine="40"/>
              <w:jc w:val="center"/>
              <w:rPr>
                <w:rFonts w:ascii="Arial" w:eastAsia="Calibri" w:hAnsi="Arial" w:cs="Arial"/>
                <w:lang w:eastAsia="ar-SA"/>
              </w:rPr>
            </w:pPr>
            <w:r w:rsidRPr="00F33836">
              <w:rPr>
                <w:rFonts w:ascii="Arial" w:eastAsia="Calibri" w:hAnsi="Arial" w:cs="Arial"/>
                <w:sz w:val="22"/>
                <w:szCs w:val="22"/>
                <w:lang w:eastAsia="ar-SA"/>
              </w:rPr>
              <w:t>Średnia wielkość gospodarstw</w:t>
            </w:r>
            <w:r w:rsidRPr="00F33836">
              <w:rPr>
                <w:rFonts w:ascii="Arial" w:eastAsia="Calibri" w:hAnsi="Arial" w:cs="Arial"/>
                <w:sz w:val="22"/>
                <w:szCs w:val="22"/>
                <w:lang w:eastAsia="ar-SA"/>
              </w:rPr>
              <w:br/>
              <w:t>ha</w:t>
            </w:r>
          </w:p>
        </w:tc>
      </w:tr>
      <w:tr w:rsidR="002003B8" w:rsidRPr="00F33836" w14:paraId="3BCF36CF" w14:textId="77777777" w:rsidTr="00F92F23">
        <w:tc>
          <w:tcPr>
            <w:tcW w:w="2088" w:type="dxa"/>
            <w:shd w:val="clear" w:color="auto" w:fill="C6D9F1"/>
          </w:tcPr>
          <w:p w14:paraId="26D90CB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Oborniki</w:t>
            </w:r>
          </w:p>
        </w:tc>
        <w:tc>
          <w:tcPr>
            <w:tcW w:w="1842" w:type="dxa"/>
          </w:tcPr>
          <w:p w14:paraId="6FC9E800"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727</w:t>
            </w:r>
          </w:p>
        </w:tc>
        <w:tc>
          <w:tcPr>
            <w:tcW w:w="1842" w:type="dxa"/>
          </w:tcPr>
          <w:p w14:paraId="2FD63D30"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419</w:t>
            </w:r>
          </w:p>
        </w:tc>
        <w:tc>
          <w:tcPr>
            <w:tcW w:w="1991" w:type="dxa"/>
          </w:tcPr>
          <w:p w14:paraId="48F63793"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199</w:t>
            </w:r>
          </w:p>
        </w:tc>
        <w:tc>
          <w:tcPr>
            <w:tcW w:w="1843" w:type="dxa"/>
          </w:tcPr>
          <w:p w14:paraId="28BED3C7"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8,4717</w:t>
            </w:r>
          </w:p>
        </w:tc>
      </w:tr>
      <w:tr w:rsidR="002003B8" w:rsidRPr="00F33836" w14:paraId="02A40C2F" w14:textId="77777777" w:rsidTr="00F92F23">
        <w:tc>
          <w:tcPr>
            <w:tcW w:w="2088" w:type="dxa"/>
            <w:shd w:val="clear" w:color="auto" w:fill="C6D9F1"/>
          </w:tcPr>
          <w:p w14:paraId="177681E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Ryczywół</w:t>
            </w:r>
          </w:p>
        </w:tc>
        <w:tc>
          <w:tcPr>
            <w:tcW w:w="1842" w:type="dxa"/>
          </w:tcPr>
          <w:p w14:paraId="386291E6"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241</w:t>
            </w:r>
          </w:p>
        </w:tc>
        <w:tc>
          <w:tcPr>
            <w:tcW w:w="1842" w:type="dxa"/>
          </w:tcPr>
          <w:p w14:paraId="3883FE9F"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214</w:t>
            </w:r>
          </w:p>
        </w:tc>
        <w:tc>
          <w:tcPr>
            <w:tcW w:w="1991" w:type="dxa"/>
          </w:tcPr>
          <w:p w14:paraId="3ACBD9FA"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210</w:t>
            </w:r>
          </w:p>
        </w:tc>
        <w:tc>
          <w:tcPr>
            <w:tcW w:w="1843" w:type="dxa"/>
          </w:tcPr>
          <w:p w14:paraId="397618D9"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14,9633</w:t>
            </w:r>
          </w:p>
        </w:tc>
      </w:tr>
      <w:tr w:rsidR="002003B8" w:rsidRPr="00F33836" w14:paraId="3CCC17BE" w14:textId="77777777" w:rsidTr="00F92F23">
        <w:tc>
          <w:tcPr>
            <w:tcW w:w="2088" w:type="dxa"/>
            <w:shd w:val="clear" w:color="auto" w:fill="C6D9F1"/>
          </w:tcPr>
          <w:p w14:paraId="6A742842"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Murowana Goślina</w:t>
            </w:r>
          </w:p>
        </w:tc>
        <w:tc>
          <w:tcPr>
            <w:tcW w:w="1842" w:type="dxa"/>
          </w:tcPr>
          <w:p w14:paraId="05396D3C"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368</w:t>
            </w:r>
          </w:p>
        </w:tc>
        <w:tc>
          <w:tcPr>
            <w:tcW w:w="1842" w:type="dxa"/>
          </w:tcPr>
          <w:p w14:paraId="07204794"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141</w:t>
            </w:r>
          </w:p>
        </w:tc>
        <w:tc>
          <w:tcPr>
            <w:tcW w:w="1991" w:type="dxa"/>
          </w:tcPr>
          <w:p w14:paraId="7C66B5C1"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96</w:t>
            </w:r>
          </w:p>
        </w:tc>
        <w:tc>
          <w:tcPr>
            <w:tcW w:w="1843" w:type="dxa"/>
          </w:tcPr>
          <w:p w14:paraId="0B57A7C6"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13</w:t>
            </w:r>
          </w:p>
        </w:tc>
      </w:tr>
      <w:tr w:rsidR="002003B8" w:rsidRPr="00F33836" w14:paraId="43F67819" w14:textId="77777777" w:rsidTr="00F92F23">
        <w:tc>
          <w:tcPr>
            <w:tcW w:w="2088" w:type="dxa"/>
            <w:shd w:val="clear" w:color="auto" w:fill="C6D9F1"/>
          </w:tcPr>
          <w:p w14:paraId="7CB7B26E"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Suchy Las</w:t>
            </w:r>
          </w:p>
        </w:tc>
        <w:tc>
          <w:tcPr>
            <w:tcW w:w="1842" w:type="dxa"/>
          </w:tcPr>
          <w:p w14:paraId="2E452112" w14:textId="77777777" w:rsidR="002003B8" w:rsidRPr="00F33836" w:rsidRDefault="002003B8" w:rsidP="00EC18EB">
            <w:pPr>
              <w:suppressAutoHyphens/>
              <w:spacing w:before="100" w:beforeAutospacing="1" w:after="200" w:afterAutospacing="1" w:line="276" w:lineRule="auto"/>
              <w:ind w:right="170" w:firstLine="39"/>
              <w:jc w:val="center"/>
              <w:rPr>
                <w:rFonts w:ascii="Arial" w:hAnsi="Arial" w:cs="Arial"/>
                <w:b/>
                <w:lang w:eastAsia="ar-SA"/>
              </w:rPr>
            </w:pPr>
            <w:r w:rsidRPr="00F33836">
              <w:rPr>
                <w:rFonts w:ascii="Arial" w:hAnsi="Arial" w:cs="Arial"/>
                <w:sz w:val="22"/>
                <w:szCs w:val="22"/>
                <w:lang w:eastAsia="ar-SA"/>
              </w:rPr>
              <w:t>237</w:t>
            </w:r>
          </w:p>
        </w:tc>
        <w:tc>
          <w:tcPr>
            <w:tcW w:w="1842" w:type="dxa"/>
          </w:tcPr>
          <w:p w14:paraId="2D1273CD"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91</w:t>
            </w:r>
          </w:p>
        </w:tc>
        <w:tc>
          <w:tcPr>
            <w:tcW w:w="1991" w:type="dxa"/>
          </w:tcPr>
          <w:p w14:paraId="37F14528"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16</w:t>
            </w:r>
          </w:p>
        </w:tc>
        <w:tc>
          <w:tcPr>
            <w:tcW w:w="1843" w:type="dxa"/>
          </w:tcPr>
          <w:p w14:paraId="3DF6E686" w14:textId="77777777" w:rsidR="002003B8" w:rsidRPr="00F33836" w:rsidRDefault="002003B8" w:rsidP="00EC18EB">
            <w:pPr>
              <w:suppressAutoHyphens/>
              <w:spacing w:before="100" w:beforeAutospacing="1" w:after="200" w:afterAutospacing="1" w:line="276" w:lineRule="auto"/>
              <w:ind w:right="170" w:firstLine="40"/>
              <w:jc w:val="center"/>
              <w:rPr>
                <w:rFonts w:ascii="Arial" w:hAnsi="Arial" w:cs="Arial"/>
                <w:b/>
                <w:lang w:eastAsia="ar-SA"/>
              </w:rPr>
            </w:pPr>
            <w:r w:rsidRPr="00F33836">
              <w:rPr>
                <w:rFonts w:ascii="Arial" w:hAnsi="Arial" w:cs="Arial"/>
                <w:sz w:val="22"/>
                <w:szCs w:val="22"/>
                <w:lang w:eastAsia="ar-SA"/>
              </w:rPr>
              <w:t>4,52</w:t>
            </w:r>
          </w:p>
        </w:tc>
      </w:tr>
    </w:tbl>
    <w:p w14:paraId="616A339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dane z Wydziałów Rolnictwa Urzędów Gmin</w:t>
      </w:r>
    </w:p>
    <w:p w14:paraId="424B1AC0" w14:textId="77777777" w:rsidR="002003B8" w:rsidRPr="003007A1" w:rsidRDefault="002003B8" w:rsidP="002003B8">
      <w:pPr>
        <w:jc w:val="both"/>
        <w:rPr>
          <w:sz w:val="22"/>
          <w:szCs w:val="22"/>
        </w:rPr>
      </w:pPr>
    </w:p>
    <w:p w14:paraId="564E163C"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Turystyka</w:t>
      </w:r>
    </w:p>
    <w:p w14:paraId="0CB7D783" w14:textId="47AF157B" w:rsidR="002003B8" w:rsidRPr="00F33836"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Perspektyw</w:t>
      </w:r>
      <w:r>
        <w:rPr>
          <w:rFonts w:ascii="Arial" w:hAnsi="Arial" w:cs="Arial"/>
          <w:sz w:val="22"/>
          <w:szCs w:val="22"/>
        </w:rPr>
        <w:t>icznie ważnym kierunkiem rozwoju obszaru</w:t>
      </w:r>
      <w:r w:rsidRPr="00F33836">
        <w:rPr>
          <w:rFonts w:ascii="Arial" w:hAnsi="Arial" w:cs="Arial"/>
          <w:sz w:val="22"/>
          <w:szCs w:val="22"/>
        </w:rPr>
        <w:t xml:space="preserve"> jest turystyka i rekreacja. Położenie w bliskiej odległości od Poznania, w połączeniu z walorami przyrodniczo-geograficznymi i kulturowymi tworzą korzystne warunki dla rozwoju funkcji turystyczno-rekreacyjnej. Szacuje si</w:t>
      </w:r>
      <w:r w:rsidR="0041218D">
        <w:rPr>
          <w:rFonts w:ascii="Arial" w:hAnsi="Arial" w:cs="Arial"/>
          <w:sz w:val="22"/>
          <w:szCs w:val="22"/>
        </w:rPr>
        <w:t>ę, że rocznie teren odwiedza co </w:t>
      </w:r>
      <w:r w:rsidRPr="00F33836">
        <w:rPr>
          <w:rFonts w:ascii="Arial" w:hAnsi="Arial" w:cs="Arial"/>
          <w:sz w:val="22"/>
          <w:szCs w:val="22"/>
        </w:rPr>
        <w:t>najmniej 100 000 turystów i wycieczkowiczów. Niewątpliwie największą ilość turystów przyciąga turystyka</w:t>
      </w:r>
      <w:r w:rsidR="0041218D">
        <w:rPr>
          <w:rFonts w:ascii="Arial" w:hAnsi="Arial" w:cs="Arial"/>
          <w:sz w:val="22"/>
          <w:szCs w:val="22"/>
        </w:rPr>
        <w:t xml:space="preserve"> rowerowa i</w:t>
      </w:r>
      <w:r>
        <w:rPr>
          <w:rFonts w:ascii="Arial" w:hAnsi="Arial" w:cs="Arial"/>
          <w:sz w:val="22"/>
          <w:szCs w:val="22"/>
        </w:rPr>
        <w:t xml:space="preserve"> wodna</w:t>
      </w:r>
      <w:r w:rsidR="0041218D">
        <w:rPr>
          <w:rFonts w:ascii="Arial" w:hAnsi="Arial" w:cs="Arial"/>
          <w:sz w:val="22"/>
          <w:szCs w:val="22"/>
        </w:rPr>
        <w:t>,</w:t>
      </w:r>
      <w:r>
        <w:rPr>
          <w:rFonts w:ascii="Arial" w:hAnsi="Arial" w:cs="Arial"/>
          <w:sz w:val="22"/>
          <w:szCs w:val="22"/>
        </w:rPr>
        <w:t xml:space="preserve"> promowane</w:t>
      </w:r>
      <w:r w:rsidRPr="00F33836">
        <w:rPr>
          <w:rFonts w:ascii="Arial" w:hAnsi="Arial" w:cs="Arial"/>
          <w:sz w:val="22"/>
          <w:szCs w:val="22"/>
        </w:rPr>
        <w:t xml:space="preserve"> w poprzednim okresie programowania 2007-2013. LGD Kraina Trzech Rzek zrealizowała projekt współpracy polegający na oznakowaniu rzeki Wełny oraz projekt współpracy polegający na utworzeniu szlaku turystycznego. Do promocji turystyki na naszym terenie przyczyniły się </w:t>
      </w:r>
      <w:r w:rsidR="00C056C1" w:rsidRPr="00F33836">
        <w:rPr>
          <w:rFonts w:ascii="Arial" w:hAnsi="Arial" w:cs="Arial"/>
          <w:sz w:val="22"/>
          <w:szCs w:val="22"/>
        </w:rPr>
        <w:t>również działania</w:t>
      </w:r>
      <w:r w:rsidRPr="00F33836">
        <w:rPr>
          <w:rFonts w:ascii="Arial" w:hAnsi="Arial" w:cs="Arial"/>
          <w:sz w:val="22"/>
          <w:szCs w:val="22"/>
        </w:rPr>
        <w:t xml:space="preserve"> na poziomie regionalnym. </w:t>
      </w:r>
      <w:r w:rsidRPr="008A52F6">
        <w:rPr>
          <w:rFonts w:ascii="Arial" w:hAnsi="Arial" w:cs="Arial"/>
          <w:b/>
          <w:sz w:val="22"/>
          <w:szCs w:val="22"/>
        </w:rPr>
        <w:t xml:space="preserve">Obszar jest bogaty, jeżeli chodzi o walory turystyczne, które jednak nie są wystarczająco wykorzystane, </w:t>
      </w:r>
      <w:r w:rsidR="0041218D">
        <w:rPr>
          <w:rFonts w:ascii="Arial" w:hAnsi="Arial" w:cs="Arial"/>
          <w:b/>
          <w:sz w:val="22"/>
          <w:szCs w:val="22"/>
        </w:rPr>
        <w:t>jako słabe strony obszaru,</w:t>
      </w:r>
      <w:r w:rsidRPr="008A52F6">
        <w:rPr>
          <w:rFonts w:ascii="Arial" w:hAnsi="Arial" w:cs="Arial"/>
          <w:b/>
          <w:sz w:val="22"/>
          <w:szCs w:val="22"/>
        </w:rPr>
        <w:t xml:space="preserve"> mieszkańcy wskazują jako niewystarczającą ilość obiektów małej infrastruktury turystycznej, zbyt małą ilość miejsc noclegowych na terenie oraz brak podmiotów świadczących usługi turystyczne, czyli związane z obsługą szeroko rozumianego ruchu turystycznego na obszarze.</w:t>
      </w:r>
    </w:p>
    <w:p w14:paraId="03D37CA8" w14:textId="77777777" w:rsidR="002003B8" w:rsidRPr="00F33836" w:rsidRDefault="002003B8" w:rsidP="002003B8">
      <w:pPr>
        <w:pStyle w:val="NormalnyWeb"/>
        <w:spacing w:before="0" w:beforeAutospacing="0" w:after="0" w:afterAutospacing="0"/>
        <w:jc w:val="both"/>
        <w:rPr>
          <w:rFonts w:ascii="Arial" w:hAnsi="Arial" w:cs="Arial"/>
          <w:sz w:val="22"/>
          <w:szCs w:val="22"/>
        </w:rPr>
      </w:pPr>
      <w:r w:rsidRPr="00F33836">
        <w:rPr>
          <w:rFonts w:ascii="Arial" w:hAnsi="Arial" w:cs="Arial"/>
          <w:sz w:val="22"/>
          <w:szCs w:val="22"/>
        </w:rPr>
        <w:t>Śnieżycowy Jar, Bagna w Chlebowie, Wilczy Park w Stobnicy czy Rezerwat Meteoryt</w:t>
      </w:r>
      <w:r w:rsidR="0041218D">
        <w:rPr>
          <w:rFonts w:ascii="Arial" w:hAnsi="Arial" w:cs="Arial"/>
          <w:sz w:val="22"/>
          <w:szCs w:val="22"/>
        </w:rPr>
        <w:t>owy</w:t>
      </w:r>
      <w:r w:rsidRPr="00F33836">
        <w:rPr>
          <w:rFonts w:ascii="Arial" w:hAnsi="Arial" w:cs="Arial"/>
          <w:sz w:val="22"/>
          <w:szCs w:val="22"/>
        </w:rPr>
        <w:t xml:space="preserve"> Morasko to tylko kilka z wielu atrakcji turystycznych obszaru. Obs</w:t>
      </w:r>
      <w:r w:rsidR="0041218D">
        <w:rPr>
          <w:rFonts w:ascii="Arial" w:hAnsi="Arial" w:cs="Arial"/>
          <w:sz w:val="22"/>
          <w:szCs w:val="22"/>
        </w:rPr>
        <w:t xml:space="preserve">zar odwiedzają głównie turyści z pobliskiego Poznania. Do wzrostu </w:t>
      </w:r>
      <w:r w:rsidRPr="00F33836">
        <w:rPr>
          <w:rFonts w:ascii="Arial" w:hAnsi="Arial" w:cs="Arial"/>
          <w:sz w:val="22"/>
          <w:szCs w:val="22"/>
        </w:rPr>
        <w:t xml:space="preserve">liczby turystów na naszym obszarze przyczyniły się między innymi działania LGD Kraina Trzech Rzek w ramach poprzedniej perspektywy finansowej: wydano mapa atrakcji turystycznych, wraz ze </w:t>
      </w:r>
      <w:r w:rsidRPr="00F33836">
        <w:rPr>
          <w:rFonts w:ascii="Arial" w:hAnsi="Arial" w:cs="Arial"/>
          <w:sz w:val="22"/>
          <w:szCs w:val="22"/>
        </w:rPr>
        <w:lastRenderedPageBreak/>
        <w:t>wskaz</w:t>
      </w:r>
      <w:r w:rsidR="00445F85">
        <w:rPr>
          <w:rFonts w:ascii="Arial" w:hAnsi="Arial" w:cs="Arial"/>
          <w:sz w:val="22"/>
          <w:szCs w:val="22"/>
        </w:rPr>
        <w:t>aniem miejsc noclegowych, trafi</w:t>
      </w:r>
      <w:r w:rsidRPr="00F33836">
        <w:rPr>
          <w:rFonts w:ascii="Arial" w:hAnsi="Arial" w:cs="Arial"/>
          <w:sz w:val="22"/>
          <w:szCs w:val="22"/>
        </w:rPr>
        <w:t>ła</w:t>
      </w:r>
      <w:r w:rsidR="00445F85">
        <w:rPr>
          <w:rFonts w:ascii="Arial" w:hAnsi="Arial" w:cs="Arial"/>
          <w:sz w:val="22"/>
          <w:szCs w:val="22"/>
        </w:rPr>
        <w:t xml:space="preserve"> </w:t>
      </w:r>
      <w:r w:rsidRPr="00F33836">
        <w:rPr>
          <w:rFonts w:ascii="Arial" w:hAnsi="Arial" w:cs="Arial"/>
          <w:sz w:val="22"/>
          <w:szCs w:val="22"/>
        </w:rPr>
        <w:t>do</w:t>
      </w:r>
      <w:r w:rsidR="00445F85">
        <w:rPr>
          <w:rFonts w:ascii="Arial" w:hAnsi="Arial" w:cs="Arial"/>
          <w:sz w:val="22"/>
          <w:szCs w:val="22"/>
        </w:rPr>
        <w:t xml:space="preserve"> kilku tysięcy odbiorców w całym</w:t>
      </w:r>
      <w:r w:rsidRPr="00F33836">
        <w:rPr>
          <w:rFonts w:ascii="Arial" w:hAnsi="Arial" w:cs="Arial"/>
          <w:sz w:val="22"/>
          <w:szCs w:val="22"/>
        </w:rPr>
        <w:t xml:space="preserve"> kraju. Szereg działań promującyc</w:t>
      </w:r>
      <w:r w:rsidR="00425284">
        <w:rPr>
          <w:rFonts w:ascii="Arial" w:hAnsi="Arial" w:cs="Arial"/>
          <w:sz w:val="22"/>
          <w:szCs w:val="22"/>
        </w:rPr>
        <w:t xml:space="preserve">h turystykę aktywną na obszarze, </w:t>
      </w:r>
      <w:r w:rsidRPr="00F33836">
        <w:rPr>
          <w:rFonts w:ascii="Arial" w:hAnsi="Arial" w:cs="Arial"/>
          <w:sz w:val="22"/>
          <w:szCs w:val="22"/>
        </w:rPr>
        <w:t xml:space="preserve">spowodował zwiększenie ruchu turystycznego. </w:t>
      </w:r>
    </w:p>
    <w:p w14:paraId="6361F81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Obszar LGD stwarza warunki do organizacji imprez rekreacyjno-sportowych. Ofertę mogą stanowić: sporty wodne, rejsy i spływy kajakowe, wędkarstwo, rajdy rowerowe, jeździectwo, czemu towarzyszyć mogą wypożyczanie rowerów, łódek i sprzętu wędkarskiego, kluby jeździeckie. Publiczni i społeczni partnerzy LGD są organizatorami wielu a</w:t>
      </w:r>
      <w:r w:rsidR="00425284">
        <w:rPr>
          <w:rFonts w:ascii="Arial" w:hAnsi="Arial" w:cs="Arial"/>
          <w:sz w:val="22"/>
          <w:szCs w:val="22"/>
        </w:rPr>
        <w:t>tra</w:t>
      </w:r>
      <w:r w:rsidRPr="00F33836">
        <w:rPr>
          <w:rFonts w:ascii="Arial" w:hAnsi="Arial" w:cs="Arial"/>
          <w:sz w:val="22"/>
          <w:szCs w:val="22"/>
        </w:rPr>
        <w:t>kcyjnych wydarzeń sportowych, w których z roku na rok uczestniczy coraz większa ilość uczestników, z których sporą część stanowią osoby spoza obszaru LGD. Wzrastająca liczba uczestn</w:t>
      </w:r>
      <w:r w:rsidR="00425284">
        <w:rPr>
          <w:rFonts w:ascii="Arial" w:hAnsi="Arial" w:cs="Arial"/>
          <w:sz w:val="22"/>
          <w:szCs w:val="22"/>
        </w:rPr>
        <w:t xml:space="preserve">ików wydarzeń sportowych </w:t>
      </w:r>
      <w:r w:rsidRPr="00F33836">
        <w:rPr>
          <w:rFonts w:ascii="Arial" w:hAnsi="Arial" w:cs="Arial"/>
          <w:sz w:val="22"/>
          <w:szCs w:val="22"/>
        </w:rPr>
        <w:t xml:space="preserve">(o charakterze biegowym, rowerowym, kajakowym) spowodowana jest promowaniem zdrowego trybu życia w środkach masowego przekazu i modą na aktywność fizyczną. Duża ilość uczestników wymaga jednak zapewnienia im </w:t>
      </w:r>
      <w:r w:rsidRPr="008A52F6">
        <w:rPr>
          <w:rFonts w:ascii="Arial" w:hAnsi="Arial" w:cs="Arial"/>
          <w:b/>
          <w:sz w:val="22"/>
          <w:szCs w:val="22"/>
        </w:rPr>
        <w:t xml:space="preserve">usług noclegowych, gastronomicznych oraz odpowiedniej infrastruktury, której na obszarze wciąż brakuje. </w:t>
      </w:r>
      <w:r w:rsidRPr="00F33836">
        <w:rPr>
          <w:rFonts w:ascii="Arial" w:hAnsi="Arial" w:cs="Arial"/>
          <w:sz w:val="22"/>
          <w:szCs w:val="22"/>
        </w:rPr>
        <w:t>Duża ilość osób odwiedzających nasz obszar przy okazji wydarzeń sportowych daje szanse na rozwój branż związanych z</w:t>
      </w:r>
      <w:r w:rsidR="007E4F4E">
        <w:rPr>
          <w:rFonts w:ascii="Arial" w:hAnsi="Arial" w:cs="Arial"/>
          <w:sz w:val="22"/>
          <w:szCs w:val="22"/>
        </w:rPr>
        <w:t xml:space="preserve"> obsługą ruchu turystycznego.</w:t>
      </w:r>
    </w:p>
    <w:p w14:paraId="407894D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Choć teren posiada liczne atrakcje turystyczne wciąż brak wspólnej, kompleksowej promocji obszaru. Mankamentem jest również </w:t>
      </w:r>
      <w:r w:rsidRPr="008A52F6">
        <w:rPr>
          <w:rFonts w:ascii="Arial" w:hAnsi="Arial" w:cs="Arial"/>
          <w:b/>
          <w:sz w:val="22"/>
          <w:szCs w:val="22"/>
        </w:rPr>
        <w:t>mała ilość szklaków, stanowiących łączniki między atrakcjami.</w:t>
      </w:r>
    </w:p>
    <w:p w14:paraId="6CF355FF" w14:textId="77777777" w:rsidR="002003B8" w:rsidRPr="008A52F6" w:rsidRDefault="002003B8" w:rsidP="002003B8">
      <w:pPr>
        <w:jc w:val="both"/>
        <w:rPr>
          <w:rFonts w:ascii="Arial" w:hAnsi="Arial" w:cs="Arial"/>
          <w:b/>
          <w:sz w:val="22"/>
          <w:szCs w:val="22"/>
        </w:rPr>
      </w:pPr>
      <w:r w:rsidRPr="008A52F6">
        <w:rPr>
          <w:rFonts w:ascii="Arial" w:hAnsi="Arial" w:cs="Arial"/>
          <w:b/>
          <w:sz w:val="22"/>
          <w:szCs w:val="22"/>
        </w:rPr>
        <w:t>Mieszkańcy widzą potrzebę promocji obszaru, głównie pod kątem odbiorcy z Poznania oraz zintegrowania podmiotów działających w branży okołoturystycznej.</w:t>
      </w:r>
    </w:p>
    <w:p w14:paraId="4E36F991"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Liczne zabytki obszaru stanowią o jego atrakcyjności turystycznej. Cześć z nich została odrestaurowana, jednak wiele obiektów wymaga jeszcze sporych nakładów finan</w:t>
      </w:r>
      <w:r w:rsidR="001A15F5">
        <w:rPr>
          <w:rFonts w:ascii="Arial" w:hAnsi="Arial" w:cs="Arial"/>
          <w:sz w:val="22"/>
          <w:szCs w:val="22"/>
        </w:rPr>
        <w:t>sowych, aby poprawić ich stan i </w:t>
      </w:r>
      <w:r w:rsidRPr="00F33836">
        <w:rPr>
          <w:rFonts w:ascii="Arial" w:hAnsi="Arial" w:cs="Arial"/>
          <w:sz w:val="22"/>
          <w:szCs w:val="22"/>
        </w:rPr>
        <w:t xml:space="preserve">bezpieczeństwo użytkowania. </w:t>
      </w:r>
    </w:p>
    <w:p w14:paraId="2E11191A" w14:textId="77777777" w:rsidR="002003B8" w:rsidRDefault="002003B8" w:rsidP="002003B8">
      <w:pPr>
        <w:jc w:val="both"/>
        <w:rPr>
          <w:rFonts w:ascii="Arial" w:hAnsi="Arial" w:cs="Arial"/>
          <w:sz w:val="22"/>
          <w:szCs w:val="22"/>
        </w:rPr>
      </w:pPr>
      <w:r w:rsidRPr="00F33836">
        <w:rPr>
          <w:rFonts w:ascii="Arial" w:hAnsi="Arial" w:cs="Arial"/>
          <w:sz w:val="22"/>
          <w:szCs w:val="22"/>
        </w:rPr>
        <w:t>Większość obiektów zabytkowych tworzą budynki sakralne, ale warto wspomnieć również wieś Golęczewo (gm. Suchy Las), która została założona przez Niemców jako wieś wzorcowa, zgodna z założeniami Hakaty. Do dziś zachowały się w niej liczne zagrody z początków XX w. służące wykonywaniu konkretnej profesji. Wieś modelowa miała być w założeniu jej twórców wsią samowystarczalną, z własnym wodociągiem i kanalizacją. Cenne dziedzictwo kulturowe Krainy Trzech Rzek stanowią również kapliczki przydrożne, zabytkowe cmentarze w tym również ewangelickie or</w:t>
      </w:r>
      <w:r>
        <w:rPr>
          <w:rFonts w:ascii="Arial" w:hAnsi="Arial" w:cs="Arial"/>
          <w:sz w:val="22"/>
          <w:szCs w:val="22"/>
        </w:rPr>
        <w:t>az dawne budynki szkół czy pałaców</w:t>
      </w:r>
      <w:r w:rsidRPr="00F33836">
        <w:rPr>
          <w:rFonts w:ascii="Arial" w:hAnsi="Arial" w:cs="Arial"/>
          <w:sz w:val="22"/>
          <w:szCs w:val="22"/>
        </w:rPr>
        <w:t>. Obiekty te często wymagają odrestaurowania a także promocji i stworzenia w pobliżu szlaków turystycznych, wyposażonych w infrastrukturę służącą obsłudze ruchu tury</w:t>
      </w:r>
      <w:r>
        <w:rPr>
          <w:rFonts w:ascii="Arial" w:hAnsi="Arial" w:cs="Arial"/>
          <w:sz w:val="22"/>
          <w:szCs w:val="22"/>
        </w:rPr>
        <w:t>s</w:t>
      </w:r>
      <w:r w:rsidRPr="00F33836">
        <w:rPr>
          <w:rFonts w:ascii="Arial" w:hAnsi="Arial" w:cs="Arial"/>
          <w:sz w:val="22"/>
          <w:szCs w:val="22"/>
        </w:rPr>
        <w:t>tycznego.</w:t>
      </w:r>
    </w:p>
    <w:p w14:paraId="60FCC3B9" w14:textId="77777777" w:rsidR="002003B8" w:rsidRDefault="002003B8" w:rsidP="002003B8">
      <w:pPr>
        <w:jc w:val="both"/>
        <w:rPr>
          <w:rFonts w:ascii="Arial" w:hAnsi="Arial" w:cs="Arial"/>
          <w:b/>
          <w:sz w:val="22"/>
          <w:szCs w:val="22"/>
        </w:rPr>
      </w:pPr>
      <w:r w:rsidRPr="008A52F6">
        <w:rPr>
          <w:rFonts w:ascii="Arial" w:hAnsi="Arial" w:cs="Arial"/>
          <w:b/>
          <w:sz w:val="22"/>
          <w:szCs w:val="22"/>
        </w:rPr>
        <w:t>Atutem obszaru stosunkowo dobry stan środowiska, jednak niska świadomość ekologiczna mieszkańców (śmiecenie w lasach i na poboczach dróg) jest mankamentem.</w:t>
      </w:r>
    </w:p>
    <w:p w14:paraId="5BED82C5" w14:textId="77777777" w:rsidR="002003B8" w:rsidRPr="008A52F6" w:rsidRDefault="002003B8" w:rsidP="002003B8">
      <w:pPr>
        <w:jc w:val="both"/>
        <w:rPr>
          <w:rFonts w:ascii="Arial" w:hAnsi="Arial" w:cs="Arial"/>
          <w:b/>
          <w:sz w:val="22"/>
          <w:szCs w:val="22"/>
        </w:rPr>
      </w:pPr>
    </w:p>
    <w:p w14:paraId="41BEB55B" w14:textId="77777777" w:rsidR="002003B8" w:rsidRPr="00F92F23" w:rsidRDefault="002003B8" w:rsidP="002003B8">
      <w:pPr>
        <w:jc w:val="both"/>
        <w:rPr>
          <w:rFonts w:ascii="Arial" w:hAnsi="Arial" w:cs="Arial"/>
          <w:b/>
          <w:sz w:val="22"/>
          <w:szCs w:val="22"/>
          <w:u w:val="single"/>
        </w:rPr>
      </w:pPr>
      <w:r w:rsidRPr="00F92F23">
        <w:rPr>
          <w:rFonts w:ascii="Arial" w:hAnsi="Arial" w:cs="Arial"/>
          <w:b/>
          <w:sz w:val="22"/>
          <w:szCs w:val="22"/>
          <w:u w:val="single"/>
        </w:rPr>
        <w:t>Infrastruktura społeczna</w:t>
      </w:r>
    </w:p>
    <w:p w14:paraId="4C402C37" w14:textId="289FBFC9" w:rsidR="002003B8" w:rsidRPr="006F367F" w:rsidRDefault="002003B8" w:rsidP="002003B8">
      <w:pPr>
        <w:jc w:val="both"/>
        <w:rPr>
          <w:rFonts w:ascii="Arial" w:hAnsi="Arial" w:cs="Arial"/>
          <w:sz w:val="22"/>
          <w:szCs w:val="22"/>
        </w:rPr>
      </w:pPr>
      <w:r w:rsidRPr="006F367F">
        <w:rPr>
          <w:rFonts w:ascii="Arial" w:hAnsi="Arial" w:cs="Arial"/>
          <w:sz w:val="22"/>
          <w:szCs w:val="22"/>
        </w:rPr>
        <w:t>Podstawową infrastrukturę edukacyjną obszaru objętego strategią tworzą: 25 przedszkoli, 21 szkół podstawowych ,10 gimnazjów i 7 szkół ponadgimnazjalnych. Mimo dużej ilości szkół</w:t>
      </w:r>
      <w:r w:rsidR="00F97ADB">
        <w:rPr>
          <w:rFonts w:ascii="Arial" w:hAnsi="Arial" w:cs="Arial"/>
          <w:sz w:val="22"/>
          <w:szCs w:val="22"/>
        </w:rPr>
        <w:t>,</w:t>
      </w:r>
      <w:r w:rsidRPr="006F367F">
        <w:rPr>
          <w:rFonts w:ascii="Arial" w:hAnsi="Arial" w:cs="Arial"/>
          <w:sz w:val="22"/>
          <w:szCs w:val="22"/>
        </w:rPr>
        <w:t xml:space="preserve"> niewiele jest szk</w:t>
      </w:r>
      <w:r w:rsidR="00F97ADB">
        <w:rPr>
          <w:rFonts w:ascii="Arial" w:hAnsi="Arial" w:cs="Arial"/>
          <w:sz w:val="22"/>
          <w:szCs w:val="22"/>
        </w:rPr>
        <w:t xml:space="preserve">ół </w:t>
      </w:r>
      <w:r w:rsidR="00D10724">
        <w:rPr>
          <w:rFonts w:ascii="Arial" w:hAnsi="Arial" w:cs="Arial"/>
          <w:sz w:val="22"/>
          <w:szCs w:val="22"/>
        </w:rPr>
        <w:t>ponadgimnazjalnych</w:t>
      </w:r>
      <w:r w:rsidR="00F97ADB">
        <w:rPr>
          <w:rFonts w:ascii="Arial" w:hAnsi="Arial" w:cs="Arial"/>
          <w:sz w:val="22"/>
          <w:szCs w:val="22"/>
        </w:rPr>
        <w:t>, zatem czę</w:t>
      </w:r>
      <w:r w:rsidRPr="006F367F">
        <w:rPr>
          <w:rFonts w:ascii="Arial" w:hAnsi="Arial" w:cs="Arial"/>
          <w:sz w:val="22"/>
          <w:szCs w:val="22"/>
        </w:rPr>
        <w:t>ść młodzieży poszukuje oferty edukacyjnej poza granicami obszaru. Na obszarze nie ma szkół i uczelni wyższych.</w:t>
      </w:r>
    </w:p>
    <w:p w14:paraId="54ED10BF" w14:textId="77777777" w:rsidR="002003B8" w:rsidRPr="00F92F23" w:rsidRDefault="002003B8" w:rsidP="002003B8">
      <w:pPr>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496"/>
        <w:gridCol w:w="2615"/>
        <w:gridCol w:w="1276"/>
        <w:gridCol w:w="2716"/>
      </w:tblGrid>
      <w:tr w:rsidR="002003B8" w:rsidRPr="006F367F" w14:paraId="04DBD16D" w14:textId="77777777" w:rsidTr="00165219">
        <w:trPr>
          <w:trHeight w:val="282"/>
        </w:trPr>
        <w:tc>
          <w:tcPr>
            <w:tcW w:w="2518" w:type="dxa"/>
            <w:tcBorders>
              <w:bottom w:val="single" w:sz="4" w:space="0" w:color="000000"/>
            </w:tcBorders>
            <w:shd w:val="clear" w:color="auto" w:fill="C6D9F1"/>
            <w:vAlign w:val="center"/>
          </w:tcPr>
          <w:p w14:paraId="25A85644"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Gmina</w:t>
            </w:r>
          </w:p>
        </w:tc>
        <w:tc>
          <w:tcPr>
            <w:tcW w:w="1496" w:type="dxa"/>
            <w:shd w:val="clear" w:color="auto" w:fill="C6D9F1"/>
            <w:vAlign w:val="center"/>
          </w:tcPr>
          <w:p w14:paraId="4602313D"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Przedszkola</w:t>
            </w:r>
          </w:p>
        </w:tc>
        <w:tc>
          <w:tcPr>
            <w:tcW w:w="2615" w:type="dxa"/>
            <w:shd w:val="clear" w:color="auto" w:fill="C6D9F1"/>
            <w:vAlign w:val="center"/>
          </w:tcPr>
          <w:p w14:paraId="5D27D663" w14:textId="77777777" w:rsidR="002003B8" w:rsidRPr="006F367F" w:rsidRDefault="002003B8" w:rsidP="00165219">
            <w:pPr>
              <w:suppressAutoHyphens/>
              <w:spacing w:after="120" w:line="276" w:lineRule="auto"/>
              <w:ind w:left="283" w:firstLine="36"/>
              <w:jc w:val="center"/>
              <w:rPr>
                <w:rFonts w:ascii="Arial" w:eastAsia="Calibri" w:hAnsi="Arial" w:cs="Arial"/>
                <w:lang w:eastAsia="ar-SA"/>
              </w:rPr>
            </w:pPr>
            <w:r w:rsidRPr="006F367F">
              <w:rPr>
                <w:rFonts w:ascii="Arial" w:eastAsia="Calibri" w:hAnsi="Arial" w:cs="Arial"/>
                <w:sz w:val="22"/>
                <w:szCs w:val="22"/>
                <w:lang w:eastAsia="ar-SA"/>
              </w:rPr>
              <w:t>Szkoły podstawowe</w:t>
            </w:r>
          </w:p>
        </w:tc>
        <w:tc>
          <w:tcPr>
            <w:tcW w:w="1276" w:type="dxa"/>
            <w:shd w:val="clear" w:color="auto" w:fill="C6D9F1"/>
            <w:vAlign w:val="center"/>
          </w:tcPr>
          <w:p w14:paraId="5C587D03"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Gimnazja</w:t>
            </w:r>
          </w:p>
        </w:tc>
        <w:tc>
          <w:tcPr>
            <w:tcW w:w="2716" w:type="dxa"/>
            <w:shd w:val="clear" w:color="auto" w:fill="C6D9F1"/>
            <w:vAlign w:val="center"/>
          </w:tcPr>
          <w:p w14:paraId="49C0CF41" w14:textId="77777777" w:rsidR="002003B8" w:rsidRPr="006F367F" w:rsidRDefault="002003B8" w:rsidP="00165219">
            <w:pPr>
              <w:suppressAutoHyphens/>
              <w:spacing w:after="120" w:line="360" w:lineRule="auto"/>
              <w:ind w:left="174" w:hanging="282"/>
              <w:jc w:val="center"/>
              <w:rPr>
                <w:rFonts w:ascii="Arial" w:eastAsia="Calibri" w:hAnsi="Arial" w:cs="Arial"/>
                <w:lang w:eastAsia="ar-SA"/>
              </w:rPr>
            </w:pPr>
            <w:r w:rsidRPr="006F367F">
              <w:rPr>
                <w:rFonts w:ascii="Arial" w:eastAsia="Calibri" w:hAnsi="Arial" w:cs="Arial"/>
                <w:sz w:val="22"/>
                <w:szCs w:val="22"/>
                <w:lang w:eastAsia="ar-SA"/>
              </w:rPr>
              <w:t>Szkoły ponadgimnazjalne</w:t>
            </w:r>
          </w:p>
        </w:tc>
      </w:tr>
      <w:tr w:rsidR="002003B8" w:rsidRPr="006F367F" w14:paraId="152E7C59" w14:textId="77777777" w:rsidTr="00165219">
        <w:tc>
          <w:tcPr>
            <w:tcW w:w="2518" w:type="dxa"/>
            <w:shd w:val="clear" w:color="auto" w:fill="C6D9F1"/>
            <w:vAlign w:val="center"/>
          </w:tcPr>
          <w:p w14:paraId="7FFDE9C8"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Oborniki</w:t>
            </w:r>
          </w:p>
        </w:tc>
        <w:tc>
          <w:tcPr>
            <w:tcW w:w="1496" w:type="dxa"/>
            <w:vAlign w:val="center"/>
          </w:tcPr>
          <w:p w14:paraId="4AFE9DC9"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8</w:t>
            </w:r>
          </w:p>
        </w:tc>
        <w:tc>
          <w:tcPr>
            <w:tcW w:w="2615" w:type="dxa"/>
            <w:vAlign w:val="center"/>
          </w:tcPr>
          <w:p w14:paraId="24F7F2E0"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10</w:t>
            </w:r>
          </w:p>
        </w:tc>
        <w:tc>
          <w:tcPr>
            <w:tcW w:w="1276" w:type="dxa"/>
            <w:vAlign w:val="center"/>
          </w:tcPr>
          <w:p w14:paraId="572D4075"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7</w:t>
            </w:r>
          </w:p>
        </w:tc>
        <w:tc>
          <w:tcPr>
            <w:tcW w:w="2716" w:type="dxa"/>
            <w:vAlign w:val="center"/>
          </w:tcPr>
          <w:p w14:paraId="7E0EB479"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6</w:t>
            </w:r>
          </w:p>
        </w:tc>
      </w:tr>
      <w:tr w:rsidR="002003B8" w:rsidRPr="006F367F" w14:paraId="6E0E1E17" w14:textId="77777777" w:rsidTr="00165219">
        <w:tc>
          <w:tcPr>
            <w:tcW w:w="2518" w:type="dxa"/>
            <w:shd w:val="clear" w:color="auto" w:fill="C6D9F1"/>
            <w:vAlign w:val="center"/>
          </w:tcPr>
          <w:p w14:paraId="33651582"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Ryczywół</w:t>
            </w:r>
          </w:p>
        </w:tc>
        <w:tc>
          <w:tcPr>
            <w:tcW w:w="1496" w:type="dxa"/>
            <w:vAlign w:val="center"/>
          </w:tcPr>
          <w:p w14:paraId="47F6F863"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w:t>
            </w:r>
          </w:p>
        </w:tc>
        <w:tc>
          <w:tcPr>
            <w:tcW w:w="2615" w:type="dxa"/>
            <w:vAlign w:val="center"/>
          </w:tcPr>
          <w:p w14:paraId="68A3D7D6"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w:t>
            </w:r>
          </w:p>
        </w:tc>
        <w:tc>
          <w:tcPr>
            <w:tcW w:w="1276" w:type="dxa"/>
            <w:vAlign w:val="center"/>
          </w:tcPr>
          <w:p w14:paraId="709C1FD4"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307E083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52690E4" w14:textId="77777777" w:rsidTr="00165219">
        <w:trPr>
          <w:trHeight w:val="352"/>
        </w:trPr>
        <w:tc>
          <w:tcPr>
            <w:tcW w:w="2518" w:type="dxa"/>
            <w:shd w:val="clear" w:color="auto" w:fill="C6D9F1"/>
            <w:vAlign w:val="center"/>
          </w:tcPr>
          <w:p w14:paraId="2EA538B7"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Murowana Goślina</w:t>
            </w:r>
          </w:p>
        </w:tc>
        <w:tc>
          <w:tcPr>
            <w:tcW w:w="1496" w:type="dxa"/>
            <w:vAlign w:val="center"/>
          </w:tcPr>
          <w:p w14:paraId="137D8EBD"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10</w:t>
            </w:r>
          </w:p>
        </w:tc>
        <w:tc>
          <w:tcPr>
            <w:tcW w:w="2615" w:type="dxa"/>
            <w:vAlign w:val="center"/>
          </w:tcPr>
          <w:p w14:paraId="52D99C5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5</w:t>
            </w:r>
          </w:p>
        </w:tc>
        <w:tc>
          <w:tcPr>
            <w:tcW w:w="1276" w:type="dxa"/>
            <w:vAlign w:val="center"/>
          </w:tcPr>
          <w:p w14:paraId="01505C01"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02E6390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1</w:t>
            </w:r>
          </w:p>
        </w:tc>
      </w:tr>
      <w:tr w:rsidR="002003B8" w:rsidRPr="006F367F" w14:paraId="572802BB" w14:textId="77777777" w:rsidTr="00165219">
        <w:trPr>
          <w:trHeight w:val="540"/>
        </w:trPr>
        <w:tc>
          <w:tcPr>
            <w:tcW w:w="2518" w:type="dxa"/>
            <w:shd w:val="clear" w:color="auto" w:fill="C6D9F1"/>
            <w:vAlign w:val="center"/>
          </w:tcPr>
          <w:p w14:paraId="43916DE1"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Suchy Las</w:t>
            </w:r>
          </w:p>
        </w:tc>
        <w:tc>
          <w:tcPr>
            <w:tcW w:w="1496" w:type="dxa"/>
            <w:vAlign w:val="center"/>
          </w:tcPr>
          <w:p w14:paraId="3D31234F"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5</w:t>
            </w:r>
          </w:p>
        </w:tc>
        <w:tc>
          <w:tcPr>
            <w:tcW w:w="2615" w:type="dxa"/>
            <w:vAlign w:val="center"/>
          </w:tcPr>
          <w:p w14:paraId="21246DF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4</w:t>
            </w:r>
          </w:p>
        </w:tc>
        <w:tc>
          <w:tcPr>
            <w:tcW w:w="1276" w:type="dxa"/>
            <w:vAlign w:val="center"/>
          </w:tcPr>
          <w:p w14:paraId="0D9C1FB0"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3</w:t>
            </w:r>
          </w:p>
        </w:tc>
        <w:tc>
          <w:tcPr>
            <w:tcW w:w="2716" w:type="dxa"/>
            <w:vAlign w:val="center"/>
          </w:tcPr>
          <w:p w14:paraId="39784C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AA383F1" w14:textId="77777777" w:rsidTr="00165219">
        <w:tc>
          <w:tcPr>
            <w:tcW w:w="2518" w:type="dxa"/>
            <w:shd w:val="clear" w:color="auto" w:fill="C6D9F1"/>
            <w:vAlign w:val="center"/>
          </w:tcPr>
          <w:p w14:paraId="34FDB619"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Obszar LGD</w:t>
            </w:r>
          </w:p>
        </w:tc>
        <w:tc>
          <w:tcPr>
            <w:tcW w:w="1496" w:type="dxa"/>
            <w:vAlign w:val="center"/>
          </w:tcPr>
          <w:p w14:paraId="043FA1B8"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25</w:t>
            </w:r>
          </w:p>
        </w:tc>
        <w:tc>
          <w:tcPr>
            <w:tcW w:w="2615" w:type="dxa"/>
            <w:vAlign w:val="center"/>
          </w:tcPr>
          <w:p w14:paraId="182BD202"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21</w:t>
            </w:r>
          </w:p>
        </w:tc>
        <w:tc>
          <w:tcPr>
            <w:tcW w:w="1276" w:type="dxa"/>
            <w:vAlign w:val="center"/>
          </w:tcPr>
          <w:p w14:paraId="6424591C"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14</w:t>
            </w:r>
          </w:p>
        </w:tc>
        <w:tc>
          <w:tcPr>
            <w:tcW w:w="2716" w:type="dxa"/>
            <w:vAlign w:val="center"/>
          </w:tcPr>
          <w:p w14:paraId="617B84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7</w:t>
            </w:r>
          </w:p>
        </w:tc>
      </w:tr>
    </w:tbl>
    <w:p w14:paraId="4E09A6F7"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63573994" w14:textId="77777777" w:rsidR="002003B8" w:rsidRPr="00F92F23" w:rsidRDefault="002003B8" w:rsidP="002003B8">
      <w:pPr>
        <w:jc w:val="both"/>
        <w:rPr>
          <w:rFonts w:ascii="Arial" w:hAnsi="Arial" w:cs="Arial"/>
          <w:i/>
          <w:sz w:val="16"/>
          <w:szCs w:val="22"/>
        </w:rPr>
      </w:pPr>
    </w:p>
    <w:p w14:paraId="2448D987"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Działalność społeczno-kulturalna jest </w:t>
      </w:r>
      <w:r w:rsidR="00F97ADB">
        <w:rPr>
          <w:rFonts w:ascii="Arial" w:hAnsi="Arial" w:cs="Arial"/>
          <w:sz w:val="22"/>
          <w:szCs w:val="22"/>
        </w:rPr>
        <w:t>prowadzona przez 10 bibliotek i</w:t>
      </w:r>
      <w:r w:rsidRPr="006F367F">
        <w:rPr>
          <w:rFonts w:ascii="Arial" w:hAnsi="Arial" w:cs="Arial"/>
          <w:sz w:val="22"/>
          <w:szCs w:val="22"/>
        </w:rPr>
        <w:t xml:space="preserve"> domów kultury. Zadaniem tych ostatnich jest między innymi integrowanie społeczności lokalnej, krzewienie kultury i sztuki, organizowanie kursów poszerzających zakres kompetencji i umiejętności mieszkańców, kultywowanie tradycji, udzielanie pomocy organizacyjnej społecznym ruchom kulturalno-oświatowym oraz wspomaganie organizacji upowszechniających kulturę i oświatę. W domach kultury osoby mające zainteresowania artystyczne mogą realizować i rozwijać swoje talenty w ramach działających tam grup i ze</w:t>
      </w:r>
      <w:r w:rsidR="00F97ADB">
        <w:rPr>
          <w:rFonts w:ascii="Arial" w:hAnsi="Arial" w:cs="Arial"/>
          <w:sz w:val="22"/>
          <w:szCs w:val="22"/>
        </w:rPr>
        <w:t>społów: tanecznych, wokalnych i </w:t>
      </w:r>
      <w:r w:rsidRPr="006F367F">
        <w:rPr>
          <w:rFonts w:ascii="Arial" w:hAnsi="Arial" w:cs="Arial"/>
          <w:sz w:val="22"/>
          <w:szCs w:val="22"/>
        </w:rPr>
        <w:t xml:space="preserve">chórów, teatralnych, instrumentalnych oraz orkiestr dętych. </w:t>
      </w:r>
    </w:p>
    <w:p w14:paraId="19CDE610"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lastRenderedPageBreak/>
        <w:t xml:space="preserve">Upowszechnianie kultury wśród mieszkańców odbywa się w formie organizowania imprez. Ich lista jest długa i obejmuje między innymi: dożynki gminne, Wianki, jarmarki. Mieszkańcy wskazują jednak </w:t>
      </w:r>
      <w:r w:rsidRPr="0083495C">
        <w:rPr>
          <w:rFonts w:ascii="Arial" w:hAnsi="Arial" w:cs="Arial"/>
          <w:b/>
          <w:sz w:val="22"/>
          <w:szCs w:val="22"/>
        </w:rPr>
        <w:t>niedobór wydarzeń o mniejszym zasięgu i skali. Brak wydarzeń wzmacniaj</w:t>
      </w:r>
      <w:r w:rsidR="00F97ADB">
        <w:rPr>
          <w:rFonts w:ascii="Arial" w:hAnsi="Arial" w:cs="Arial"/>
          <w:b/>
          <w:sz w:val="22"/>
          <w:szCs w:val="22"/>
        </w:rPr>
        <w:t>ących więzi międzysąsiedzkie, o </w:t>
      </w:r>
      <w:r w:rsidRPr="0083495C">
        <w:rPr>
          <w:rFonts w:ascii="Arial" w:hAnsi="Arial" w:cs="Arial"/>
          <w:b/>
          <w:sz w:val="22"/>
          <w:szCs w:val="22"/>
        </w:rPr>
        <w:t xml:space="preserve">wąskim zakresie tematycznym. Problemem dzisiejszej wsi jest </w:t>
      </w:r>
      <w:r w:rsidR="00F97ADB">
        <w:rPr>
          <w:rFonts w:ascii="Arial" w:hAnsi="Arial" w:cs="Arial"/>
          <w:b/>
          <w:sz w:val="22"/>
          <w:szCs w:val="22"/>
        </w:rPr>
        <w:t>nieznajomość sąsiadów; praca do </w:t>
      </w:r>
      <w:r w:rsidRPr="0083495C">
        <w:rPr>
          <w:rFonts w:ascii="Arial" w:hAnsi="Arial" w:cs="Arial"/>
          <w:b/>
          <w:sz w:val="22"/>
          <w:szCs w:val="22"/>
        </w:rPr>
        <w:t>późnych godzin i szukanie możliwości spędzania czasu wolnego poza obszarem, powoduje zanikanie więzi środowiskowych i międzysąsiedzkich.</w:t>
      </w:r>
    </w:p>
    <w:p w14:paraId="0AFFBB5F"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p w14:paraId="0FC3F0E6"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W sporej części miejscowości dz</w:t>
      </w:r>
      <w:r w:rsidR="00F97ADB">
        <w:rPr>
          <w:rFonts w:ascii="Arial" w:hAnsi="Arial" w:cs="Arial"/>
          <w:sz w:val="22"/>
          <w:szCs w:val="22"/>
        </w:rPr>
        <w:t>iałają świetlice środowiskowe, których</w:t>
      </w:r>
      <w:r w:rsidRPr="006F367F">
        <w:rPr>
          <w:rFonts w:ascii="Arial" w:hAnsi="Arial" w:cs="Arial"/>
          <w:sz w:val="22"/>
          <w:szCs w:val="22"/>
        </w:rPr>
        <w:t xml:space="preserve"> na omawianym obszarze jest 54. Obiekty te są swoistymi centrami życ</w:t>
      </w:r>
      <w:r>
        <w:rPr>
          <w:rFonts w:ascii="Arial" w:hAnsi="Arial" w:cs="Arial"/>
          <w:sz w:val="22"/>
          <w:szCs w:val="22"/>
        </w:rPr>
        <w:t>ia społeczno-kulturalnego wsi. Tylko c</w:t>
      </w:r>
      <w:r w:rsidRPr="006F367F">
        <w:rPr>
          <w:rFonts w:ascii="Arial" w:hAnsi="Arial" w:cs="Arial"/>
          <w:sz w:val="22"/>
          <w:szCs w:val="22"/>
        </w:rPr>
        <w:t>z</w:t>
      </w:r>
      <w:r>
        <w:rPr>
          <w:rFonts w:ascii="Arial" w:hAnsi="Arial" w:cs="Arial"/>
          <w:sz w:val="22"/>
          <w:szCs w:val="22"/>
        </w:rPr>
        <w:t xml:space="preserve">ęść z nich jest w dobrym stanie technicznym, </w:t>
      </w:r>
      <w:r w:rsidRPr="006F367F">
        <w:rPr>
          <w:rFonts w:ascii="Arial" w:hAnsi="Arial" w:cs="Arial"/>
          <w:sz w:val="22"/>
          <w:szCs w:val="22"/>
        </w:rPr>
        <w:t xml:space="preserve">inne wymagają remontu, natomiast prawie wszędzie odczuwa się </w:t>
      </w:r>
      <w:r w:rsidRPr="0083495C">
        <w:rPr>
          <w:rFonts w:ascii="Arial" w:hAnsi="Arial" w:cs="Arial"/>
          <w:b/>
          <w:sz w:val="22"/>
          <w:szCs w:val="22"/>
        </w:rPr>
        <w:t>braki wyposażenia, niezbędnego do</w:t>
      </w:r>
      <w:r w:rsidR="00F97ADB">
        <w:rPr>
          <w:rFonts w:ascii="Arial" w:hAnsi="Arial" w:cs="Arial"/>
          <w:b/>
          <w:sz w:val="22"/>
          <w:szCs w:val="22"/>
        </w:rPr>
        <w:t xml:space="preserve"> realizowania</w:t>
      </w:r>
      <w:r w:rsidRPr="0083495C">
        <w:rPr>
          <w:rFonts w:ascii="Arial" w:hAnsi="Arial" w:cs="Arial"/>
          <w:b/>
          <w:sz w:val="22"/>
          <w:szCs w:val="22"/>
        </w:rPr>
        <w:t xml:space="preserve"> różnorodnych form budowania kapitału społecznego </w:t>
      </w:r>
      <w:r w:rsidRPr="006F367F">
        <w:rPr>
          <w:rFonts w:ascii="Arial" w:hAnsi="Arial" w:cs="Arial"/>
          <w:sz w:val="22"/>
          <w:szCs w:val="22"/>
        </w:rPr>
        <w:t xml:space="preserve">– działalności kół zainteresowań, kół gospodyń, czy wspieranie aktywności młodzieży.  </w:t>
      </w:r>
    </w:p>
    <w:p w14:paraId="6AFD62AC"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49"/>
        <w:gridCol w:w="2221"/>
        <w:gridCol w:w="1943"/>
        <w:gridCol w:w="2221"/>
        <w:gridCol w:w="2022"/>
      </w:tblGrid>
      <w:tr w:rsidR="002003B8" w:rsidRPr="003007A1" w14:paraId="2DF3FBC8" w14:textId="77777777" w:rsidTr="00165219">
        <w:tc>
          <w:tcPr>
            <w:tcW w:w="980" w:type="pct"/>
            <w:tcBorders>
              <w:bottom w:val="single" w:sz="4" w:space="0" w:color="auto"/>
            </w:tcBorders>
            <w:shd w:val="clear" w:color="auto" w:fill="C6D9F1"/>
          </w:tcPr>
          <w:p w14:paraId="15BF4664"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1062" w:type="pct"/>
            <w:shd w:val="clear" w:color="auto" w:fill="C6D9F1"/>
          </w:tcPr>
          <w:p w14:paraId="65FC1F0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Place zabaw gminne</w:t>
            </w:r>
          </w:p>
        </w:tc>
        <w:tc>
          <w:tcPr>
            <w:tcW w:w="929" w:type="pct"/>
            <w:shd w:val="clear" w:color="auto" w:fill="C6D9F1"/>
          </w:tcPr>
          <w:p w14:paraId="143E377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Świetlice wiejskie</w:t>
            </w:r>
          </w:p>
        </w:tc>
        <w:tc>
          <w:tcPr>
            <w:tcW w:w="1062" w:type="pct"/>
            <w:shd w:val="clear" w:color="auto" w:fill="C6D9F1"/>
          </w:tcPr>
          <w:p w14:paraId="31E1A7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Boiska gminne/ kompleksy sportowe</w:t>
            </w:r>
          </w:p>
        </w:tc>
        <w:tc>
          <w:tcPr>
            <w:tcW w:w="967" w:type="pct"/>
            <w:shd w:val="clear" w:color="auto" w:fill="C6D9F1"/>
          </w:tcPr>
          <w:p w14:paraId="38F1C3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Ośrodki kultury/biblioteki</w:t>
            </w:r>
          </w:p>
        </w:tc>
      </w:tr>
      <w:tr w:rsidR="002003B8" w:rsidRPr="003007A1" w14:paraId="68DB9E6D" w14:textId="77777777" w:rsidTr="00165219">
        <w:tc>
          <w:tcPr>
            <w:tcW w:w="980" w:type="pct"/>
            <w:shd w:val="clear" w:color="auto" w:fill="C6D9F1"/>
          </w:tcPr>
          <w:p w14:paraId="040F0339"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Oborniki</w:t>
            </w:r>
          </w:p>
        </w:tc>
        <w:tc>
          <w:tcPr>
            <w:tcW w:w="1062" w:type="pct"/>
          </w:tcPr>
          <w:p w14:paraId="4EFB53D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1ACC001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30</w:t>
            </w:r>
          </w:p>
        </w:tc>
        <w:tc>
          <w:tcPr>
            <w:tcW w:w="1062" w:type="pct"/>
          </w:tcPr>
          <w:p w14:paraId="1F2BAFB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967" w:type="pct"/>
          </w:tcPr>
          <w:p w14:paraId="6A01F9D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3EE09601" w14:textId="77777777" w:rsidTr="00165219">
        <w:tc>
          <w:tcPr>
            <w:tcW w:w="980" w:type="pct"/>
            <w:shd w:val="clear" w:color="auto" w:fill="C6D9F1"/>
          </w:tcPr>
          <w:p w14:paraId="4C59A133"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Ryczywół</w:t>
            </w:r>
          </w:p>
        </w:tc>
        <w:tc>
          <w:tcPr>
            <w:tcW w:w="1062" w:type="pct"/>
          </w:tcPr>
          <w:p w14:paraId="258A070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12</w:t>
            </w:r>
          </w:p>
        </w:tc>
        <w:tc>
          <w:tcPr>
            <w:tcW w:w="929" w:type="pct"/>
          </w:tcPr>
          <w:p w14:paraId="3B3D82A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1062" w:type="pct"/>
          </w:tcPr>
          <w:p w14:paraId="41C9D69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w:t>
            </w:r>
          </w:p>
        </w:tc>
        <w:tc>
          <w:tcPr>
            <w:tcW w:w="967" w:type="pct"/>
          </w:tcPr>
          <w:p w14:paraId="773B74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479F6804" w14:textId="77777777" w:rsidTr="00165219">
        <w:trPr>
          <w:trHeight w:val="242"/>
        </w:trPr>
        <w:tc>
          <w:tcPr>
            <w:tcW w:w="980" w:type="pct"/>
            <w:shd w:val="clear" w:color="auto" w:fill="C6D9F1"/>
          </w:tcPr>
          <w:p w14:paraId="48E7788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Murowana Goślina</w:t>
            </w:r>
          </w:p>
        </w:tc>
        <w:tc>
          <w:tcPr>
            <w:tcW w:w="1062" w:type="pct"/>
          </w:tcPr>
          <w:p w14:paraId="7306EC63"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6BA7980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8</w:t>
            </w:r>
          </w:p>
        </w:tc>
        <w:tc>
          <w:tcPr>
            <w:tcW w:w="1062" w:type="pct"/>
          </w:tcPr>
          <w:p w14:paraId="177F8349"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967" w:type="pct"/>
          </w:tcPr>
          <w:p w14:paraId="11DC330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777E855D" w14:textId="77777777" w:rsidTr="00165219">
        <w:trPr>
          <w:trHeight w:val="261"/>
        </w:trPr>
        <w:tc>
          <w:tcPr>
            <w:tcW w:w="980" w:type="pct"/>
            <w:shd w:val="clear" w:color="auto" w:fill="C6D9F1"/>
          </w:tcPr>
          <w:p w14:paraId="496649AE"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Suchy Las</w:t>
            </w:r>
          </w:p>
        </w:tc>
        <w:tc>
          <w:tcPr>
            <w:tcW w:w="1062" w:type="pct"/>
          </w:tcPr>
          <w:p w14:paraId="7425651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16</w:t>
            </w:r>
          </w:p>
        </w:tc>
        <w:tc>
          <w:tcPr>
            <w:tcW w:w="929" w:type="pct"/>
          </w:tcPr>
          <w:p w14:paraId="59A3E4C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1062" w:type="pct"/>
          </w:tcPr>
          <w:p w14:paraId="7F8C23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20</w:t>
            </w:r>
          </w:p>
        </w:tc>
        <w:tc>
          <w:tcPr>
            <w:tcW w:w="967" w:type="pct"/>
          </w:tcPr>
          <w:p w14:paraId="3E2A4AA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r>
      <w:tr w:rsidR="002003B8" w:rsidRPr="006F367F" w14:paraId="35E4D7A5" w14:textId="77777777" w:rsidTr="00165219">
        <w:tc>
          <w:tcPr>
            <w:tcW w:w="980" w:type="pct"/>
            <w:shd w:val="clear" w:color="auto" w:fill="C6D9F1"/>
          </w:tcPr>
          <w:p w14:paraId="4BCF306E"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1062" w:type="pct"/>
          </w:tcPr>
          <w:p w14:paraId="6681B850"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82</w:t>
            </w:r>
          </w:p>
        </w:tc>
        <w:tc>
          <w:tcPr>
            <w:tcW w:w="929" w:type="pct"/>
          </w:tcPr>
          <w:p w14:paraId="1988B26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54</w:t>
            </w:r>
          </w:p>
        </w:tc>
        <w:tc>
          <w:tcPr>
            <w:tcW w:w="1062" w:type="pct"/>
          </w:tcPr>
          <w:p w14:paraId="2C31BF83"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42</w:t>
            </w:r>
          </w:p>
        </w:tc>
        <w:tc>
          <w:tcPr>
            <w:tcW w:w="967" w:type="pct"/>
          </w:tcPr>
          <w:p w14:paraId="0B8CDC1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10</w:t>
            </w:r>
          </w:p>
        </w:tc>
      </w:tr>
    </w:tbl>
    <w:p w14:paraId="273194A2"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341FCD77" w14:textId="77777777" w:rsidR="002003B8" w:rsidRPr="00D54BC3" w:rsidRDefault="002003B8" w:rsidP="002003B8">
      <w:pPr>
        <w:pStyle w:val="Tekstpodstawowy"/>
        <w:jc w:val="both"/>
        <w:rPr>
          <w:color w:val="FF0000"/>
          <w:sz w:val="16"/>
          <w:szCs w:val="22"/>
        </w:rPr>
      </w:pPr>
    </w:p>
    <w:p w14:paraId="431A1410"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 xml:space="preserve">Ważną rolę w życiu społeczności wiejskich pełnią również obiekty rekreacyjno-sportowe. Są one potrzebne dla wszystkich grup wiekowych. Dzieciom i młodzieży umożliwiają </w:t>
      </w:r>
      <w:r w:rsidR="00F97ADB">
        <w:rPr>
          <w:rFonts w:ascii="Arial" w:hAnsi="Arial" w:cs="Arial"/>
          <w:sz w:val="22"/>
          <w:szCs w:val="22"/>
        </w:rPr>
        <w:t>aktywność fizyczną niezbędną do </w:t>
      </w:r>
      <w:r w:rsidRPr="006F367F">
        <w:rPr>
          <w:rFonts w:ascii="Arial" w:hAnsi="Arial" w:cs="Arial"/>
          <w:sz w:val="22"/>
          <w:szCs w:val="22"/>
        </w:rPr>
        <w:t>prawidłowego rozwoju, dorosłym – możliwość uprawiania sportu i a</w:t>
      </w:r>
      <w:r w:rsidR="00F97ADB">
        <w:rPr>
          <w:rFonts w:ascii="Arial" w:hAnsi="Arial" w:cs="Arial"/>
          <w:sz w:val="22"/>
          <w:szCs w:val="22"/>
        </w:rPr>
        <w:t>ktywnego wypoczynku, a osobom w </w:t>
      </w:r>
      <w:r w:rsidRPr="006F367F">
        <w:rPr>
          <w:rFonts w:ascii="Arial" w:hAnsi="Arial" w:cs="Arial"/>
          <w:sz w:val="22"/>
          <w:szCs w:val="22"/>
        </w:rPr>
        <w:t xml:space="preserve">starszym wieku uczestnictwo w zajęciach ruchowych o charakterze rehabilitacyjno-korekcyjnym. </w:t>
      </w:r>
    </w:p>
    <w:p w14:paraId="5A808EBD"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Na obszarze LGD większość obiektów tego typu to boiska sportowe hale i stadiony, których na obszarze LGD jest 42, w tym część to obiekty szkolne. Są one wykorzystywane w czasie pozalekcyjnym przez kluby i inne organizacje sportowe. Listę obiektów sportowych dopełniają: 2 pływalnie</w:t>
      </w:r>
      <w:r w:rsidR="00F97ADB">
        <w:rPr>
          <w:rFonts w:ascii="Arial" w:hAnsi="Arial" w:cs="Arial"/>
          <w:sz w:val="22"/>
          <w:szCs w:val="22"/>
        </w:rPr>
        <w:t>, 2 kąpieliska, 3 strzelnice, 4 </w:t>
      </w:r>
      <w:r w:rsidRPr="006F367F">
        <w:rPr>
          <w:rFonts w:ascii="Arial" w:hAnsi="Arial" w:cs="Arial"/>
          <w:sz w:val="22"/>
          <w:szCs w:val="22"/>
        </w:rPr>
        <w:t xml:space="preserve">korty tenisowe i 10 siłowni. Małe dzieci mają bezpieczne warunki do zabawy na 82 placach zabaw. </w:t>
      </w:r>
    </w:p>
    <w:p w14:paraId="10F0DC34" w14:textId="4E941D75" w:rsidR="002003B8" w:rsidRDefault="002003B8" w:rsidP="002003B8">
      <w:pPr>
        <w:tabs>
          <w:tab w:val="left" w:pos="720"/>
        </w:tabs>
        <w:jc w:val="both"/>
        <w:rPr>
          <w:rFonts w:ascii="Arial" w:hAnsi="Arial" w:cs="Arial"/>
          <w:b/>
          <w:sz w:val="22"/>
          <w:szCs w:val="22"/>
        </w:rPr>
      </w:pPr>
      <w:r w:rsidRPr="0083495C">
        <w:rPr>
          <w:rFonts w:ascii="Arial" w:hAnsi="Arial" w:cs="Arial"/>
          <w:b/>
          <w:sz w:val="22"/>
          <w:szCs w:val="22"/>
        </w:rPr>
        <w:t>Liczba istniejących obiektów infrastruktury sportowo - rekre</w:t>
      </w:r>
      <w:r w:rsidR="003A201B">
        <w:rPr>
          <w:rFonts w:ascii="Arial" w:hAnsi="Arial" w:cs="Arial"/>
          <w:b/>
          <w:sz w:val="22"/>
          <w:szCs w:val="22"/>
        </w:rPr>
        <w:t>acyjnej jest niewystarczająca w </w:t>
      </w:r>
      <w:r w:rsidRPr="0083495C">
        <w:rPr>
          <w:rFonts w:ascii="Arial" w:hAnsi="Arial" w:cs="Arial"/>
          <w:b/>
          <w:sz w:val="22"/>
          <w:szCs w:val="22"/>
        </w:rPr>
        <w:t>stosunku do potrzeb lokalnej społeczności.</w:t>
      </w:r>
      <w:r w:rsidRPr="0083495C">
        <w:rPr>
          <w:rFonts w:ascii="Arial" w:hAnsi="Arial" w:cs="Arial"/>
          <w:b/>
          <w:color w:val="FF0000"/>
          <w:sz w:val="22"/>
          <w:szCs w:val="22"/>
        </w:rPr>
        <w:t xml:space="preserve"> </w:t>
      </w:r>
      <w:r w:rsidRPr="0083495C">
        <w:rPr>
          <w:rFonts w:ascii="Arial" w:hAnsi="Arial" w:cs="Arial"/>
          <w:b/>
          <w:sz w:val="22"/>
          <w:szCs w:val="22"/>
        </w:rPr>
        <w:t>Zdecydowanie nadal brakuje boisk sportowych, atrakcyjnych nowoczesnych i bezpiecznych placów zabaw dla dzieci a także infrastruktury oferującej możliwość aktywnej rekreacji dla osób dorosłych w tym dla seniorów.</w:t>
      </w:r>
      <w:r w:rsidRPr="006F367F">
        <w:rPr>
          <w:rFonts w:ascii="Arial" w:hAnsi="Arial" w:cs="Arial"/>
          <w:sz w:val="22"/>
          <w:szCs w:val="22"/>
        </w:rPr>
        <w:t xml:space="preserve"> </w:t>
      </w:r>
      <w:r w:rsidRPr="006F367F">
        <w:rPr>
          <w:rFonts w:ascii="Arial" w:hAnsi="Arial" w:cs="Arial"/>
          <w:color w:val="FF0000"/>
          <w:sz w:val="22"/>
          <w:szCs w:val="22"/>
        </w:rPr>
        <w:t xml:space="preserve"> </w:t>
      </w:r>
      <w:r w:rsidRPr="006F367F">
        <w:rPr>
          <w:rFonts w:ascii="Arial" w:hAnsi="Arial" w:cs="Arial"/>
          <w:sz w:val="22"/>
          <w:szCs w:val="22"/>
        </w:rPr>
        <w:t xml:space="preserve">Pomimo powstania w wyniku realizacji LSR na lata 2009 -2015 kilkunastu obiektów tego typu, </w:t>
      </w:r>
      <w:r w:rsidRPr="0083495C">
        <w:rPr>
          <w:rFonts w:ascii="Arial" w:hAnsi="Arial" w:cs="Arial"/>
          <w:b/>
          <w:sz w:val="22"/>
          <w:szCs w:val="22"/>
        </w:rPr>
        <w:t xml:space="preserve">potrzeby społeczne w zakresie infrastruktury sportowo – </w:t>
      </w:r>
      <w:r w:rsidR="00C056C1" w:rsidRPr="0083495C">
        <w:rPr>
          <w:rFonts w:ascii="Arial" w:hAnsi="Arial" w:cs="Arial"/>
          <w:b/>
          <w:sz w:val="22"/>
          <w:szCs w:val="22"/>
        </w:rPr>
        <w:t>rekreacyjnej są</w:t>
      </w:r>
      <w:r w:rsidRPr="0083495C">
        <w:rPr>
          <w:rFonts w:ascii="Arial" w:hAnsi="Arial" w:cs="Arial"/>
          <w:b/>
          <w:sz w:val="22"/>
          <w:szCs w:val="22"/>
        </w:rPr>
        <w:t xml:space="preserve"> nadal niezaspokojone.</w:t>
      </w:r>
      <w:r w:rsidRPr="006F367F">
        <w:rPr>
          <w:rFonts w:ascii="Arial" w:hAnsi="Arial" w:cs="Arial"/>
          <w:sz w:val="22"/>
          <w:szCs w:val="22"/>
        </w:rPr>
        <w:t xml:space="preserve"> Na obszarze LGD znajduje się łącznie 97 sołectw i osiedli samorządowych. Ilość obiektów infrastruktury społecznej zdecydowanie nie wystarcza potrzebom lokalnych społeczności. </w:t>
      </w:r>
      <w:r w:rsidRPr="0083495C">
        <w:rPr>
          <w:rFonts w:ascii="Arial" w:hAnsi="Arial" w:cs="Arial"/>
          <w:b/>
          <w:sz w:val="22"/>
          <w:szCs w:val="22"/>
        </w:rPr>
        <w:t>Zbyt niska ilość świetlic oraz ich zły stan wymagają interwencji, brakuje również wiat, mogących służyć pielę</w:t>
      </w:r>
      <w:r w:rsidR="003A201B">
        <w:rPr>
          <w:rFonts w:ascii="Arial" w:hAnsi="Arial" w:cs="Arial"/>
          <w:b/>
          <w:sz w:val="22"/>
          <w:szCs w:val="22"/>
        </w:rPr>
        <w:t>gnowaniu więzi środowiskowych i </w:t>
      </w:r>
      <w:r w:rsidRPr="0083495C">
        <w:rPr>
          <w:rFonts w:ascii="Arial" w:hAnsi="Arial" w:cs="Arial"/>
          <w:b/>
          <w:sz w:val="22"/>
          <w:szCs w:val="22"/>
        </w:rPr>
        <w:t xml:space="preserve">organizacji wydarzeń integrujących mieszkańców. Zdecydowany niedobór wszelkiej infrastruktury – kulturalnej i rekreacyjnej służącej zaspokajaniu potrzeb mieszkańców występuje w małych miejscowościach – do </w:t>
      </w:r>
      <w:r w:rsidR="003A201B">
        <w:rPr>
          <w:rFonts w:ascii="Arial" w:hAnsi="Arial" w:cs="Arial"/>
          <w:b/>
          <w:sz w:val="22"/>
          <w:szCs w:val="22"/>
        </w:rPr>
        <w:t>1000 mieszkańców, ale również te</w:t>
      </w:r>
      <w:r w:rsidRPr="0083495C">
        <w:rPr>
          <w:rFonts w:ascii="Arial" w:hAnsi="Arial" w:cs="Arial"/>
          <w:b/>
          <w:sz w:val="22"/>
          <w:szCs w:val="22"/>
        </w:rPr>
        <w:t xml:space="preserve"> większe wymagają wsparcia.</w:t>
      </w:r>
    </w:p>
    <w:p w14:paraId="033C6DD1" w14:textId="77777777" w:rsidR="002003B8" w:rsidRDefault="002003B8" w:rsidP="002003B8">
      <w:pPr>
        <w:tabs>
          <w:tab w:val="left" w:pos="720"/>
        </w:tabs>
        <w:jc w:val="both"/>
        <w:rPr>
          <w:rFonts w:ascii="Arial" w:hAnsi="Arial" w:cs="Arial"/>
          <w:color w:val="FF0000"/>
          <w:sz w:val="22"/>
          <w:szCs w:val="22"/>
        </w:rPr>
      </w:pPr>
    </w:p>
    <w:p w14:paraId="251F5808" w14:textId="77777777" w:rsidR="00165219" w:rsidRPr="006F367F" w:rsidRDefault="00165219" w:rsidP="002003B8">
      <w:pPr>
        <w:tabs>
          <w:tab w:val="left" w:pos="720"/>
        </w:tabs>
        <w:jc w:val="both"/>
        <w:rPr>
          <w:rFonts w:ascii="Arial" w:hAnsi="Arial" w:cs="Arial"/>
          <w:color w:val="FF0000"/>
          <w:sz w:val="22"/>
          <w:szCs w:val="22"/>
        </w:rPr>
      </w:pPr>
    </w:p>
    <w:p w14:paraId="3E80EAAC" w14:textId="77777777" w:rsidR="002003B8" w:rsidRPr="00D54BC3" w:rsidRDefault="002003B8" w:rsidP="002003B8">
      <w:pPr>
        <w:jc w:val="both"/>
        <w:rPr>
          <w:rFonts w:ascii="Arial" w:hAnsi="Arial" w:cs="Arial"/>
          <w:sz w:val="22"/>
          <w:szCs w:val="22"/>
        </w:rPr>
      </w:pPr>
      <w:r w:rsidRPr="006F367F">
        <w:rPr>
          <w:rFonts w:ascii="Arial" w:hAnsi="Arial" w:cs="Arial"/>
          <w:sz w:val="22"/>
          <w:szCs w:val="22"/>
        </w:rPr>
        <w:t>Podział gmin na sołectwa i osiedla samorządowe:</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268"/>
        <w:gridCol w:w="3969"/>
      </w:tblGrid>
      <w:tr w:rsidR="002003B8" w:rsidRPr="006F367F" w14:paraId="3C1784D8" w14:textId="77777777" w:rsidTr="00165219">
        <w:tc>
          <w:tcPr>
            <w:tcW w:w="2268" w:type="dxa"/>
            <w:shd w:val="clear" w:color="auto" w:fill="C6D9F1"/>
          </w:tcPr>
          <w:p w14:paraId="72B79210" w14:textId="77777777" w:rsidR="002003B8" w:rsidRPr="006F367F" w:rsidRDefault="002003B8" w:rsidP="00EC18EB">
            <w:pPr>
              <w:jc w:val="both"/>
              <w:rPr>
                <w:rFonts w:ascii="Arial" w:hAnsi="Arial" w:cs="Arial"/>
              </w:rPr>
            </w:pPr>
          </w:p>
        </w:tc>
        <w:tc>
          <w:tcPr>
            <w:tcW w:w="3969" w:type="dxa"/>
            <w:shd w:val="clear" w:color="auto" w:fill="C6D9F1"/>
          </w:tcPr>
          <w:p w14:paraId="076B57E4" w14:textId="77777777" w:rsidR="002003B8" w:rsidRPr="006F367F" w:rsidRDefault="002003B8" w:rsidP="00EC18EB">
            <w:pPr>
              <w:jc w:val="center"/>
              <w:rPr>
                <w:rFonts w:ascii="Arial" w:hAnsi="Arial" w:cs="Arial"/>
              </w:rPr>
            </w:pPr>
            <w:r w:rsidRPr="006F367F">
              <w:rPr>
                <w:rFonts w:ascii="Arial" w:hAnsi="Arial" w:cs="Arial"/>
                <w:sz w:val="22"/>
                <w:szCs w:val="22"/>
              </w:rPr>
              <w:t>Sołectwa, osiedla samorządowe</w:t>
            </w:r>
          </w:p>
        </w:tc>
      </w:tr>
      <w:tr w:rsidR="002003B8" w:rsidRPr="006F367F" w14:paraId="7899C96C" w14:textId="77777777" w:rsidTr="00165219">
        <w:tc>
          <w:tcPr>
            <w:tcW w:w="2268" w:type="dxa"/>
          </w:tcPr>
          <w:p w14:paraId="6D502317" w14:textId="77777777" w:rsidR="002003B8" w:rsidRPr="006F367F" w:rsidRDefault="002003B8" w:rsidP="00EC18EB">
            <w:pPr>
              <w:jc w:val="center"/>
              <w:rPr>
                <w:rFonts w:ascii="Arial" w:hAnsi="Arial" w:cs="Arial"/>
              </w:rPr>
            </w:pPr>
            <w:r w:rsidRPr="006F367F">
              <w:rPr>
                <w:rFonts w:ascii="Arial" w:hAnsi="Arial" w:cs="Arial"/>
                <w:sz w:val="22"/>
                <w:szCs w:val="22"/>
              </w:rPr>
              <w:t>Oborniki</w:t>
            </w:r>
          </w:p>
        </w:tc>
        <w:tc>
          <w:tcPr>
            <w:tcW w:w="3969" w:type="dxa"/>
          </w:tcPr>
          <w:p w14:paraId="365F1447" w14:textId="77777777" w:rsidR="002003B8" w:rsidRPr="006F367F" w:rsidRDefault="002003B8" w:rsidP="00EC18EB">
            <w:pPr>
              <w:jc w:val="center"/>
              <w:rPr>
                <w:rFonts w:ascii="Arial" w:hAnsi="Arial" w:cs="Arial"/>
              </w:rPr>
            </w:pPr>
            <w:r w:rsidRPr="006F367F">
              <w:rPr>
                <w:rFonts w:ascii="Arial" w:hAnsi="Arial" w:cs="Arial"/>
                <w:sz w:val="22"/>
                <w:szCs w:val="22"/>
              </w:rPr>
              <w:t>43 sołectwa</w:t>
            </w:r>
          </w:p>
        </w:tc>
      </w:tr>
      <w:tr w:rsidR="002003B8" w:rsidRPr="006F367F" w14:paraId="5800E898" w14:textId="77777777" w:rsidTr="00165219">
        <w:tc>
          <w:tcPr>
            <w:tcW w:w="2268" w:type="dxa"/>
          </w:tcPr>
          <w:p w14:paraId="3ED12813" w14:textId="77777777" w:rsidR="002003B8" w:rsidRPr="006F367F" w:rsidRDefault="002003B8" w:rsidP="00EC18EB">
            <w:pPr>
              <w:jc w:val="center"/>
              <w:rPr>
                <w:rFonts w:ascii="Arial" w:hAnsi="Arial" w:cs="Arial"/>
              </w:rPr>
            </w:pPr>
            <w:r w:rsidRPr="006F367F">
              <w:rPr>
                <w:rFonts w:ascii="Arial" w:hAnsi="Arial" w:cs="Arial"/>
                <w:sz w:val="22"/>
                <w:szCs w:val="22"/>
              </w:rPr>
              <w:t>Suchy Las</w:t>
            </w:r>
          </w:p>
        </w:tc>
        <w:tc>
          <w:tcPr>
            <w:tcW w:w="3969" w:type="dxa"/>
          </w:tcPr>
          <w:p w14:paraId="78FB33D8" w14:textId="77777777" w:rsidR="002003B8" w:rsidRPr="006F367F" w:rsidRDefault="002003B8" w:rsidP="00EC18EB">
            <w:pPr>
              <w:jc w:val="center"/>
              <w:rPr>
                <w:rFonts w:ascii="Arial" w:hAnsi="Arial" w:cs="Arial"/>
              </w:rPr>
            </w:pPr>
            <w:r w:rsidRPr="006F367F">
              <w:rPr>
                <w:rFonts w:ascii="Arial" w:hAnsi="Arial" w:cs="Arial"/>
                <w:sz w:val="22"/>
                <w:szCs w:val="22"/>
              </w:rPr>
              <w:t>6 sołectw , 5 osiedli</w:t>
            </w:r>
          </w:p>
        </w:tc>
      </w:tr>
      <w:tr w:rsidR="002003B8" w:rsidRPr="006F367F" w14:paraId="7B9123A5" w14:textId="77777777" w:rsidTr="00165219">
        <w:tc>
          <w:tcPr>
            <w:tcW w:w="2268" w:type="dxa"/>
          </w:tcPr>
          <w:p w14:paraId="35E7E443" w14:textId="77777777" w:rsidR="002003B8" w:rsidRPr="006F367F" w:rsidRDefault="002003B8" w:rsidP="00EC18EB">
            <w:pPr>
              <w:jc w:val="center"/>
              <w:rPr>
                <w:rFonts w:ascii="Arial" w:hAnsi="Arial" w:cs="Arial"/>
              </w:rPr>
            </w:pPr>
            <w:r w:rsidRPr="006F367F">
              <w:rPr>
                <w:rFonts w:ascii="Arial" w:hAnsi="Arial" w:cs="Arial"/>
                <w:sz w:val="22"/>
                <w:szCs w:val="22"/>
              </w:rPr>
              <w:t>Murowana Goślina</w:t>
            </w:r>
          </w:p>
        </w:tc>
        <w:tc>
          <w:tcPr>
            <w:tcW w:w="3969" w:type="dxa"/>
          </w:tcPr>
          <w:p w14:paraId="1C2CBE67" w14:textId="77777777" w:rsidR="002003B8" w:rsidRPr="006F367F" w:rsidRDefault="002003B8" w:rsidP="00EC18EB">
            <w:pPr>
              <w:jc w:val="center"/>
              <w:rPr>
                <w:rFonts w:ascii="Arial" w:hAnsi="Arial" w:cs="Arial"/>
              </w:rPr>
            </w:pPr>
            <w:r w:rsidRPr="006F367F">
              <w:rPr>
                <w:rFonts w:ascii="Arial" w:hAnsi="Arial" w:cs="Arial"/>
                <w:sz w:val="22"/>
                <w:szCs w:val="22"/>
              </w:rPr>
              <w:t>23 sołectwa, 6 osiedli</w:t>
            </w:r>
          </w:p>
        </w:tc>
      </w:tr>
      <w:tr w:rsidR="002003B8" w:rsidRPr="006F367F" w14:paraId="31D701E1" w14:textId="77777777" w:rsidTr="00165219">
        <w:tc>
          <w:tcPr>
            <w:tcW w:w="2268" w:type="dxa"/>
          </w:tcPr>
          <w:p w14:paraId="0A1173EB" w14:textId="77777777" w:rsidR="002003B8" w:rsidRPr="006F367F" w:rsidRDefault="002003B8" w:rsidP="00EC18EB">
            <w:pPr>
              <w:jc w:val="center"/>
              <w:rPr>
                <w:rFonts w:ascii="Arial" w:hAnsi="Arial" w:cs="Arial"/>
              </w:rPr>
            </w:pPr>
            <w:r w:rsidRPr="006F367F">
              <w:rPr>
                <w:rFonts w:ascii="Arial" w:hAnsi="Arial" w:cs="Arial"/>
                <w:sz w:val="22"/>
                <w:szCs w:val="22"/>
              </w:rPr>
              <w:t>Ryczywół</w:t>
            </w:r>
          </w:p>
        </w:tc>
        <w:tc>
          <w:tcPr>
            <w:tcW w:w="3969" w:type="dxa"/>
          </w:tcPr>
          <w:p w14:paraId="5A98C554" w14:textId="77777777" w:rsidR="002003B8" w:rsidRPr="006F367F" w:rsidRDefault="002003B8" w:rsidP="00EC18EB">
            <w:pPr>
              <w:jc w:val="center"/>
              <w:rPr>
                <w:rFonts w:ascii="Arial" w:hAnsi="Arial" w:cs="Arial"/>
              </w:rPr>
            </w:pPr>
            <w:r w:rsidRPr="006F367F">
              <w:rPr>
                <w:rFonts w:ascii="Arial" w:hAnsi="Arial" w:cs="Arial"/>
                <w:sz w:val="22"/>
                <w:szCs w:val="22"/>
              </w:rPr>
              <w:t>14 sołectw</w:t>
            </w:r>
          </w:p>
        </w:tc>
      </w:tr>
      <w:tr w:rsidR="002003B8" w:rsidRPr="006F367F" w14:paraId="41868BCC" w14:textId="77777777" w:rsidTr="00165219">
        <w:tc>
          <w:tcPr>
            <w:tcW w:w="2268" w:type="dxa"/>
          </w:tcPr>
          <w:p w14:paraId="206FF0D4" w14:textId="77777777" w:rsidR="002003B8" w:rsidRPr="006F367F" w:rsidRDefault="002003B8" w:rsidP="00EC18EB">
            <w:pPr>
              <w:jc w:val="center"/>
              <w:rPr>
                <w:rFonts w:ascii="Arial" w:hAnsi="Arial" w:cs="Arial"/>
              </w:rPr>
            </w:pPr>
            <w:r w:rsidRPr="006F367F">
              <w:rPr>
                <w:rFonts w:ascii="Arial" w:hAnsi="Arial" w:cs="Arial"/>
                <w:sz w:val="22"/>
                <w:szCs w:val="22"/>
              </w:rPr>
              <w:t>RAZEM:</w:t>
            </w:r>
          </w:p>
        </w:tc>
        <w:tc>
          <w:tcPr>
            <w:tcW w:w="3969" w:type="dxa"/>
          </w:tcPr>
          <w:p w14:paraId="0176B190" w14:textId="77777777" w:rsidR="002003B8" w:rsidRPr="006F367F" w:rsidRDefault="002003B8" w:rsidP="00EC18EB">
            <w:pPr>
              <w:jc w:val="center"/>
              <w:rPr>
                <w:rFonts w:ascii="Arial" w:hAnsi="Arial" w:cs="Arial"/>
              </w:rPr>
            </w:pPr>
            <w:r w:rsidRPr="006F367F">
              <w:rPr>
                <w:rFonts w:ascii="Arial" w:hAnsi="Arial" w:cs="Arial"/>
                <w:sz w:val="22"/>
                <w:szCs w:val="22"/>
              </w:rPr>
              <w:t>97 sołectw i osiedli samorządowych</w:t>
            </w:r>
          </w:p>
        </w:tc>
      </w:tr>
    </w:tbl>
    <w:p w14:paraId="61ADEA93" w14:textId="77777777" w:rsidR="002003B8" w:rsidRPr="006F367F" w:rsidRDefault="002003B8" w:rsidP="002003B8">
      <w:pPr>
        <w:ind w:left="1416" w:firstLine="708"/>
        <w:jc w:val="both"/>
        <w:rPr>
          <w:rFonts w:ascii="Arial" w:hAnsi="Arial" w:cs="Arial"/>
          <w:i/>
          <w:sz w:val="22"/>
          <w:szCs w:val="22"/>
        </w:rPr>
      </w:pPr>
      <w:r w:rsidRPr="006F367F">
        <w:rPr>
          <w:rFonts w:ascii="Arial" w:hAnsi="Arial" w:cs="Arial"/>
          <w:i/>
          <w:sz w:val="22"/>
          <w:szCs w:val="22"/>
        </w:rPr>
        <w:t>Źródło: Opracowanie własne</w:t>
      </w:r>
    </w:p>
    <w:p w14:paraId="680CEA0F" w14:textId="77777777" w:rsidR="002003B8" w:rsidRPr="006F367F" w:rsidRDefault="002003B8" w:rsidP="002003B8">
      <w:pPr>
        <w:jc w:val="both"/>
        <w:rPr>
          <w:rFonts w:ascii="Arial" w:hAnsi="Arial" w:cs="Arial"/>
          <w:b/>
          <w:sz w:val="22"/>
          <w:szCs w:val="22"/>
        </w:rPr>
      </w:pPr>
      <w:r w:rsidRPr="006F367F">
        <w:rPr>
          <w:rFonts w:ascii="Arial" w:hAnsi="Arial" w:cs="Arial"/>
          <w:b/>
          <w:sz w:val="22"/>
          <w:szCs w:val="22"/>
        </w:rPr>
        <w:lastRenderedPageBreak/>
        <w:t>Społeczna aktywność mieszkańców</w:t>
      </w:r>
    </w:p>
    <w:p w14:paraId="527C276D" w14:textId="77777777" w:rsidR="002003B8" w:rsidRPr="006F367F" w:rsidRDefault="002003B8" w:rsidP="002003B8">
      <w:pPr>
        <w:jc w:val="both"/>
        <w:rPr>
          <w:rFonts w:ascii="Arial" w:hAnsi="Arial" w:cs="Arial"/>
          <w:b/>
          <w:sz w:val="22"/>
          <w:szCs w:val="22"/>
        </w:rPr>
      </w:pPr>
    </w:p>
    <w:p w14:paraId="0001629C"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Stosunkowo duża część mieszkańców obszaru wykazuje bierność i brak zaangażowania w sprawy publiczne, dotyczące ogółu mieszkańców. Poprawa sytuacji tym zakresie będzie stanowić jeden z ważnych celów działania LGD Kraina Trzech Rzek, realizowany wspólnie z najbardziej aktywną grupą mieszkańców, reprezentantów wszystkich sektorów, gotowych do współpracy na rzecz rozwiązywania istniejących problemów i rozwoju obszaru. </w:t>
      </w:r>
    </w:p>
    <w:p w14:paraId="50309E43" w14:textId="55591770" w:rsidR="002003B8" w:rsidRPr="0083495C" w:rsidRDefault="002003B8" w:rsidP="002003B8">
      <w:pPr>
        <w:pStyle w:val="Default"/>
        <w:jc w:val="both"/>
        <w:rPr>
          <w:b/>
        </w:rPr>
      </w:pPr>
      <w:r w:rsidRPr="006F367F">
        <w:rPr>
          <w:sz w:val="22"/>
          <w:szCs w:val="22"/>
        </w:rPr>
        <w:t xml:space="preserve">Na obszarze objętym strategią istnieje 156 zarejestrowanych organizacji pozarządowych oraz liczne grupy nieformalne takie jak rady sołeckie i rady parafialne. Ważną społecznie funkcję spełniają ochotnicze straże pożarne, których łącznie na terenie LGD jest 33. Głównym </w:t>
      </w:r>
      <w:r w:rsidR="00C056C1" w:rsidRPr="006F367F">
        <w:rPr>
          <w:sz w:val="22"/>
          <w:szCs w:val="22"/>
        </w:rPr>
        <w:t>problemem,</w:t>
      </w:r>
      <w:r w:rsidRPr="006F367F">
        <w:rPr>
          <w:sz w:val="22"/>
          <w:szCs w:val="22"/>
        </w:rPr>
        <w:t xml:space="preserve"> z którym borykają się stowarzyszenia jest </w:t>
      </w:r>
      <w:r w:rsidRPr="0083495C">
        <w:rPr>
          <w:b/>
          <w:sz w:val="22"/>
          <w:szCs w:val="22"/>
        </w:rPr>
        <w:t>brak środków na realizacje różnego rodzaju przedsięwzięć zgodnych z celami organizacji. Zdecydowanie jako problem często wskazywana jes</w:t>
      </w:r>
      <w:r w:rsidR="00E31ED5">
        <w:rPr>
          <w:b/>
          <w:sz w:val="22"/>
          <w:szCs w:val="22"/>
        </w:rPr>
        <w:t>t zbyt mała chęć mieszkańców do </w:t>
      </w:r>
      <w:r w:rsidRPr="0083495C">
        <w:rPr>
          <w:b/>
          <w:sz w:val="22"/>
          <w:szCs w:val="22"/>
        </w:rPr>
        <w:t xml:space="preserve">aktywnego włączania się w działalność organizacji, oraz zbyt małe wsparcie zewnętrzne dla organizacji ze strony samorządów. Słabą stroną naszych organizacji jest wąskie, stałe grono osób zaangażowanych w pracę stowarzyszeń. Brak wsparcia merytorycznego dla organizacji powoduje obawy przed aplikowaniem o środki zewnętrzne. </w:t>
      </w:r>
    </w:p>
    <w:p w14:paraId="743454E4" w14:textId="77777777" w:rsidR="00F92F23" w:rsidRDefault="002003B8" w:rsidP="00E31ED5">
      <w:pPr>
        <w:pStyle w:val="Default"/>
        <w:jc w:val="both"/>
        <w:rPr>
          <w:sz w:val="22"/>
          <w:szCs w:val="22"/>
        </w:rPr>
      </w:pPr>
      <w:r w:rsidRPr="006F367F">
        <w:rPr>
          <w:bCs/>
          <w:sz w:val="22"/>
          <w:szCs w:val="22"/>
        </w:rPr>
        <w:t xml:space="preserve">Cechą charakterystyczną lokalnych organizacji jest ponadto </w:t>
      </w:r>
      <w:r w:rsidRPr="0083495C">
        <w:rPr>
          <w:b/>
          <w:bCs/>
          <w:sz w:val="22"/>
          <w:szCs w:val="22"/>
        </w:rPr>
        <w:t>niski poziom profesjonalizacji prowadzonej działalności, jak również niskie kompetencje organizacyjno-prawne, zarządcze i komunikacyjne wśród członków organizacji</w:t>
      </w:r>
      <w:r w:rsidRPr="0083495C">
        <w:rPr>
          <w:b/>
          <w:sz w:val="22"/>
          <w:szCs w:val="22"/>
        </w:rPr>
        <w:t xml:space="preserve">. Problemem wielu organizacji są także niewystarczające zasoby </w:t>
      </w:r>
      <w:r w:rsidRPr="006F367F">
        <w:rPr>
          <w:sz w:val="22"/>
          <w:szCs w:val="22"/>
        </w:rPr>
        <w:t xml:space="preserve">(w tym przede wszystkim zasoby lokalowe). </w:t>
      </w:r>
    </w:p>
    <w:p w14:paraId="16A9B3C1" w14:textId="77777777" w:rsidR="00F92F23" w:rsidRDefault="00F92F23" w:rsidP="002003B8">
      <w:pPr>
        <w:jc w:val="both"/>
        <w:rPr>
          <w:sz w:val="22"/>
          <w:szCs w:val="22"/>
        </w:rPr>
      </w:pPr>
    </w:p>
    <w:p w14:paraId="0761AF96" w14:textId="77777777" w:rsidR="002003B8" w:rsidRPr="0083495C" w:rsidRDefault="002003B8" w:rsidP="002003B8">
      <w:pPr>
        <w:jc w:val="both"/>
        <w:rPr>
          <w:rFonts w:ascii="Arial" w:hAnsi="Arial" w:cs="Arial"/>
          <w:sz w:val="22"/>
          <w:szCs w:val="22"/>
        </w:rPr>
      </w:pPr>
      <w:r w:rsidRPr="0083495C">
        <w:rPr>
          <w:rFonts w:ascii="Arial" w:hAnsi="Arial" w:cs="Arial"/>
          <w:sz w:val="22"/>
          <w:szCs w:val="22"/>
        </w:rPr>
        <w:t>Liczba organizacji na obszarze: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2168"/>
        <w:gridCol w:w="2410"/>
        <w:gridCol w:w="2883"/>
      </w:tblGrid>
      <w:tr w:rsidR="002003B8" w:rsidRPr="003007A1" w14:paraId="6AAB6F91" w14:textId="77777777" w:rsidTr="00EC18EB">
        <w:tc>
          <w:tcPr>
            <w:tcW w:w="0" w:type="auto"/>
            <w:shd w:val="clear" w:color="auto" w:fill="C6D9F1"/>
          </w:tcPr>
          <w:p w14:paraId="4999B10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2168" w:type="dxa"/>
            <w:shd w:val="clear" w:color="auto" w:fill="C6D9F1"/>
          </w:tcPr>
          <w:p w14:paraId="2828775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Stowarzyszenia rejestrowe</w:t>
            </w:r>
          </w:p>
        </w:tc>
        <w:tc>
          <w:tcPr>
            <w:tcW w:w="2410" w:type="dxa"/>
            <w:shd w:val="clear" w:color="auto" w:fill="C6D9F1"/>
          </w:tcPr>
          <w:p w14:paraId="33760CE2"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OSP</w:t>
            </w:r>
          </w:p>
        </w:tc>
        <w:tc>
          <w:tcPr>
            <w:tcW w:w="2883" w:type="dxa"/>
            <w:shd w:val="clear" w:color="auto" w:fill="C6D9F1"/>
          </w:tcPr>
          <w:p w14:paraId="52D9054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KGW (rejestr i poza rejestrem)</w:t>
            </w:r>
          </w:p>
        </w:tc>
      </w:tr>
      <w:tr w:rsidR="002003B8" w:rsidRPr="003007A1" w14:paraId="4F8BAC82" w14:textId="77777777" w:rsidTr="00EC18EB">
        <w:tc>
          <w:tcPr>
            <w:tcW w:w="0" w:type="auto"/>
            <w:shd w:val="clear" w:color="auto" w:fill="C6D9F1"/>
          </w:tcPr>
          <w:p w14:paraId="4DE40F87"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Oborniki</w:t>
            </w:r>
          </w:p>
        </w:tc>
        <w:tc>
          <w:tcPr>
            <w:tcW w:w="2168" w:type="dxa"/>
          </w:tcPr>
          <w:p w14:paraId="41347F9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39</w:t>
            </w:r>
          </w:p>
        </w:tc>
        <w:tc>
          <w:tcPr>
            <w:tcW w:w="2410" w:type="dxa"/>
          </w:tcPr>
          <w:p w14:paraId="160EA92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2883" w:type="dxa"/>
          </w:tcPr>
          <w:p w14:paraId="4B7B2D7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w:t>
            </w:r>
          </w:p>
        </w:tc>
      </w:tr>
      <w:tr w:rsidR="002003B8" w:rsidRPr="003007A1" w14:paraId="4E0545FF" w14:textId="77777777" w:rsidTr="00EC18EB">
        <w:tc>
          <w:tcPr>
            <w:tcW w:w="0" w:type="auto"/>
            <w:shd w:val="clear" w:color="auto" w:fill="C6D9F1"/>
          </w:tcPr>
          <w:p w14:paraId="3C65CA3F"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Ryczywół</w:t>
            </w:r>
          </w:p>
        </w:tc>
        <w:tc>
          <w:tcPr>
            <w:tcW w:w="2168" w:type="dxa"/>
          </w:tcPr>
          <w:p w14:paraId="280CB69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19</w:t>
            </w:r>
          </w:p>
        </w:tc>
        <w:tc>
          <w:tcPr>
            <w:tcW w:w="2410" w:type="dxa"/>
          </w:tcPr>
          <w:p w14:paraId="0AC69C2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c>
          <w:tcPr>
            <w:tcW w:w="2883" w:type="dxa"/>
          </w:tcPr>
          <w:p w14:paraId="0062167C"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6B8CF9A5" w14:textId="77777777" w:rsidTr="00EC18EB">
        <w:trPr>
          <w:trHeight w:val="375"/>
        </w:trPr>
        <w:tc>
          <w:tcPr>
            <w:tcW w:w="0" w:type="auto"/>
            <w:shd w:val="clear" w:color="auto" w:fill="C6D9F1"/>
          </w:tcPr>
          <w:p w14:paraId="3B5B3542"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Murowana Goślina</w:t>
            </w:r>
          </w:p>
        </w:tc>
        <w:tc>
          <w:tcPr>
            <w:tcW w:w="2168" w:type="dxa"/>
          </w:tcPr>
          <w:p w14:paraId="3517033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46</w:t>
            </w:r>
          </w:p>
        </w:tc>
        <w:tc>
          <w:tcPr>
            <w:tcW w:w="2410" w:type="dxa"/>
          </w:tcPr>
          <w:p w14:paraId="4EE401F8"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2883" w:type="dxa"/>
          </w:tcPr>
          <w:p w14:paraId="1C2C538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422BF458" w14:textId="77777777" w:rsidTr="00EC18EB">
        <w:trPr>
          <w:trHeight w:val="340"/>
        </w:trPr>
        <w:tc>
          <w:tcPr>
            <w:tcW w:w="0" w:type="auto"/>
            <w:shd w:val="clear" w:color="auto" w:fill="C6D9F1"/>
          </w:tcPr>
          <w:p w14:paraId="1A52111A" w14:textId="77777777" w:rsidR="002003B8" w:rsidRPr="006F367F" w:rsidRDefault="002003B8" w:rsidP="00EC18EB">
            <w:pPr>
              <w:spacing w:after="240"/>
              <w:jc w:val="both"/>
              <w:rPr>
                <w:rFonts w:ascii="Arial" w:eastAsia="Calibri" w:hAnsi="Arial" w:cs="Arial"/>
              </w:rPr>
            </w:pPr>
            <w:r w:rsidRPr="006F367F">
              <w:rPr>
                <w:rFonts w:ascii="Arial" w:eastAsia="Calibri" w:hAnsi="Arial" w:cs="Arial"/>
                <w:sz w:val="22"/>
                <w:szCs w:val="22"/>
              </w:rPr>
              <w:t>Suchy Las</w:t>
            </w:r>
          </w:p>
        </w:tc>
        <w:tc>
          <w:tcPr>
            <w:tcW w:w="2168" w:type="dxa"/>
          </w:tcPr>
          <w:p w14:paraId="5966C41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52</w:t>
            </w:r>
          </w:p>
        </w:tc>
        <w:tc>
          <w:tcPr>
            <w:tcW w:w="2410" w:type="dxa"/>
          </w:tcPr>
          <w:p w14:paraId="567EC38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c>
          <w:tcPr>
            <w:tcW w:w="2883" w:type="dxa"/>
          </w:tcPr>
          <w:p w14:paraId="581F41CB"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r>
      <w:tr w:rsidR="002003B8" w:rsidRPr="003007A1" w14:paraId="7902D2B2" w14:textId="77777777" w:rsidTr="00EC18EB">
        <w:trPr>
          <w:trHeight w:val="459"/>
        </w:trPr>
        <w:tc>
          <w:tcPr>
            <w:tcW w:w="0" w:type="auto"/>
            <w:shd w:val="clear" w:color="auto" w:fill="C6D9F1"/>
          </w:tcPr>
          <w:p w14:paraId="2B49A784"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2168" w:type="dxa"/>
          </w:tcPr>
          <w:p w14:paraId="43AC3AB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156</w:t>
            </w:r>
          </w:p>
        </w:tc>
        <w:tc>
          <w:tcPr>
            <w:tcW w:w="2410" w:type="dxa"/>
          </w:tcPr>
          <w:p w14:paraId="41561896"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33</w:t>
            </w:r>
          </w:p>
        </w:tc>
        <w:tc>
          <w:tcPr>
            <w:tcW w:w="2883" w:type="dxa"/>
          </w:tcPr>
          <w:p w14:paraId="1EFA079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13</w:t>
            </w:r>
          </w:p>
        </w:tc>
      </w:tr>
    </w:tbl>
    <w:p w14:paraId="7C59ED7F" w14:textId="77777777" w:rsidR="002003B8" w:rsidRDefault="002003B8" w:rsidP="002003B8">
      <w:pPr>
        <w:jc w:val="both"/>
        <w:rPr>
          <w:rFonts w:ascii="Arial" w:hAnsi="Arial" w:cs="Arial"/>
          <w:i/>
          <w:sz w:val="22"/>
          <w:szCs w:val="22"/>
        </w:rPr>
      </w:pPr>
      <w:r w:rsidRPr="006F367F">
        <w:rPr>
          <w:rFonts w:ascii="Arial" w:hAnsi="Arial" w:cs="Arial"/>
          <w:i/>
          <w:sz w:val="22"/>
          <w:szCs w:val="22"/>
        </w:rPr>
        <w:t>Źródło: Opracowanie na podstawie danych z gmin członkowskich</w:t>
      </w:r>
    </w:p>
    <w:p w14:paraId="20F924A3" w14:textId="77777777" w:rsidR="002003B8" w:rsidRPr="006F367F" w:rsidRDefault="002003B8" w:rsidP="002003B8">
      <w:pPr>
        <w:jc w:val="both"/>
        <w:rPr>
          <w:rFonts w:ascii="Arial" w:hAnsi="Arial" w:cs="Arial"/>
          <w:i/>
          <w:sz w:val="22"/>
          <w:szCs w:val="22"/>
        </w:rPr>
      </w:pPr>
    </w:p>
    <w:p w14:paraId="10FF52AA" w14:textId="77777777" w:rsidR="002003B8" w:rsidRDefault="002003B8" w:rsidP="002003B8">
      <w:pPr>
        <w:jc w:val="both"/>
        <w:rPr>
          <w:rFonts w:ascii="Arial" w:hAnsi="Arial" w:cs="Arial"/>
          <w:b/>
          <w:i/>
          <w:sz w:val="22"/>
          <w:szCs w:val="22"/>
        </w:rPr>
      </w:pPr>
      <w:r>
        <w:rPr>
          <w:rFonts w:ascii="Arial" w:hAnsi="Arial" w:cs="Arial"/>
          <w:b/>
          <w:i/>
          <w:sz w:val="22"/>
          <w:szCs w:val="22"/>
        </w:rPr>
        <w:t>Pomoc społe</w:t>
      </w:r>
      <w:r w:rsidRPr="00C02167">
        <w:rPr>
          <w:rFonts w:ascii="Arial" w:hAnsi="Arial" w:cs="Arial"/>
          <w:b/>
          <w:i/>
          <w:sz w:val="22"/>
          <w:szCs w:val="22"/>
        </w:rPr>
        <w:t>czna i opieka zdrowotna</w:t>
      </w:r>
    </w:p>
    <w:p w14:paraId="2E13083E" w14:textId="77777777" w:rsidR="002003B8" w:rsidRDefault="002003B8" w:rsidP="002003B8">
      <w:pPr>
        <w:jc w:val="both"/>
        <w:rPr>
          <w:rFonts w:ascii="Arial" w:hAnsi="Arial" w:cs="Arial"/>
          <w:sz w:val="22"/>
          <w:szCs w:val="22"/>
        </w:rPr>
      </w:pPr>
      <w:r>
        <w:rPr>
          <w:rFonts w:ascii="Arial" w:hAnsi="Arial" w:cs="Arial"/>
          <w:sz w:val="22"/>
          <w:szCs w:val="22"/>
        </w:rPr>
        <w:t xml:space="preserve">Jedną ze słabości obszaru jest </w:t>
      </w:r>
      <w:r w:rsidRPr="00C02167">
        <w:rPr>
          <w:rFonts w:ascii="Arial" w:hAnsi="Arial" w:cs="Arial"/>
          <w:b/>
          <w:sz w:val="22"/>
          <w:szCs w:val="22"/>
        </w:rPr>
        <w:t>opieka zdrowotna w tym opieka dla seniorów</w:t>
      </w:r>
      <w:r w:rsidR="00D21275">
        <w:rPr>
          <w:rFonts w:ascii="Arial" w:hAnsi="Arial" w:cs="Arial"/>
          <w:sz w:val="22"/>
          <w:szCs w:val="22"/>
        </w:rPr>
        <w:t>. Mieszkańcy wskazują jej </w:t>
      </w:r>
      <w:r>
        <w:rPr>
          <w:rFonts w:ascii="Arial" w:hAnsi="Arial" w:cs="Arial"/>
          <w:sz w:val="22"/>
          <w:szCs w:val="22"/>
        </w:rPr>
        <w:t>dostępność jako słabą i niewystarczającą. Pomimo dużego stopnia kome</w:t>
      </w:r>
      <w:r w:rsidR="00D21275">
        <w:rPr>
          <w:rFonts w:ascii="Arial" w:hAnsi="Arial" w:cs="Arial"/>
          <w:sz w:val="22"/>
          <w:szCs w:val="22"/>
        </w:rPr>
        <w:t>rcjalizacji opieki zdrowotnej i </w:t>
      </w:r>
      <w:r>
        <w:rPr>
          <w:rFonts w:ascii="Arial" w:hAnsi="Arial" w:cs="Arial"/>
          <w:sz w:val="22"/>
          <w:szCs w:val="22"/>
        </w:rPr>
        <w:t>znacznego wzrostu ilości placówek tego typu, wciąż dostęp do niej jest utrudniony.</w:t>
      </w:r>
    </w:p>
    <w:p w14:paraId="2B300D1D" w14:textId="77777777" w:rsidR="002003B8" w:rsidRPr="00C02167" w:rsidRDefault="002003B8" w:rsidP="002003B8">
      <w:pPr>
        <w:jc w:val="both"/>
        <w:rPr>
          <w:rFonts w:ascii="Arial" w:hAnsi="Arial" w:cs="Arial"/>
          <w:sz w:val="22"/>
          <w:szCs w:val="22"/>
        </w:rPr>
      </w:pPr>
      <w:r>
        <w:rPr>
          <w:rFonts w:ascii="Arial" w:hAnsi="Arial" w:cs="Arial"/>
          <w:sz w:val="22"/>
          <w:szCs w:val="22"/>
        </w:rPr>
        <w:t>Jako słabość obszaru mieszkańcy wskazuję również opiekę społeczną. Znaczna część rodzin na obszarze zmuszona jest korzystać z opieki społecznej oferowanej przez gminn</w:t>
      </w:r>
      <w:r w:rsidR="00D21275">
        <w:rPr>
          <w:rFonts w:ascii="Arial" w:hAnsi="Arial" w:cs="Arial"/>
          <w:sz w:val="22"/>
          <w:szCs w:val="22"/>
        </w:rPr>
        <w:t>e ośrodki pomocy społecznej – w </w:t>
      </w:r>
      <w:r>
        <w:rPr>
          <w:rFonts w:ascii="Arial" w:hAnsi="Arial" w:cs="Arial"/>
          <w:sz w:val="22"/>
          <w:szCs w:val="22"/>
        </w:rPr>
        <w:t xml:space="preserve">Gminie Oborniki pomocą objętych jest aż 1301 rodzi, w Gminie Ryczywół 396 rodzin, w Gminie Murowana Goślina 481 rodzin a w Gminie Suchy Las 180 rodzin(dane BDL GUS, 12.2014). Główne przyczyny objęcia </w:t>
      </w:r>
      <w:r w:rsidRPr="0081741A">
        <w:rPr>
          <w:rFonts w:ascii="Arial" w:hAnsi="Arial" w:cs="Arial"/>
          <w:sz w:val="22"/>
          <w:szCs w:val="22"/>
        </w:rPr>
        <w:t>wsparciem to:</w:t>
      </w:r>
      <w:r>
        <w:rPr>
          <w:rFonts w:ascii="Arial" w:hAnsi="Arial" w:cs="Arial"/>
          <w:sz w:val="22"/>
          <w:szCs w:val="22"/>
        </w:rPr>
        <w:t xml:space="preserve"> ubóstwo, bezrobocie i niepełnosprawność.</w:t>
      </w:r>
    </w:p>
    <w:p w14:paraId="6D73DC29" w14:textId="77777777" w:rsidR="002003B8" w:rsidRDefault="002003B8" w:rsidP="002003B8">
      <w:pPr>
        <w:pStyle w:val="Default"/>
      </w:pPr>
    </w:p>
    <w:p w14:paraId="10D20DCE" w14:textId="77777777" w:rsidR="002003B8" w:rsidRPr="006F367F" w:rsidRDefault="002003B8" w:rsidP="002003B8">
      <w:pPr>
        <w:pStyle w:val="Default"/>
        <w:rPr>
          <w:sz w:val="22"/>
          <w:szCs w:val="22"/>
        </w:rPr>
      </w:pPr>
      <w:r w:rsidRPr="006F367F">
        <w:rPr>
          <w:b/>
          <w:bCs/>
          <w:sz w:val="22"/>
          <w:szCs w:val="22"/>
        </w:rPr>
        <w:t xml:space="preserve">Wewnętrzna spójność obszaru </w:t>
      </w:r>
    </w:p>
    <w:p w14:paraId="65684384" w14:textId="58EE400D" w:rsidR="002003B8" w:rsidRPr="006F367F" w:rsidRDefault="002003B8" w:rsidP="002003B8">
      <w:pPr>
        <w:pStyle w:val="Default"/>
        <w:jc w:val="both"/>
        <w:rPr>
          <w:sz w:val="22"/>
          <w:szCs w:val="22"/>
        </w:rPr>
      </w:pPr>
      <w:r w:rsidRPr="006F367F">
        <w:rPr>
          <w:sz w:val="22"/>
          <w:szCs w:val="22"/>
        </w:rPr>
        <w:t>Gminy objęte LSR – położone są na terenie dwóch powiatów blisko ze sobą współpracujących (poznańskiego i obornickiego). Trzy z gmin tworzących obecny obsz</w:t>
      </w:r>
      <w:r w:rsidR="000971E8">
        <w:rPr>
          <w:sz w:val="22"/>
          <w:szCs w:val="22"/>
        </w:rPr>
        <w:t>ar LGD razem realizowały Lokalną</w:t>
      </w:r>
      <w:r w:rsidRPr="006F367F">
        <w:rPr>
          <w:sz w:val="22"/>
          <w:szCs w:val="22"/>
        </w:rPr>
        <w:t xml:space="preserve"> Strategię obszaru na lata 2009 -2015. Wraz z gminą Suchy </w:t>
      </w:r>
      <w:r w:rsidR="00C056C1" w:rsidRPr="006F367F">
        <w:rPr>
          <w:sz w:val="22"/>
          <w:szCs w:val="22"/>
        </w:rPr>
        <w:t>Las,</w:t>
      </w:r>
      <w:r w:rsidRPr="006F367F">
        <w:rPr>
          <w:sz w:val="22"/>
          <w:szCs w:val="22"/>
        </w:rPr>
        <w:t xml:space="preserve"> na terenie którego funkcjonowało Stowarzyszenie LGD LEADER Suchy </w:t>
      </w:r>
      <w:r w:rsidR="00C056C1" w:rsidRPr="006F367F">
        <w:rPr>
          <w:sz w:val="22"/>
          <w:szCs w:val="22"/>
        </w:rPr>
        <w:t>Las zrealizowano</w:t>
      </w:r>
      <w:r w:rsidRPr="006F367F">
        <w:rPr>
          <w:sz w:val="22"/>
          <w:szCs w:val="22"/>
        </w:rPr>
        <w:t xml:space="preserve"> projekt współpracy Szlak Ukrytych Skarbów, którego LGD Kraina Trzech Rzek była koordynatorem. Efektem realizacji projekt współpracy było utworzenie szlaku turystycznego spajającego obszar.</w:t>
      </w:r>
    </w:p>
    <w:p w14:paraId="6BF31B2F" w14:textId="77777777" w:rsidR="002003B8" w:rsidRPr="006F367F" w:rsidRDefault="002003B8" w:rsidP="002003B8">
      <w:pPr>
        <w:pStyle w:val="Default"/>
        <w:rPr>
          <w:sz w:val="22"/>
          <w:szCs w:val="22"/>
        </w:rPr>
      </w:pPr>
    </w:p>
    <w:p w14:paraId="6866BA0E" w14:textId="77777777" w:rsidR="002003B8" w:rsidRPr="006F367F" w:rsidRDefault="002003B8" w:rsidP="002003B8">
      <w:pPr>
        <w:pStyle w:val="Default"/>
        <w:jc w:val="both"/>
        <w:rPr>
          <w:sz w:val="22"/>
          <w:szCs w:val="22"/>
        </w:rPr>
      </w:pPr>
      <w:r w:rsidRPr="006F367F">
        <w:rPr>
          <w:bCs/>
          <w:sz w:val="22"/>
          <w:szCs w:val="22"/>
        </w:rPr>
        <w:t>W opinii mieszkańców obszaru</w:t>
      </w:r>
      <w:r w:rsidRPr="006F367F">
        <w:rPr>
          <w:sz w:val="22"/>
          <w:szCs w:val="22"/>
        </w:rPr>
        <w:t>, uczestników spotkań konsultacyjnych o spójności na</w:t>
      </w:r>
      <w:r>
        <w:rPr>
          <w:sz w:val="22"/>
          <w:szCs w:val="22"/>
        </w:rPr>
        <w:t>szego obszaru decyduje jego lokalizacja w pobliżu centralnego oś</w:t>
      </w:r>
      <w:r w:rsidRPr="006F367F">
        <w:rPr>
          <w:sz w:val="22"/>
          <w:szCs w:val="22"/>
        </w:rPr>
        <w:t>rodka miejskiego – stolicy regionu –Poznania. Znaczna część obszaru znajduje się w odległości mniejszej niż 30 km do centrum miasta.</w:t>
      </w:r>
    </w:p>
    <w:p w14:paraId="47FC9F26" w14:textId="77777777" w:rsidR="002003B8" w:rsidRPr="0083495C" w:rsidRDefault="002003B8" w:rsidP="002003B8">
      <w:pPr>
        <w:pStyle w:val="Default"/>
        <w:jc w:val="both"/>
        <w:rPr>
          <w:b/>
          <w:sz w:val="22"/>
          <w:szCs w:val="22"/>
        </w:rPr>
      </w:pPr>
      <w:r w:rsidRPr="0083495C">
        <w:rPr>
          <w:b/>
          <w:sz w:val="22"/>
          <w:szCs w:val="22"/>
        </w:rPr>
        <w:lastRenderedPageBreak/>
        <w:t xml:space="preserve">Spójność obszaru rozumiana </w:t>
      </w:r>
      <w:r w:rsidRPr="0083495C">
        <w:rPr>
          <w:b/>
          <w:bCs/>
          <w:sz w:val="22"/>
          <w:szCs w:val="22"/>
        </w:rPr>
        <w:t>jest nie tylko przestrzennie, ale t</w:t>
      </w:r>
      <w:r w:rsidR="008619F3">
        <w:rPr>
          <w:b/>
          <w:bCs/>
          <w:sz w:val="22"/>
          <w:szCs w:val="22"/>
        </w:rPr>
        <w:t>akże historycznie, społecznie i </w:t>
      </w:r>
      <w:r w:rsidRPr="0083495C">
        <w:rPr>
          <w:b/>
          <w:bCs/>
          <w:sz w:val="22"/>
          <w:szCs w:val="22"/>
        </w:rPr>
        <w:t>gospodarczo.</w:t>
      </w:r>
    </w:p>
    <w:p w14:paraId="41725C81" w14:textId="77777777" w:rsidR="002003B8" w:rsidRPr="006F367F" w:rsidRDefault="002003B8" w:rsidP="002003B8">
      <w:pPr>
        <w:pStyle w:val="Default"/>
        <w:jc w:val="both"/>
        <w:rPr>
          <w:sz w:val="22"/>
          <w:szCs w:val="22"/>
        </w:rPr>
      </w:pPr>
      <w:r w:rsidRPr="0083495C">
        <w:rPr>
          <w:b/>
          <w:sz w:val="22"/>
          <w:szCs w:val="22"/>
        </w:rPr>
        <w:t>Niewielka odległość, jaka dzieli ważniejsze miasta i wsie obszaru od Poznania, od wieków stanowiła główny czynnik rozwoju kulturowego i gospodarczego dzisiejszego obszaru LGD</w:t>
      </w:r>
      <w:r w:rsidRPr="006F367F">
        <w:rPr>
          <w:sz w:val="22"/>
          <w:szCs w:val="22"/>
        </w:rPr>
        <w:t xml:space="preserve">. </w:t>
      </w:r>
    </w:p>
    <w:p w14:paraId="5B53A9B0" w14:textId="77777777" w:rsidR="002003B8" w:rsidRPr="006F367F" w:rsidRDefault="002003B8" w:rsidP="002003B8">
      <w:pPr>
        <w:pStyle w:val="Default"/>
        <w:jc w:val="both"/>
        <w:rPr>
          <w:sz w:val="22"/>
          <w:szCs w:val="22"/>
        </w:rPr>
      </w:pPr>
      <w:r w:rsidRPr="006F367F">
        <w:rPr>
          <w:sz w:val="22"/>
          <w:szCs w:val="22"/>
        </w:rPr>
        <w:t xml:space="preserve">Wymiar </w:t>
      </w:r>
      <w:r w:rsidRPr="006F367F">
        <w:rPr>
          <w:bCs/>
          <w:sz w:val="22"/>
          <w:szCs w:val="22"/>
        </w:rPr>
        <w:t xml:space="preserve">społeczny </w:t>
      </w:r>
      <w:r w:rsidRPr="006F367F">
        <w:rPr>
          <w:sz w:val="22"/>
          <w:szCs w:val="22"/>
        </w:rPr>
        <w:t>bliskości Poznania wiąże się z rosnącą liczbą ludności napływowej, dla której obszar LGD stanowi atrakcyjny do osiedlenia się teren, oferujący jednoc</w:t>
      </w:r>
      <w:r w:rsidR="008619F3">
        <w:rPr>
          <w:sz w:val="22"/>
          <w:szCs w:val="22"/>
        </w:rPr>
        <w:t>ześnie bliskość komunikacyjną i </w:t>
      </w:r>
      <w:r w:rsidRPr="006F367F">
        <w:rPr>
          <w:sz w:val="22"/>
          <w:szCs w:val="22"/>
        </w:rPr>
        <w:t xml:space="preserve">odpoczynek od zgiełku metropolii. </w:t>
      </w:r>
      <w:r w:rsidRPr="0083495C">
        <w:rPr>
          <w:b/>
          <w:sz w:val="22"/>
          <w:szCs w:val="22"/>
        </w:rPr>
        <w:t>Specyficzną cechą obszaru LGD jest aktywna i kreatywna postawa mieszkańców, którzy wspierają i uzupełniają działania realizowane przez służby publiczne.</w:t>
      </w:r>
      <w:r w:rsidRPr="006F367F">
        <w:rPr>
          <w:sz w:val="22"/>
          <w:szCs w:val="22"/>
        </w:rPr>
        <w:t xml:space="preserve"> Cechą charakterystyczną obszaru jest także </w:t>
      </w:r>
      <w:r w:rsidRPr="0083495C">
        <w:rPr>
          <w:b/>
          <w:sz w:val="22"/>
          <w:szCs w:val="22"/>
        </w:rPr>
        <w:t xml:space="preserve">korzystna sytuacja demograficzna, wyrażająca się dodatnim saldem migracji i korzystnymi wskaźnikami demograficznymi. </w:t>
      </w:r>
    </w:p>
    <w:p w14:paraId="33A1A333" w14:textId="77777777" w:rsidR="002003B8" w:rsidRPr="006F367F" w:rsidRDefault="002003B8" w:rsidP="002003B8">
      <w:pPr>
        <w:jc w:val="both"/>
        <w:rPr>
          <w:rFonts w:ascii="Arial" w:hAnsi="Arial" w:cs="Arial"/>
          <w:sz w:val="22"/>
          <w:szCs w:val="22"/>
        </w:rPr>
      </w:pPr>
      <w:r w:rsidRPr="006F367F">
        <w:rPr>
          <w:rFonts w:ascii="Arial" w:hAnsi="Arial" w:cs="Arial"/>
          <w:bCs/>
          <w:sz w:val="22"/>
          <w:szCs w:val="22"/>
        </w:rPr>
        <w:t xml:space="preserve">Gospodarcza </w:t>
      </w:r>
      <w:r w:rsidRPr="006F367F">
        <w:rPr>
          <w:rFonts w:ascii="Arial" w:hAnsi="Arial" w:cs="Arial"/>
          <w:sz w:val="22"/>
          <w:szCs w:val="22"/>
        </w:rPr>
        <w:t>bliskość Poznania jest jednym z najmocniejszych atutów obszaru LGD. Stymuluje ona rozwój przedsiębiorczości oraz stwarza szeroki wachlarz możliwości zatrudnienia dla ludności obszaru. Dla wielu mieszkańców obszar LGD to miejsce zamieszkania i spędzania czasu wolnego, natomiast miejscem pracy jest Poznań.</w:t>
      </w:r>
    </w:p>
    <w:p w14:paraId="5AFEA255"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Jeżeli ten proces będzie postępował, może doprowadzić do w</w:t>
      </w:r>
      <w:r w:rsidR="008619F3">
        <w:rPr>
          <w:rFonts w:ascii="Arial" w:hAnsi="Arial" w:cs="Arial"/>
          <w:sz w:val="22"/>
          <w:szCs w:val="22"/>
        </w:rPr>
        <w:t>yobcowania części mieszkańców i </w:t>
      </w:r>
      <w:r w:rsidRPr="006F367F">
        <w:rPr>
          <w:rFonts w:ascii="Arial" w:hAnsi="Arial" w:cs="Arial"/>
          <w:sz w:val="22"/>
          <w:szCs w:val="22"/>
        </w:rPr>
        <w:t xml:space="preserve">dezintegracji lokalnych </w:t>
      </w:r>
      <w:r w:rsidR="008619F3">
        <w:rPr>
          <w:rFonts w:ascii="Arial" w:hAnsi="Arial" w:cs="Arial"/>
          <w:sz w:val="22"/>
          <w:szCs w:val="22"/>
        </w:rPr>
        <w:t>społeczności. W ramach działań L</w:t>
      </w:r>
      <w:r w:rsidRPr="006F367F">
        <w:rPr>
          <w:rFonts w:ascii="Arial" w:hAnsi="Arial" w:cs="Arial"/>
          <w:sz w:val="22"/>
          <w:szCs w:val="22"/>
        </w:rPr>
        <w:t>GD Kraina Trzech Rzek można temu przeciwdziałać tworząc atrakcyjną ofertę spędzania czasu wolnego oraz umożliwiając mieszkańcom rozwój własnych zainteresowań, umiejętności i talentów.</w:t>
      </w:r>
    </w:p>
    <w:p w14:paraId="75A689AB" w14:textId="77777777" w:rsidR="002003B8" w:rsidRPr="00C7194F" w:rsidRDefault="002003B8" w:rsidP="002003B8">
      <w:pPr>
        <w:jc w:val="both"/>
        <w:rPr>
          <w:rFonts w:ascii="Arial" w:hAnsi="Arial" w:cs="Arial"/>
          <w:sz w:val="22"/>
          <w:szCs w:val="22"/>
        </w:rPr>
      </w:pPr>
      <w:r w:rsidRPr="00C7194F">
        <w:rPr>
          <w:rFonts w:ascii="Arial" w:hAnsi="Arial" w:cs="Arial"/>
          <w:color w:val="000000"/>
          <w:sz w:val="22"/>
          <w:szCs w:val="22"/>
        </w:rPr>
        <w:t xml:space="preserve">Cechą szczególną obszaru objętego strategią są </w:t>
      </w:r>
      <w:r w:rsidRPr="00C02167">
        <w:rPr>
          <w:rFonts w:ascii="Arial" w:hAnsi="Arial" w:cs="Arial"/>
          <w:b/>
          <w:color w:val="000000"/>
          <w:sz w:val="22"/>
          <w:szCs w:val="22"/>
        </w:rPr>
        <w:t>bogate zasoby przyrodniczo-krajobrazowe</w:t>
      </w:r>
      <w:r w:rsidRPr="00C7194F">
        <w:rPr>
          <w:rFonts w:ascii="Arial" w:hAnsi="Arial" w:cs="Arial"/>
          <w:color w:val="000000"/>
          <w:sz w:val="22"/>
          <w:szCs w:val="22"/>
        </w:rPr>
        <w:t xml:space="preserve"> – duże obszary leśne, rzeki i jeziora, ciekawa fauna i flora, specyficzny, zdrowy klimat, rezerwaty przyrody, liczne szlaki turystyczne piesze, rowerowe i wodne oraz rozwijające się gospodarstwa agroturystyczne. Dzięki temu obszar ma sprzyjające warunki do stworzenia atrakcyjnej oferty rekreacyjno-turystycznej, adresowanej zarówno do własnych mieszkańców, jak też do mieszkańców Poznania. Różnorodność zasobów pozwala tworzyć szeroką gamę produktów</w:t>
      </w:r>
      <w:r>
        <w:rPr>
          <w:rFonts w:ascii="Arial" w:hAnsi="Arial" w:cs="Arial"/>
          <w:color w:val="000000"/>
          <w:sz w:val="22"/>
          <w:szCs w:val="22"/>
        </w:rPr>
        <w:t>.</w:t>
      </w:r>
      <w:r w:rsidRPr="00C7194F">
        <w:rPr>
          <w:rFonts w:ascii="Arial" w:hAnsi="Arial" w:cs="Arial"/>
          <w:color w:val="000000"/>
          <w:sz w:val="22"/>
          <w:szCs w:val="22"/>
        </w:rPr>
        <w:t xml:space="preserve"> Rezerwaty i pomniki przyrody umożliwiają tworzenie ścieżek dydaktycznych, a tereny leśne mogą być </w:t>
      </w:r>
      <w:r w:rsidRPr="00C7194F">
        <w:rPr>
          <w:rFonts w:ascii="Arial" w:hAnsi="Arial" w:cs="Arial"/>
          <w:sz w:val="22"/>
          <w:szCs w:val="22"/>
        </w:rPr>
        <w:t xml:space="preserve">wykorzystywane na wędrówki turystyczne i cieszące się coraz większą popularnością </w:t>
      </w:r>
      <w:r w:rsidR="008619F3">
        <w:rPr>
          <w:rFonts w:ascii="Arial" w:hAnsi="Arial" w:cs="Arial"/>
          <w:sz w:val="22"/>
          <w:szCs w:val="22"/>
        </w:rPr>
        <w:t>uprawianiem sportów ekstremalnych</w:t>
      </w:r>
      <w:r w:rsidRPr="00C7194F">
        <w:rPr>
          <w:rFonts w:ascii="Arial" w:hAnsi="Arial" w:cs="Arial"/>
          <w:sz w:val="22"/>
          <w:szCs w:val="22"/>
        </w:rPr>
        <w:t>.</w:t>
      </w:r>
    </w:p>
    <w:p w14:paraId="10FC4974" w14:textId="77777777" w:rsidR="002003B8" w:rsidRPr="00C7194F" w:rsidRDefault="002003B8" w:rsidP="002003B8">
      <w:pPr>
        <w:jc w:val="both"/>
        <w:rPr>
          <w:rFonts w:ascii="Arial" w:hAnsi="Arial" w:cs="Arial"/>
          <w:sz w:val="22"/>
          <w:szCs w:val="22"/>
        </w:rPr>
      </w:pPr>
      <w:r w:rsidRPr="00C02167">
        <w:rPr>
          <w:rFonts w:ascii="Arial" w:hAnsi="Arial" w:cs="Arial"/>
          <w:b/>
          <w:sz w:val="22"/>
          <w:szCs w:val="22"/>
        </w:rPr>
        <w:t>Aglomeracja poznańska jest dużym rynkiem zbytu</w:t>
      </w:r>
      <w:r w:rsidRPr="00C7194F">
        <w:rPr>
          <w:rFonts w:ascii="Arial" w:hAnsi="Arial" w:cs="Arial"/>
          <w:sz w:val="22"/>
          <w:szCs w:val="22"/>
        </w:rPr>
        <w:t>, na którym mogą być sprzedawane produktu i usługi wytwarzane na obszarze objętym strategią. Jest to szansa, która może być wykorzystana dzięki podjęciu działań sprzyjających i ułatwiających rozpoczynanie i prowadzenie działalności gospodarczej, obejmujących także przetwarzanie produktów rolnych. W działaniach tych należy wykorzystać potencjał młodych, dobrze wykształconych mieszkańców obszaru, których wielu kończy co roku studia na uczelniach poznańskich. Udzielając im pomocy na podjęcie innowacyjnych działalności gospodarczych osiągnie się jednocześnie dwa cele: zapewni niezbędne wsparcie intelektualne dla przedsiębiorców prowadzących działalność w innych branżach oraz zapobiegnie migracji tych osób do miasta lub za granicę.</w:t>
      </w:r>
    </w:p>
    <w:p w14:paraId="399AA302" w14:textId="77777777" w:rsidR="002003B8" w:rsidRDefault="002003B8" w:rsidP="002003B8">
      <w:pPr>
        <w:jc w:val="both"/>
        <w:rPr>
          <w:sz w:val="22"/>
          <w:szCs w:val="22"/>
        </w:rPr>
      </w:pPr>
    </w:p>
    <w:p w14:paraId="7C6C6295" w14:textId="77777777" w:rsidR="002003B8" w:rsidRDefault="002003B8" w:rsidP="002003B8">
      <w:pPr>
        <w:jc w:val="both"/>
        <w:rPr>
          <w:sz w:val="22"/>
          <w:szCs w:val="22"/>
        </w:rPr>
      </w:pPr>
    </w:p>
    <w:p w14:paraId="650EECAE" w14:textId="77777777" w:rsidR="002003B8" w:rsidRDefault="002003B8" w:rsidP="002003B8">
      <w:pPr>
        <w:jc w:val="both"/>
        <w:rPr>
          <w:sz w:val="22"/>
          <w:szCs w:val="22"/>
        </w:rPr>
      </w:pPr>
    </w:p>
    <w:p w14:paraId="089AC779" w14:textId="77777777" w:rsidR="002003B8" w:rsidRDefault="002003B8" w:rsidP="002003B8">
      <w:pPr>
        <w:jc w:val="both"/>
        <w:rPr>
          <w:sz w:val="22"/>
          <w:szCs w:val="22"/>
        </w:rPr>
      </w:pPr>
    </w:p>
    <w:p w14:paraId="34E334E4" w14:textId="77777777" w:rsidR="002003B8" w:rsidRDefault="002003B8" w:rsidP="002003B8">
      <w:pPr>
        <w:jc w:val="both"/>
        <w:rPr>
          <w:sz w:val="22"/>
          <w:szCs w:val="22"/>
        </w:rPr>
      </w:pPr>
    </w:p>
    <w:p w14:paraId="0B70D0B2" w14:textId="77777777" w:rsidR="002003B8" w:rsidRDefault="002003B8" w:rsidP="002003B8">
      <w:pPr>
        <w:jc w:val="both"/>
        <w:rPr>
          <w:sz w:val="22"/>
          <w:szCs w:val="22"/>
        </w:rPr>
      </w:pPr>
    </w:p>
    <w:p w14:paraId="0202E32E" w14:textId="77777777" w:rsidR="002003B8" w:rsidRDefault="002003B8" w:rsidP="002003B8">
      <w:pPr>
        <w:jc w:val="both"/>
        <w:rPr>
          <w:sz w:val="22"/>
          <w:szCs w:val="22"/>
        </w:rPr>
      </w:pPr>
    </w:p>
    <w:p w14:paraId="43D21D20" w14:textId="77777777" w:rsidR="002003B8" w:rsidRDefault="002003B8" w:rsidP="002003B8">
      <w:pPr>
        <w:jc w:val="both"/>
        <w:rPr>
          <w:sz w:val="22"/>
          <w:szCs w:val="22"/>
        </w:rPr>
      </w:pPr>
    </w:p>
    <w:p w14:paraId="6EB41E0E" w14:textId="77777777" w:rsidR="002003B8" w:rsidRPr="00063735" w:rsidRDefault="002003B8" w:rsidP="002003B8">
      <w:pPr>
        <w:jc w:val="both"/>
        <w:rPr>
          <w:sz w:val="22"/>
          <w:szCs w:val="22"/>
        </w:rPr>
      </w:pPr>
    </w:p>
    <w:p w14:paraId="0EF1F03B" w14:textId="77777777" w:rsidR="002003B8" w:rsidRDefault="002003B8" w:rsidP="002003B8">
      <w:pPr>
        <w:tabs>
          <w:tab w:val="left" w:pos="6946"/>
        </w:tabs>
        <w:sectPr w:rsidR="002003B8" w:rsidSect="00E306A6">
          <w:headerReference w:type="default" r:id="rId17"/>
          <w:footerReference w:type="even" r:id="rId18"/>
          <w:footerReference w:type="default" r:id="rId19"/>
          <w:headerReference w:type="first" r:id="rId20"/>
          <w:pgSz w:w="11906" w:h="16838"/>
          <w:pgMar w:top="720" w:right="720" w:bottom="720" w:left="720" w:header="709" w:footer="709" w:gutter="0"/>
          <w:cols w:space="708"/>
          <w:titlePg/>
          <w:docGrid w:linePitch="360"/>
        </w:sectPr>
      </w:pPr>
    </w:p>
    <w:p w14:paraId="7299C5B2" w14:textId="1B57AEF1" w:rsidR="002003B8" w:rsidRPr="00EE09DF" w:rsidRDefault="00C056C1" w:rsidP="00F92F23">
      <w:pPr>
        <w:pStyle w:val="Nagwek1"/>
      </w:pPr>
      <w:bookmarkStart w:id="42" w:name="_Toc55568875"/>
      <w:r>
        <w:lastRenderedPageBreak/>
        <w:t>R</w:t>
      </w:r>
      <w:r w:rsidRPr="00EE09DF">
        <w:t>ozdział IV.</w:t>
      </w:r>
      <w:r w:rsidR="002003B8" w:rsidRPr="00EE09DF">
        <w:t xml:space="preserve"> ANALIZA SWOT</w:t>
      </w:r>
      <w:bookmarkEnd w:id="42"/>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361"/>
        <w:gridCol w:w="2551"/>
        <w:gridCol w:w="5529"/>
        <w:gridCol w:w="2976"/>
      </w:tblGrid>
      <w:tr w:rsidR="002003B8" w:rsidRPr="00C7194F" w14:paraId="4E6D5DA5"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10423BB2" w14:textId="77777777" w:rsidR="002003B8" w:rsidRPr="00C7194F" w:rsidRDefault="002003B8" w:rsidP="00EC18EB">
            <w:pPr>
              <w:jc w:val="center"/>
              <w:rPr>
                <w:rFonts w:ascii="Arial" w:hAnsi="Arial" w:cs="Arial"/>
                <w:b/>
              </w:rPr>
            </w:pPr>
            <w:r w:rsidRPr="00C7194F">
              <w:rPr>
                <w:rFonts w:ascii="Arial" w:hAnsi="Arial" w:cs="Arial"/>
                <w:b/>
                <w:sz w:val="22"/>
                <w:szCs w:val="22"/>
              </w:rPr>
              <w:t>MOCNE STRONY</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57F8E338"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hideMark/>
          </w:tcPr>
          <w:p w14:paraId="0231C718" w14:textId="77777777" w:rsidR="002003B8" w:rsidRPr="00C7194F" w:rsidRDefault="002003B8" w:rsidP="00EC18EB">
            <w:pPr>
              <w:jc w:val="center"/>
              <w:rPr>
                <w:rFonts w:ascii="Arial" w:hAnsi="Arial" w:cs="Arial"/>
                <w:b/>
              </w:rPr>
            </w:pPr>
            <w:r w:rsidRPr="00C7194F">
              <w:rPr>
                <w:rFonts w:ascii="Arial" w:hAnsi="Arial" w:cs="Arial"/>
                <w:b/>
                <w:sz w:val="22"/>
                <w:szCs w:val="22"/>
              </w:rPr>
              <w:t>SŁABE STRONY</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AAF9ED6"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r>
      <w:tr w:rsidR="002003B8" w:rsidRPr="00C7194F" w14:paraId="03F2422B" w14:textId="77777777" w:rsidTr="00F92F23">
        <w:trPr>
          <w:trHeight w:val="555"/>
        </w:trPr>
        <w:tc>
          <w:tcPr>
            <w:tcW w:w="4361" w:type="dxa"/>
            <w:tcBorders>
              <w:top w:val="single" w:sz="4" w:space="0" w:color="000000"/>
              <w:left w:val="single" w:sz="4" w:space="0" w:color="000000"/>
              <w:bottom w:val="single" w:sz="4" w:space="0" w:color="auto"/>
              <w:right w:val="single" w:sz="4" w:space="0" w:color="auto"/>
            </w:tcBorders>
            <w:shd w:val="clear" w:color="auto" w:fill="C6D9F1"/>
            <w:vAlign w:val="center"/>
          </w:tcPr>
          <w:p w14:paraId="54AE74FB" w14:textId="77777777" w:rsidR="002003B8" w:rsidRPr="00C7194F" w:rsidRDefault="002003B8" w:rsidP="00EC18EB">
            <w:pPr>
              <w:rPr>
                <w:rFonts w:ascii="Arial" w:hAnsi="Arial" w:cs="Arial"/>
              </w:rPr>
            </w:pPr>
            <w:r w:rsidRPr="00C7194F">
              <w:rPr>
                <w:rFonts w:ascii="Arial" w:hAnsi="Arial" w:cs="Arial"/>
                <w:b/>
                <w:sz w:val="22"/>
                <w:szCs w:val="22"/>
              </w:rPr>
              <w:t>Położenie i dostępność komunikacyjna</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43CAAC8E"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tcPr>
          <w:p w14:paraId="514AA897" w14:textId="77777777" w:rsidR="002003B8" w:rsidRPr="00F92F23" w:rsidRDefault="002003B8" w:rsidP="00F92F23">
            <w:pPr>
              <w:jc w:val="center"/>
              <w:rPr>
                <w:rFonts w:ascii="Arial" w:hAnsi="Arial" w:cs="Arial"/>
                <w:b/>
              </w:rPr>
            </w:pPr>
            <w:r w:rsidRPr="00C7194F">
              <w:rPr>
                <w:rFonts w:ascii="Arial" w:hAnsi="Arial" w:cs="Arial"/>
                <w:b/>
                <w:sz w:val="22"/>
                <w:szCs w:val="22"/>
              </w:rPr>
              <w:t>Położenie i dostępność komunikacyjna</w:t>
            </w:r>
          </w:p>
        </w:tc>
        <w:tc>
          <w:tcPr>
            <w:tcW w:w="2976" w:type="dxa"/>
            <w:tcBorders>
              <w:top w:val="single" w:sz="4" w:space="0" w:color="000000"/>
              <w:left w:val="single" w:sz="4" w:space="0" w:color="auto"/>
              <w:bottom w:val="single" w:sz="4" w:space="0" w:color="auto"/>
              <w:right w:val="single" w:sz="4" w:space="0" w:color="000000"/>
            </w:tcBorders>
            <w:shd w:val="clear" w:color="auto" w:fill="C6D9F1"/>
            <w:vAlign w:val="center"/>
          </w:tcPr>
          <w:p w14:paraId="38327D00" w14:textId="77777777" w:rsidR="002003B8" w:rsidRPr="00C7194F" w:rsidRDefault="002003B8" w:rsidP="00EC18EB">
            <w:pPr>
              <w:rPr>
                <w:rFonts w:ascii="Arial" w:hAnsi="Arial" w:cs="Arial"/>
              </w:rPr>
            </w:pPr>
          </w:p>
        </w:tc>
      </w:tr>
      <w:tr w:rsidR="002003B8" w:rsidRPr="00C7194F" w14:paraId="42E7F8D4" w14:textId="77777777" w:rsidTr="00F92F23">
        <w:trPr>
          <w:trHeight w:val="1830"/>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FE124F0" w14:textId="77777777" w:rsidR="002003B8" w:rsidRPr="00C7194F" w:rsidRDefault="002003B8" w:rsidP="00A72DC7">
            <w:pPr>
              <w:spacing w:after="120"/>
              <w:rPr>
                <w:rFonts w:ascii="Arial" w:hAnsi="Arial" w:cs="Arial"/>
              </w:rPr>
            </w:pPr>
            <w:r w:rsidRPr="00C7194F">
              <w:rPr>
                <w:rFonts w:ascii="Arial" w:hAnsi="Arial" w:cs="Arial"/>
                <w:sz w:val="22"/>
                <w:szCs w:val="22"/>
              </w:rPr>
              <w:t>-Lokalizacja obszaru w regionie (bliskość aglomeracji poznańskiej)</w:t>
            </w:r>
          </w:p>
          <w:p w14:paraId="7B5309AA" w14:textId="77777777" w:rsidR="002003B8" w:rsidRPr="00C7194F" w:rsidRDefault="002003B8" w:rsidP="00A72DC7">
            <w:pPr>
              <w:spacing w:after="120"/>
              <w:rPr>
                <w:rFonts w:ascii="Arial" w:hAnsi="Arial" w:cs="Arial"/>
              </w:rPr>
            </w:pPr>
            <w:r w:rsidRPr="00C7194F">
              <w:rPr>
                <w:rFonts w:ascii="Arial" w:hAnsi="Arial" w:cs="Arial"/>
                <w:sz w:val="22"/>
                <w:szCs w:val="22"/>
              </w:rPr>
              <w:t>- Położenie przy ważnych szlakach drogowych i kolejowych (udogodnienia dla rozwoju gospodarczego obszaru)</w:t>
            </w:r>
          </w:p>
          <w:p w14:paraId="3BA6AFFA" w14:textId="77777777" w:rsidR="002003B8" w:rsidRPr="00C7194F" w:rsidRDefault="002003B8" w:rsidP="00A72DC7">
            <w:pPr>
              <w:spacing w:after="120"/>
              <w:rPr>
                <w:rFonts w:ascii="Arial" w:hAnsi="Arial" w:cs="Arial"/>
              </w:rPr>
            </w:pPr>
            <w:r w:rsidRPr="00C7194F">
              <w:rPr>
                <w:rFonts w:ascii="Arial" w:hAnsi="Arial" w:cs="Arial"/>
                <w:sz w:val="22"/>
                <w:szCs w:val="22"/>
              </w:rPr>
              <w:t>- Dostępność do rynku pracy</w:t>
            </w:r>
          </w:p>
          <w:p w14:paraId="04B9CEFC" w14:textId="77777777" w:rsidR="002003B8" w:rsidRPr="00F92F23" w:rsidRDefault="002003B8" w:rsidP="00A72DC7">
            <w:pPr>
              <w:spacing w:after="120"/>
              <w:rPr>
                <w:rFonts w:ascii="Arial" w:hAnsi="Arial" w:cs="Arial"/>
              </w:rPr>
            </w:pPr>
            <w:r w:rsidRPr="00C7194F">
              <w:rPr>
                <w:rFonts w:ascii="Arial" w:hAnsi="Arial" w:cs="Arial"/>
                <w:sz w:val="22"/>
                <w:szCs w:val="22"/>
              </w:rPr>
              <w:t>- mieszkańcy metropolii jako odbiorcy oferty turystycznej i rekreacyjnej obszaru</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67463FC2" w14:textId="0392FFC4"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Gospodarka, Zatrudnienie i bezrobocie, mocna </w:t>
            </w:r>
            <w:r w:rsidR="00C056C1" w:rsidRPr="00C7194F">
              <w:rPr>
                <w:rFonts w:ascii="Arial" w:hAnsi="Arial" w:cs="Arial"/>
                <w:sz w:val="22"/>
                <w:szCs w:val="22"/>
              </w:rPr>
              <w:t>strona,</w:t>
            </w:r>
            <w:r w:rsidRPr="00C7194F">
              <w:rPr>
                <w:rFonts w:ascii="Arial" w:hAnsi="Arial" w:cs="Arial"/>
                <w:sz w:val="22"/>
                <w:szCs w:val="22"/>
              </w:rPr>
              <w:t xml:space="preserve"> z którą chętnie identyfikują się mieszkańcy</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D08E7BF" w14:textId="77777777" w:rsidR="002003B8" w:rsidRPr="00C7194F" w:rsidRDefault="002003B8" w:rsidP="00EC18EB">
            <w:pPr>
              <w:rPr>
                <w:rFonts w:ascii="Arial" w:hAnsi="Arial" w:cs="Arial"/>
              </w:rPr>
            </w:pPr>
            <w:r w:rsidRPr="00C7194F">
              <w:rPr>
                <w:rFonts w:ascii="Arial" w:hAnsi="Arial" w:cs="Arial"/>
                <w:sz w:val="22"/>
                <w:szCs w:val="22"/>
              </w:rPr>
              <w:t xml:space="preserve">- nierównomierny dostęp do komunikacji zbiorowej dla poszczególnych miejscowości i gmin obszaru LGD </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9AF3DF0" w14:textId="77777777" w:rsidR="002003B8" w:rsidRPr="00C7194F" w:rsidRDefault="002003B8" w:rsidP="00EC18EB">
            <w:pPr>
              <w:rPr>
                <w:rFonts w:ascii="Arial" w:hAnsi="Arial" w:cs="Arial"/>
              </w:rPr>
            </w:pPr>
            <w:r w:rsidRPr="00C7194F">
              <w:rPr>
                <w:rFonts w:ascii="Arial" w:hAnsi="Arial" w:cs="Arial"/>
                <w:sz w:val="22"/>
                <w:szCs w:val="22"/>
              </w:rPr>
              <w:t>Zgłoszono podczas spotkań konsultacyjnych</w:t>
            </w:r>
          </w:p>
        </w:tc>
      </w:tr>
      <w:tr w:rsidR="002003B8" w:rsidRPr="00C7194F" w14:paraId="5B1962FB" w14:textId="77777777" w:rsidTr="00F92F23">
        <w:trPr>
          <w:trHeight w:val="578"/>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5841B248"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6B61691E"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130A927F"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17A2C983" w14:textId="77777777" w:rsidR="002003B8" w:rsidRPr="00C7194F" w:rsidRDefault="002003B8" w:rsidP="00EC18EB">
            <w:pPr>
              <w:rPr>
                <w:rFonts w:ascii="Arial" w:hAnsi="Arial" w:cs="Arial"/>
              </w:rPr>
            </w:pPr>
          </w:p>
        </w:tc>
      </w:tr>
      <w:tr w:rsidR="002003B8" w:rsidRPr="00C7194F" w14:paraId="73BB40C9" w14:textId="77777777" w:rsidTr="00F92F23">
        <w:trPr>
          <w:trHeight w:val="214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7F72074" w14:textId="77777777" w:rsidR="002003B8" w:rsidRPr="00C7194F" w:rsidRDefault="002003B8" w:rsidP="00A72DC7">
            <w:pPr>
              <w:spacing w:after="120"/>
              <w:rPr>
                <w:rFonts w:ascii="Arial" w:hAnsi="Arial" w:cs="Arial"/>
              </w:rPr>
            </w:pPr>
            <w:r w:rsidRPr="00C7194F">
              <w:rPr>
                <w:rFonts w:ascii="Arial" w:hAnsi="Arial" w:cs="Arial"/>
                <w:sz w:val="22"/>
                <w:szCs w:val="22"/>
              </w:rPr>
              <w:t>- walory przyrodniczo-krajobrazowe (wysoka lesistość, różnorodność)</w:t>
            </w:r>
          </w:p>
          <w:p w14:paraId="5EA50A35" w14:textId="77777777" w:rsidR="002003B8" w:rsidRPr="00C7194F" w:rsidRDefault="002003B8" w:rsidP="00A72DC7">
            <w:pPr>
              <w:spacing w:after="120"/>
              <w:rPr>
                <w:rFonts w:ascii="Arial" w:hAnsi="Arial" w:cs="Arial"/>
              </w:rPr>
            </w:pPr>
            <w:r w:rsidRPr="00C7194F">
              <w:rPr>
                <w:rFonts w:ascii="Arial" w:hAnsi="Arial" w:cs="Arial"/>
                <w:sz w:val="22"/>
                <w:szCs w:val="22"/>
              </w:rPr>
              <w:t>- walory hydrograficzne (rzeki)</w:t>
            </w:r>
          </w:p>
          <w:p w14:paraId="7C858E0F" w14:textId="77777777" w:rsidR="002003B8" w:rsidRPr="00F92F23" w:rsidRDefault="002003B8" w:rsidP="00A72DC7">
            <w:pPr>
              <w:spacing w:after="120"/>
              <w:rPr>
                <w:rFonts w:ascii="Arial" w:hAnsi="Arial" w:cs="Arial"/>
              </w:rPr>
            </w:pPr>
            <w:r w:rsidRPr="00C7194F">
              <w:rPr>
                <w:rFonts w:ascii="Arial" w:hAnsi="Arial" w:cs="Arial"/>
                <w:sz w:val="22"/>
                <w:szCs w:val="22"/>
              </w:rPr>
              <w:t>- stan środowiska naturalnego (brak przemysłu ciężkiego, rozległe tereny leśne i chronione)</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2AA7CA7D"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 mocna strona zgłaszana podczas spotkań konsultacyjnych</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20FECC3" w14:textId="77777777" w:rsidR="002003B8" w:rsidRPr="00C7194F" w:rsidRDefault="002003B8" w:rsidP="00EC18EB">
            <w:pPr>
              <w:rPr>
                <w:rFonts w:ascii="Arial" w:hAnsi="Arial" w:cs="Arial"/>
              </w:rPr>
            </w:pPr>
            <w:r w:rsidRPr="00C7194F">
              <w:rPr>
                <w:rFonts w:ascii="Arial" w:hAnsi="Arial" w:cs="Arial"/>
                <w:sz w:val="22"/>
                <w:szCs w:val="22"/>
              </w:rPr>
              <w:t xml:space="preserve">- brak połączenia lokalnych atrakcji przyrodniczych ze szlakami turystycznymi </w:t>
            </w:r>
          </w:p>
          <w:p w14:paraId="37FAB607" w14:textId="77777777" w:rsidR="002003B8" w:rsidRPr="00C7194F" w:rsidRDefault="002003B8" w:rsidP="00EC18EB">
            <w:pPr>
              <w:rPr>
                <w:rFonts w:ascii="Arial" w:hAnsi="Arial" w:cs="Arial"/>
              </w:rPr>
            </w:pPr>
            <w:r w:rsidRPr="00C7194F">
              <w:rPr>
                <w:rFonts w:ascii="Arial" w:hAnsi="Arial" w:cs="Arial"/>
                <w:sz w:val="22"/>
                <w:szCs w:val="22"/>
              </w:rPr>
              <w:t>- brak szklaków turystycznych łączących obszar LGD bezpośrednio z Poznaniem</w:t>
            </w:r>
          </w:p>
          <w:p w14:paraId="2826056F" w14:textId="77777777" w:rsidR="002003B8" w:rsidRPr="00C7194F" w:rsidRDefault="002003B8" w:rsidP="00EC18EB">
            <w:pPr>
              <w:rPr>
                <w:rFonts w:ascii="Arial" w:hAnsi="Arial" w:cs="Arial"/>
              </w:rPr>
            </w:pPr>
            <w:r w:rsidRPr="00C7194F">
              <w:rPr>
                <w:rFonts w:ascii="Arial" w:hAnsi="Arial" w:cs="Arial"/>
                <w:sz w:val="22"/>
                <w:szCs w:val="22"/>
              </w:rPr>
              <w:t xml:space="preserve"> - niska świadomość proekologiczna mieszkańców (śmiecenie w lasach i na poboczach)</w:t>
            </w:r>
          </w:p>
          <w:p w14:paraId="55AB4A77" w14:textId="77777777" w:rsidR="002003B8" w:rsidRPr="00F92F23" w:rsidRDefault="002003B8" w:rsidP="00EC18EB">
            <w:pPr>
              <w:rPr>
                <w:rFonts w:ascii="Arial" w:hAnsi="Arial" w:cs="Arial"/>
              </w:rPr>
            </w:pPr>
            <w:r w:rsidRPr="00C7194F">
              <w:rPr>
                <w:rFonts w:ascii="Arial" w:hAnsi="Arial" w:cs="Arial"/>
                <w:sz w:val="22"/>
                <w:szCs w:val="22"/>
              </w:rPr>
              <w:t>- brak kompleksowej oferty promującej cały obszar</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7549A96" w14:textId="4BF41AF6"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w:t>
            </w:r>
            <w:r w:rsidR="00C056C1" w:rsidRPr="00C7194F">
              <w:rPr>
                <w:rFonts w:ascii="Arial" w:hAnsi="Arial" w:cs="Arial"/>
                <w:sz w:val="22"/>
                <w:szCs w:val="22"/>
              </w:rPr>
              <w:t>konsultacyjnych</w:t>
            </w:r>
            <w:r w:rsidRPr="00C7194F">
              <w:rPr>
                <w:rFonts w:ascii="Arial" w:hAnsi="Arial" w:cs="Arial"/>
                <w:sz w:val="22"/>
                <w:szCs w:val="22"/>
              </w:rPr>
              <w:t xml:space="preserve"> oraz wynikające z analizy ankiet</w:t>
            </w:r>
          </w:p>
        </w:tc>
      </w:tr>
      <w:tr w:rsidR="002003B8" w:rsidRPr="00C7194F" w14:paraId="6CDF9082" w14:textId="77777777" w:rsidTr="00F92F23">
        <w:trPr>
          <w:trHeight w:val="477"/>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71B1461E" w14:textId="77777777" w:rsidR="002003B8" w:rsidRPr="00C7194F" w:rsidRDefault="002003B8" w:rsidP="00F92F23">
            <w:pPr>
              <w:jc w:val="center"/>
              <w:rPr>
                <w:rFonts w:ascii="Arial" w:hAnsi="Arial" w:cs="Arial"/>
              </w:rPr>
            </w:pPr>
            <w:r w:rsidRPr="00C7194F">
              <w:rPr>
                <w:rFonts w:ascii="Arial" w:hAnsi="Arial" w:cs="Arial"/>
                <w:b/>
                <w:sz w:val="22"/>
                <w:szCs w:val="22"/>
              </w:rPr>
              <w:t>Potencjał turystyczny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8DBEAB4"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67C7D454" w14:textId="77777777" w:rsidR="002003B8" w:rsidRPr="00C7194F" w:rsidRDefault="002003B8" w:rsidP="00EC18EB">
            <w:pPr>
              <w:jc w:val="center"/>
              <w:rPr>
                <w:rFonts w:ascii="Arial" w:hAnsi="Arial" w:cs="Arial"/>
              </w:rPr>
            </w:pPr>
            <w:r w:rsidRPr="00C7194F">
              <w:rPr>
                <w:rFonts w:ascii="Arial" w:hAnsi="Arial" w:cs="Arial"/>
                <w:b/>
                <w:sz w:val="22"/>
                <w:szCs w:val="22"/>
              </w:rPr>
              <w:t>Potencjał turystyczny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78298BA7" w14:textId="77777777" w:rsidR="002003B8" w:rsidRPr="00C7194F" w:rsidRDefault="002003B8" w:rsidP="00EC18EB">
            <w:pPr>
              <w:rPr>
                <w:rFonts w:ascii="Arial" w:hAnsi="Arial" w:cs="Arial"/>
              </w:rPr>
            </w:pPr>
          </w:p>
        </w:tc>
      </w:tr>
      <w:tr w:rsidR="002003B8" w:rsidRPr="00C7194F" w14:paraId="350B6F16" w14:textId="77777777" w:rsidTr="00F92F23">
        <w:trPr>
          <w:trHeight w:val="385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57B7BB65" w14:textId="77777777" w:rsidR="002003B8" w:rsidRPr="00C7194F" w:rsidRDefault="002003B8" w:rsidP="00EC18EB">
            <w:pPr>
              <w:rPr>
                <w:rFonts w:ascii="Arial" w:hAnsi="Arial" w:cs="Arial"/>
              </w:rPr>
            </w:pPr>
            <w:r w:rsidRPr="00C7194F">
              <w:rPr>
                <w:rFonts w:ascii="Arial" w:hAnsi="Arial" w:cs="Arial"/>
                <w:sz w:val="22"/>
                <w:szCs w:val="22"/>
              </w:rPr>
              <w:lastRenderedPageBreak/>
              <w:t>- ilość i jakość organizowanych imprez kulturalnych, rozrywkowych i sportowych (często związanych z lokalną tradycją, produktem)</w:t>
            </w:r>
          </w:p>
          <w:p w14:paraId="3E9CE862" w14:textId="77777777" w:rsidR="002003B8" w:rsidRPr="00C7194F" w:rsidRDefault="002003B8" w:rsidP="00EC18EB">
            <w:pPr>
              <w:rPr>
                <w:rFonts w:ascii="Arial" w:hAnsi="Arial" w:cs="Arial"/>
              </w:rPr>
            </w:pPr>
          </w:p>
          <w:p w14:paraId="248BD783" w14:textId="77777777" w:rsidR="002003B8" w:rsidRPr="00C7194F" w:rsidRDefault="002003B8" w:rsidP="00EC18EB">
            <w:pPr>
              <w:rPr>
                <w:rFonts w:ascii="Arial" w:hAnsi="Arial" w:cs="Arial"/>
              </w:rPr>
            </w:pPr>
            <w:r w:rsidRPr="00C7194F">
              <w:rPr>
                <w:rFonts w:ascii="Arial" w:hAnsi="Arial" w:cs="Arial"/>
                <w:sz w:val="22"/>
                <w:szCs w:val="22"/>
              </w:rPr>
              <w:t>- rozwój turystyki rowerowej (nowe ścieżki, wytyczane szlaki, wiaty) i wzrost jej popularności wśród mieszkańców</w:t>
            </w:r>
          </w:p>
          <w:p w14:paraId="23D78340" w14:textId="77777777" w:rsidR="002003B8" w:rsidRPr="00C7194F" w:rsidRDefault="002003B8" w:rsidP="00EC18EB">
            <w:pPr>
              <w:rPr>
                <w:rFonts w:ascii="Arial" w:hAnsi="Arial" w:cs="Arial"/>
              </w:rPr>
            </w:pPr>
          </w:p>
          <w:p w14:paraId="1DD2ECBE" w14:textId="77777777" w:rsidR="002003B8" w:rsidRPr="00C7194F" w:rsidRDefault="002003B8" w:rsidP="00EC18EB">
            <w:pPr>
              <w:rPr>
                <w:rFonts w:ascii="Arial" w:hAnsi="Arial" w:cs="Arial"/>
              </w:rPr>
            </w:pPr>
            <w:r w:rsidRPr="00C7194F">
              <w:rPr>
                <w:rFonts w:ascii="Arial" w:hAnsi="Arial" w:cs="Arial"/>
                <w:sz w:val="22"/>
                <w:szCs w:val="22"/>
              </w:rPr>
              <w:t xml:space="preserve"> -rozwój turystyki kajakowej (nowe szlaki, przystanie) i jej popularności wśród mieszkańców obszaru</w:t>
            </w:r>
          </w:p>
          <w:p w14:paraId="3FD0FB3B" w14:textId="77777777" w:rsidR="002003B8" w:rsidRPr="00C7194F" w:rsidRDefault="002003B8" w:rsidP="00EC18EB">
            <w:pPr>
              <w:rPr>
                <w:rFonts w:ascii="Arial" w:hAnsi="Arial" w:cs="Arial"/>
              </w:rPr>
            </w:pPr>
          </w:p>
          <w:p w14:paraId="4F42E7D7" w14:textId="77777777" w:rsidR="002003B8" w:rsidRPr="00C7194F" w:rsidRDefault="002003B8" w:rsidP="00EC18EB">
            <w:pPr>
              <w:rPr>
                <w:rFonts w:ascii="Arial" w:hAnsi="Arial" w:cs="Arial"/>
              </w:rPr>
            </w:pPr>
            <w:r w:rsidRPr="00C7194F">
              <w:rPr>
                <w:rFonts w:ascii="Arial" w:hAnsi="Arial" w:cs="Arial"/>
                <w:sz w:val="22"/>
                <w:szCs w:val="22"/>
              </w:rPr>
              <w:t xml:space="preserve"> - obiekty agroturystyczne i zabytkowe</w:t>
            </w:r>
          </w:p>
          <w:p w14:paraId="54C5020A" w14:textId="77777777" w:rsidR="002003B8" w:rsidRPr="00C7194F" w:rsidRDefault="002003B8" w:rsidP="00EC18EB">
            <w:pPr>
              <w:rPr>
                <w:rFonts w:ascii="Arial" w:hAnsi="Arial" w:cs="Arial"/>
              </w:rPr>
            </w:pPr>
          </w:p>
          <w:p w14:paraId="24EC18CB"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107FF173" w14:textId="77777777" w:rsidR="002003B8" w:rsidRPr="00C7194F" w:rsidRDefault="002003B8" w:rsidP="00EC18EB">
            <w:pPr>
              <w:rPr>
                <w:rFonts w:ascii="Arial" w:hAnsi="Arial" w:cs="Arial"/>
              </w:rPr>
            </w:pPr>
            <w:r w:rsidRPr="00C7194F">
              <w:rPr>
                <w:rFonts w:ascii="Arial" w:hAnsi="Arial" w:cs="Arial"/>
                <w:b/>
                <w:sz w:val="22"/>
                <w:szCs w:val="22"/>
              </w:rPr>
              <w:t>Diagnoza obszaru –</w:t>
            </w:r>
            <w:r w:rsidRPr="00C7194F">
              <w:rPr>
                <w:rFonts w:ascii="Arial" w:hAnsi="Arial" w:cs="Arial"/>
                <w:sz w:val="22"/>
                <w:szCs w:val="22"/>
              </w:rPr>
              <w:t xml:space="preserve"> Turystyka – Mocne strony zgłaszane podczas konsultacji społecznych oraz na w badaniach ankietowych </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175E8A1E" w14:textId="77777777" w:rsidR="002003B8" w:rsidRPr="00C7194F" w:rsidRDefault="002003B8" w:rsidP="00EC18EB">
            <w:pPr>
              <w:rPr>
                <w:rFonts w:ascii="Arial" w:hAnsi="Arial" w:cs="Arial"/>
              </w:rPr>
            </w:pPr>
            <w:r w:rsidRPr="00C7194F">
              <w:rPr>
                <w:rFonts w:ascii="Arial" w:hAnsi="Arial" w:cs="Arial"/>
                <w:sz w:val="22"/>
                <w:szCs w:val="22"/>
              </w:rPr>
              <w:t>- Brak pokomunikowania lokalnych atrakcji turystycznych ze szlakami turystycznymi</w:t>
            </w:r>
          </w:p>
          <w:p w14:paraId="20E5635D" w14:textId="77777777" w:rsidR="002003B8" w:rsidRPr="00F92F23" w:rsidRDefault="002003B8" w:rsidP="00EC18EB">
            <w:pPr>
              <w:rPr>
                <w:rFonts w:ascii="Arial" w:hAnsi="Arial" w:cs="Arial"/>
                <w:sz w:val="16"/>
              </w:rPr>
            </w:pPr>
          </w:p>
          <w:p w14:paraId="1B219EAF"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ilość infrastruktury turystycznej </w:t>
            </w:r>
          </w:p>
          <w:p w14:paraId="73D16661" w14:textId="77777777" w:rsidR="002003B8" w:rsidRPr="00F92F23" w:rsidRDefault="002003B8" w:rsidP="00EC18EB">
            <w:pPr>
              <w:rPr>
                <w:rFonts w:ascii="Arial" w:hAnsi="Arial" w:cs="Arial"/>
                <w:sz w:val="16"/>
              </w:rPr>
            </w:pPr>
          </w:p>
          <w:p w14:paraId="43518A07" w14:textId="77777777" w:rsidR="002003B8" w:rsidRPr="00C7194F" w:rsidRDefault="002003B8" w:rsidP="00EC18EB">
            <w:pPr>
              <w:rPr>
                <w:rFonts w:ascii="Arial" w:hAnsi="Arial" w:cs="Arial"/>
              </w:rPr>
            </w:pPr>
            <w:r w:rsidRPr="00C7194F">
              <w:rPr>
                <w:rFonts w:ascii="Arial" w:hAnsi="Arial" w:cs="Arial"/>
                <w:sz w:val="22"/>
                <w:szCs w:val="22"/>
              </w:rPr>
              <w:t>- Słaby dostęp do obiektów turystyczno-wypoczynkowych</w:t>
            </w:r>
          </w:p>
          <w:p w14:paraId="2A2912E0" w14:textId="77777777" w:rsidR="002003B8" w:rsidRPr="00F92F23" w:rsidRDefault="002003B8" w:rsidP="00EC18EB">
            <w:pPr>
              <w:rPr>
                <w:rFonts w:ascii="Arial" w:hAnsi="Arial" w:cs="Arial"/>
                <w:sz w:val="16"/>
              </w:rPr>
            </w:pPr>
          </w:p>
          <w:p w14:paraId="04C5D72C" w14:textId="77777777" w:rsidR="002003B8" w:rsidRPr="00C7194F" w:rsidRDefault="002003B8" w:rsidP="00EC18EB">
            <w:pPr>
              <w:rPr>
                <w:rFonts w:ascii="Arial" w:hAnsi="Arial" w:cs="Arial"/>
              </w:rPr>
            </w:pPr>
            <w:r w:rsidRPr="00C7194F">
              <w:rPr>
                <w:rFonts w:ascii="Arial" w:hAnsi="Arial" w:cs="Arial"/>
                <w:sz w:val="22"/>
                <w:szCs w:val="22"/>
              </w:rPr>
              <w:t>- nierozwinięta baza noclegowa i gastronomiczna</w:t>
            </w:r>
          </w:p>
          <w:p w14:paraId="34DC6483" w14:textId="77777777" w:rsidR="002003B8" w:rsidRPr="00F92F23" w:rsidRDefault="002003B8" w:rsidP="00EC18EB">
            <w:pPr>
              <w:rPr>
                <w:rFonts w:ascii="Arial" w:hAnsi="Arial" w:cs="Arial"/>
                <w:sz w:val="16"/>
              </w:rPr>
            </w:pPr>
          </w:p>
          <w:p w14:paraId="0608D1E8" w14:textId="77777777" w:rsidR="002003B8" w:rsidRPr="00C7194F" w:rsidRDefault="002003B8" w:rsidP="00EC18EB">
            <w:pPr>
              <w:rPr>
                <w:rFonts w:ascii="Arial" w:hAnsi="Arial" w:cs="Arial"/>
              </w:rPr>
            </w:pPr>
            <w:r w:rsidRPr="00C7194F">
              <w:rPr>
                <w:rFonts w:ascii="Arial" w:hAnsi="Arial" w:cs="Arial"/>
                <w:sz w:val="22"/>
                <w:szCs w:val="22"/>
              </w:rPr>
              <w:t>- Zły stan obiektów zabytkowych oraz ich słaba dostępność, brak promocji i informacji</w:t>
            </w:r>
          </w:p>
          <w:p w14:paraId="1B695C5E" w14:textId="77777777" w:rsidR="002003B8" w:rsidRPr="00F92F23" w:rsidRDefault="002003B8" w:rsidP="00EC18EB">
            <w:pPr>
              <w:rPr>
                <w:rFonts w:ascii="Arial" w:hAnsi="Arial" w:cs="Arial"/>
                <w:sz w:val="16"/>
              </w:rPr>
            </w:pPr>
          </w:p>
          <w:p w14:paraId="340946A2" w14:textId="77777777" w:rsidR="002003B8" w:rsidRPr="00C7194F" w:rsidRDefault="002003B8" w:rsidP="00EC18EB">
            <w:pPr>
              <w:rPr>
                <w:rFonts w:ascii="Arial" w:hAnsi="Arial" w:cs="Arial"/>
              </w:rPr>
            </w:pPr>
            <w:r w:rsidRPr="00C7194F">
              <w:rPr>
                <w:rFonts w:ascii="Arial" w:hAnsi="Arial" w:cs="Arial"/>
                <w:sz w:val="22"/>
                <w:szCs w:val="22"/>
              </w:rPr>
              <w:t>- Brak wspólnej zintegrowanej oferty turystycznej gmin (zorientowanej na odbiorcę zewnętrznego)</w:t>
            </w:r>
          </w:p>
          <w:p w14:paraId="62E78F70" w14:textId="77777777" w:rsidR="002003B8" w:rsidRPr="00F92F23" w:rsidRDefault="002003B8" w:rsidP="00EC18EB">
            <w:pPr>
              <w:rPr>
                <w:rFonts w:ascii="Arial" w:hAnsi="Arial" w:cs="Arial"/>
                <w:sz w:val="16"/>
              </w:rPr>
            </w:pPr>
          </w:p>
          <w:p w14:paraId="6876ACAD" w14:textId="77777777" w:rsidR="00F92F23" w:rsidRPr="00F92F23" w:rsidRDefault="002003B8" w:rsidP="00EC18EB">
            <w:pPr>
              <w:rPr>
                <w:rFonts w:ascii="Arial" w:hAnsi="Arial" w:cs="Arial"/>
              </w:rPr>
            </w:pPr>
            <w:r w:rsidRPr="00C7194F">
              <w:rPr>
                <w:rFonts w:ascii="Arial" w:hAnsi="Arial" w:cs="Arial"/>
                <w:sz w:val="22"/>
                <w:szCs w:val="22"/>
              </w:rPr>
              <w:t>- Brak współpracy między podmiotami świadczącymi usługi turystyczne</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BCB65C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konsultacyjnych oraz w badaniach ankietowych</w:t>
            </w:r>
          </w:p>
        </w:tc>
      </w:tr>
      <w:tr w:rsidR="002003B8" w:rsidRPr="00C7194F" w14:paraId="003AD3E0" w14:textId="77777777" w:rsidTr="00F92F23">
        <w:trPr>
          <w:trHeight w:val="414"/>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12B16DE5" w14:textId="77777777" w:rsidR="002003B8" w:rsidRPr="00C7194F"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BD1A7EF"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75244913" w14:textId="77777777" w:rsidR="002003B8" w:rsidRPr="00F92F23"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0C144229" w14:textId="77777777" w:rsidR="002003B8" w:rsidRPr="00C7194F" w:rsidRDefault="002003B8" w:rsidP="00EC18EB">
            <w:pPr>
              <w:rPr>
                <w:rFonts w:ascii="Arial" w:hAnsi="Arial" w:cs="Arial"/>
              </w:rPr>
            </w:pPr>
          </w:p>
        </w:tc>
      </w:tr>
      <w:tr w:rsidR="002003B8" w:rsidRPr="00C7194F" w14:paraId="4E9A9996" w14:textId="77777777" w:rsidTr="00F92F23">
        <w:trPr>
          <w:trHeight w:val="1476"/>
        </w:trPr>
        <w:tc>
          <w:tcPr>
            <w:tcW w:w="4361"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ED598" w14:textId="77777777" w:rsidR="002003B8" w:rsidRPr="00C7194F" w:rsidRDefault="002003B8" w:rsidP="00EC18EB">
            <w:pPr>
              <w:rPr>
                <w:rFonts w:ascii="Arial" w:hAnsi="Arial" w:cs="Arial"/>
              </w:rPr>
            </w:pPr>
            <w:r w:rsidRPr="00C7194F">
              <w:rPr>
                <w:rFonts w:ascii="Arial" w:hAnsi="Arial" w:cs="Arial"/>
                <w:sz w:val="22"/>
                <w:szCs w:val="22"/>
              </w:rPr>
              <w:t>- rosnąca liczba organizacji pozarządowych</w:t>
            </w:r>
          </w:p>
          <w:p w14:paraId="5EB52247" w14:textId="77777777" w:rsidR="002003B8" w:rsidRPr="00C7194F" w:rsidRDefault="002003B8" w:rsidP="00EC18EB">
            <w:pPr>
              <w:rPr>
                <w:rFonts w:ascii="Arial" w:hAnsi="Arial" w:cs="Arial"/>
              </w:rPr>
            </w:pPr>
          </w:p>
          <w:p w14:paraId="65F0E1F8" w14:textId="77777777" w:rsidR="002003B8" w:rsidRPr="00C7194F" w:rsidRDefault="002003B8" w:rsidP="00EC18EB">
            <w:pPr>
              <w:rPr>
                <w:rFonts w:ascii="Arial" w:hAnsi="Arial" w:cs="Arial"/>
              </w:rPr>
            </w:pPr>
            <w:r w:rsidRPr="00C7194F">
              <w:rPr>
                <w:rFonts w:ascii="Arial" w:hAnsi="Arial" w:cs="Arial"/>
                <w:sz w:val="22"/>
                <w:szCs w:val="22"/>
              </w:rPr>
              <w:t xml:space="preserve">- wzrost popularności przedsięwzięć </w:t>
            </w:r>
          </w:p>
          <w:p w14:paraId="6519E1AD" w14:textId="77777777" w:rsidR="002003B8" w:rsidRPr="00C7194F" w:rsidRDefault="002003B8" w:rsidP="00EC18EB">
            <w:pPr>
              <w:rPr>
                <w:rFonts w:ascii="Arial" w:hAnsi="Arial" w:cs="Arial"/>
              </w:rPr>
            </w:pPr>
            <w:r w:rsidRPr="00C7194F">
              <w:rPr>
                <w:rFonts w:ascii="Arial" w:hAnsi="Arial" w:cs="Arial"/>
                <w:sz w:val="22"/>
                <w:szCs w:val="22"/>
              </w:rPr>
              <w:t>opartych na samoorganizowaniu się lokalnych społeczności</w:t>
            </w:r>
          </w:p>
          <w:p w14:paraId="2CF389FB" w14:textId="77777777" w:rsidR="002003B8" w:rsidRPr="00C7194F" w:rsidRDefault="002003B8" w:rsidP="00EC18EB">
            <w:pPr>
              <w:rPr>
                <w:rFonts w:ascii="Arial" w:hAnsi="Arial" w:cs="Arial"/>
              </w:rPr>
            </w:pPr>
          </w:p>
          <w:p w14:paraId="16013DC0" w14:textId="77777777" w:rsidR="002003B8" w:rsidRPr="00C7194F" w:rsidRDefault="002003B8" w:rsidP="00EC18EB">
            <w:pPr>
              <w:rPr>
                <w:rFonts w:ascii="Arial" w:hAnsi="Arial" w:cs="Arial"/>
              </w:rPr>
            </w:pPr>
            <w:r w:rsidRPr="00C7194F">
              <w:rPr>
                <w:rFonts w:ascii="Arial" w:hAnsi="Arial" w:cs="Arial"/>
                <w:sz w:val="22"/>
                <w:szCs w:val="22"/>
              </w:rPr>
              <w:t>- współdziałanie różnych sektorów i podmiotów (publicznych z gospodarczym i społecznym)</w:t>
            </w:r>
          </w:p>
          <w:p w14:paraId="48AAA0E0" w14:textId="77777777" w:rsidR="002003B8" w:rsidRPr="00C7194F" w:rsidRDefault="002003B8" w:rsidP="00EC18EB">
            <w:pPr>
              <w:rPr>
                <w:rFonts w:ascii="Arial" w:hAnsi="Arial" w:cs="Arial"/>
              </w:rPr>
            </w:pPr>
          </w:p>
          <w:p w14:paraId="54EA9F12" w14:textId="041E7D80" w:rsidR="002003B8" w:rsidRPr="00C7194F" w:rsidRDefault="002003B8" w:rsidP="00EC18EB">
            <w:pPr>
              <w:rPr>
                <w:rFonts w:ascii="Arial" w:hAnsi="Arial" w:cs="Arial"/>
              </w:rPr>
            </w:pPr>
            <w:r w:rsidRPr="00C7194F">
              <w:rPr>
                <w:rFonts w:ascii="Arial" w:hAnsi="Arial" w:cs="Arial"/>
                <w:sz w:val="22"/>
                <w:szCs w:val="22"/>
              </w:rPr>
              <w:t xml:space="preserve">- współpraca </w:t>
            </w:r>
            <w:r w:rsidR="00D10724">
              <w:rPr>
                <w:rFonts w:ascii="Arial" w:hAnsi="Arial" w:cs="Arial"/>
                <w:sz w:val="22"/>
                <w:szCs w:val="22"/>
              </w:rPr>
              <w:t>NGO</w:t>
            </w:r>
            <w:r w:rsidRPr="00C7194F">
              <w:rPr>
                <w:rFonts w:ascii="Arial" w:hAnsi="Arial" w:cs="Arial"/>
                <w:sz w:val="22"/>
                <w:szCs w:val="22"/>
              </w:rPr>
              <w:t xml:space="preserve"> z gminami i powiatem</w:t>
            </w:r>
          </w:p>
          <w:p w14:paraId="47E54C61" w14:textId="77777777" w:rsidR="002003B8" w:rsidRPr="00C7194F" w:rsidRDefault="002003B8" w:rsidP="00EC18EB">
            <w:pPr>
              <w:rPr>
                <w:rFonts w:ascii="Arial" w:hAnsi="Arial" w:cs="Arial"/>
              </w:rPr>
            </w:pPr>
          </w:p>
          <w:p w14:paraId="2970A084" w14:textId="6A3973C2" w:rsidR="002003B8" w:rsidRPr="00C7194F" w:rsidRDefault="002003B8" w:rsidP="00D10724">
            <w:pPr>
              <w:rPr>
                <w:rFonts w:ascii="Arial" w:hAnsi="Arial" w:cs="Arial"/>
              </w:rPr>
            </w:pPr>
            <w:r w:rsidRPr="00C7194F">
              <w:rPr>
                <w:rFonts w:ascii="Arial" w:hAnsi="Arial" w:cs="Arial"/>
                <w:sz w:val="22"/>
                <w:szCs w:val="22"/>
              </w:rPr>
              <w:t xml:space="preserve">- wzrost i chęć </w:t>
            </w:r>
            <w:r w:rsidR="00C056C1" w:rsidRPr="00C7194F">
              <w:rPr>
                <w:rFonts w:ascii="Arial" w:hAnsi="Arial" w:cs="Arial"/>
                <w:sz w:val="22"/>
                <w:szCs w:val="22"/>
              </w:rPr>
              <w:t>wzmacniania integracji</w:t>
            </w:r>
            <w:r w:rsidRPr="00C7194F">
              <w:rPr>
                <w:rFonts w:ascii="Arial" w:hAnsi="Arial" w:cs="Arial"/>
                <w:sz w:val="22"/>
                <w:szCs w:val="22"/>
              </w:rPr>
              <w:t xml:space="preserve"> społecznej</w:t>
            </w:r>
          </w:p>
          <w:p w14:paraId="60CABC06"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000000"/>
              <w:right w:val="single" w:sz="4" w:space="0" w:color="000000"/>
            </w:tcBorders>
            <w:shd w:val="clear" w:color="auto" w:fill="FFFFFF"/>
            <w:vAlign w:val="center"/>
          </w:tcPr>
          <w:p w14:paraId="5C9C1B6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332F9" w14:textId="77777777" w:rsidR="002003B8" w:rsidRPr="00C7194F" w:rsidRDefault="002003B8" w:rsidP="00EC18EB">
            <w:pPr>
              <w:rPr>
                <w:rFonts w:ascii="Arial" w:hAnsi="Arial" w:cs="Arial"/>
              </w:rPr>
            </w:pPr>
            <w:r w:rsidRPr="00C7194F">
              <w:rPr>
                <w:rFonts w:ascii="Arial" w:hAnsi="Arial" w:cs="Arial"/>
                <w:sz w:val="22"/>
                <w:szCs w:val="22"/>
              </w:rPr>
              <w:t>- wąskie, stałe grono osób angażujących się w działalność na rzecz lokalnej społeczności</w:t>
            </w:r>
          </w:p>
          <w:p w14:paraId="20577963" w14:textId="77777777" w:rsidR="002003B8" w:rsidRPr="00F92F23" w:rsidRDefault="002003B8" w:rsidP="00EC18EB">
            <w:pPr>
              <w:rPr>
                <w:rFonts w:ascii="Arial" w:hAnsi="Arial" w:cs="Arial"/>
                <w:sz w:val="16"/>
              </w:rPr>
            </w:pPr>
          </w:p>
          <w:p w14:paraId="56D8996A" w14:textId="77777777" w:rsidR="002003B8" w:rsidRPr="00C7194F" w:rsidRDefault="002003B8" w:rsidP="00EC18EB">
            <w:pPr>
              <w:rPr>
                <w:rFonts w:ascii="Arial" w:hAnsi="Arial" w:cs="Arial"/>
              </w:rPr>
            </w:pPr>
            <w:r w:rsidRPr="00C7194F">
              <w:rPr>
                <w:rFonts w:ascii="Arial" w:hAnsi="Arial" w:cs="Arial"/>
                <w:sz w:val="22"/>
                <w:szCs w:val="22"/>
              </w:rPr>
              <w:t>- słabość sektora pozarządowego (nieznajomość przepisów prawa, malejące zaangażowanie członków, brak silnych struktur organizacyjnych)</w:t>
            </w:r>
          </w:p>
          <w:p w14:paraId="4E82582A" w14:textId="77777777" w:rsidR="002003B8" w:rsidRPr="00F92F23" w:rsidRDefault="002003B8" w:rsidP="00EC18EB">
            <w:pPr>
              <w:rPr>
                <w:rFonts w:ascii="Arial" w:hAnsi="Arial" w:cs="Arial"/>
                <w:sz w:val="16"/>
              </w:rPr>
            </w:pPr>
          </w:p>
          <w:p w14:paraId="797D293B" w14:textId="77777777" w:rsidR="002003B8" w:rsidRPr="00C7194F" w:rsidRDefault="002003B8" w:rsidP="00EC18EB">
            <w:pPr>
              <w:rPr>
                <w:rFonts w:ascii="Arial" w:hAnsi="Arial" w:cs="Arial"/>
              </w:rPr>
            </w:pPr>
            <w:r w:rsidRPr="00C7194F">
              <w:rPr>
                <w:rFonts w:ascii="Arial" w:hAnsi="Arial" w:cs="Arial"/>
                <w:sz w:val="22"/>
                <w:szCs w:val="22"/>
              </w:rPr>
              <w:t>- niewystarczająca ilość infrastruktury służącej wzmacnianiu więzi międzysąsiedzkich (świetlice i wiaty rekreacyjne)</w:t>
            </w:r>
          </w:p>
          <w:p w14:paraId="51A3C4CD" w14:textId="77777777" w:rsidR="002003B8" w:rsidRPr="00F92F23" w:rsidRDefault="002003B8" w:rsidP="00EC18EB">
            <w:pPr>
              <w:rPr>
                <w:rFonts w:ascii="Arial" w:hAnsi="Arial" w:cs="Arial"/>
                <w:sz w:val="16"/>
              </w:rPr>
            </w:pPr>
          </w:p>
          <w:p w14:paraId="12C1DCCB" w14:textId="77777777" w:rsidR="002003B8" w:rsidRPr="00C7194F" w:rsidRDefault="002003B8" w:rsidP="00EC18EB">
            <w:pPr>
              <w:rPr>
                <w:rFonts w:ascii="Arial" w:hAnsi="Arial" w:cs="Arial"/>
              </w:rPr>
            </w:pPr>
            <w:r w:rsidRPr="00C7194F">
              <w:rPr>
                <w:rFonts w:ascii="Arial" w:hAnsi="Arial" w:cs="Arial"/>
                <w:sz w:val="22"/>
                <w:szCs w:val="22"/>
              </w:rPr>
              <w:t>- zły stan techniczny świetlic wiejskich</w:t>
            </w:r>
          </w:p>
          <w:p w14:paraId="324015F0" w14:textId="77777777" w:rsidR="002003B8" w:rsidRPr="00F92F23" w:rsidRDefault="002003B8" w:rsidP="00EC18EB">
            <w:pPr>
              <w:rPr>
                <w:rFonts w:ascii="Arial" w:hAnsi="Arial" w:cs="Arial"/>
                <w:sz w:val="16"/>
              </w:rPr>
            </w:pPr>
          </w:p>
          <w:p w14:paraId="5F9668E2"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oferta spędzania czasu wolnego (wydarzenia skierowane do konkretnego odbiorcy – mieszkańca miejscowości, konkretnej grupy wiekowej, tematycznej w tym związanej z cennym dziedzictwem kulturowym obszaru) </w:t>
            </w:r>
          </w:p>
          <w:p w14:paraId="284297FF" w14:textId="77777777" w:rsidR="002003B8" w:rsidRPr="00F92F23" w:rsidRDefault="002003B8" w:rsidP="00EC18EB">
            <w:pPr>
              <w:rPr>
                <w:rFonts w:ascii="Arial" w:hAnsi="Arial" w:cs="Arial"/>
                <w:sz w:val="16"/>
              </w:rPr>
            </w:pPr>
          </w:p>
          <w:p w14:paraId="1DCDC8B6" w14:textId="77777777" w:rsidR="002003B8" w:rsidRPr="00C7194F" w:rsidRDefault="002003B8" w:rsidP="00EC18EB">
            <w:pPr>
              <w:rPr>
                <w:rFonts w:ascii="Arial" w:hAnsi="Arial" w:cs="Arial"/>
              </w:rPr>
            </w:pPr>
            <w:r w:rsidRPr="00C7194F">
              <w:rPr>
                <w:rFonts w:ascii="Arial" w:hAnsi="Arial" w:cs="Arial"/>
                <w:sz w:val="22"/>
                <w:szCs w:val="22"/>
              </w:rPr>
              <w:t>- niski poziom integracji społecznej (niewystarczająca ilość działań sprzyjających integracji)</w:t>
            </w:r>
          </w:p>
          <w:p w14:paraId="7A99B4FF" w14:textId="77777777" w:rsidR="002003B8" w:rsidRPr="00F92F23" w:rsidRDefault="002003B8" w:rsidP="00EC18EB">
            <w:pPr>
              <w:rPr>
                <w:rFonts w:ascii="Arial" w:hAnsi="Arial" w:cs="Arial"/>
                <w:sz w:val="16"/>
              </w:rPr>
            </w:pPr>
          </w:p>
          <w:p w14:paraId="75C19464" w14:textId="77777777" w:rsidR="002003B8" w:rsidRPr="00C7194F" w:rsidRDefault="002003B8" w:rsidP="00EC18EB">
            <w:pPr>
              <w:rPr>
                <w:rFonts w:ascii="Arial" w:hAnsi="Arial" w:cs="Arial"/>
              </w:rPr>
            </w:pPr>
            <w:r w:rsidRPr="00C7194F">
              <w:rPr>
                <w:rFonts w:ascii="Arial" w:hAnsi="Arial" w:cs="Arial"/>
                <w:sz w:val="22"/>
                <w:szCs w:val="22"/>
              </w:rPr>
              <w:t>- możliwość pozyskania wykwalifikowanych pracowników z rynku lokalnego</w:t>
            </w:r>
          </w:p>
          <w:p w14:paraId="1E66C6FA" w14:textId="77777777" w:rsidR="002003B8" w:rsidRPr="00F92F23" w:rsidRDefault="002003B8" w:rsidP="00EC18EB">
            <w:pPr>
              <w:rPr>
                <w:rFonts w:ascii="Arial" w:hAnsi="Arial" w:cs="Arial"/>
                <w:sz w:val="16"/>
              </w:rPr>
            </w:pPr>
          </w:p>
          <w:p w14:paraId="67EC2807" w14:textId="77777777" w:rsidR="002003B8" w:rsidRPr="00F92F23" w:rsidRDefault="002003B8" w:rsidP="00EC18EB">
            <w:pPr>
              <w:rPr>
                <w:rFonts w:ascii="Arial" w:hAnsi="Arial" w:cs="Arial"/>
              </w:rPr>
            </w:pPr>
            <w:r w:rsidRPr="00C7194F">
              <w:rPr>
                <w:rFonts w:ascii="Arial" w:hAnsi="Arial" w:cs="Arial"/>
                <w:sz w:val="22"/>
                <w:szCs w:val="22"/>
              </w:rPr>
              <w:t>- migracja młodych, wykształconych osób do miasta (Poznań)</w:t>
            </w:r>
          </w:p>
        </w:tc>
        <w:tc>
          <w:tcPr>
            <w:tcW w:w="2976" w:type="dxa"/>
            <w:tcBorders>
              <w:top w:val="single" w:sz="4" w:space="0" w:color="auto"/>
              <w:left w:val="single" w:sz="4" w:space="0" w:color="auto"/>
              <w:bottom w:val="single" w:sz="4" w:space="0" w:color="000000"/>
              <w:right w:val="single" w:sz="4" w:space="0" w:color="000000"/>
            </w:tcBorders>
            <w:shd w:val="clear" w:color="auto" w:fill="FFFFFF"/>
            <w:vAlign w:val="center"/>
          </w:tcPr>
          <w:p w14:paraId="69C8921F" w14:textId="77777777" w:rsidR="002003B8" w:rsidRPr="00C7194F" w:rsidRDefault="002003B8" w:rsidP="00EC18EB">
            <w:pPr>
              <w:rPr>
                <w:rFonts w:ascii="Arial" w:hAnsi="Arial" w:cs="Arial"/>
              </w:rPr>
            </w:pPr>
            <w:r w:rsidRPr="00C7194F">
              <w:rPr>
                <w:rFonts w:ascii="Arial" w:hAnsi="Arial" w:cs="Arial"/>
                <w:b/>
                <w:sz w:val="22"/>
                <w:szCs w:val="22"/>
              </w:rPr>
              <w:lastRenderedPageBreak/>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słabe strony zgłaszane podczas spotkań konsultacyjnych oraz w badaniach ankietowych</w:t>
            </w:r>
          </w:p>
        </w:tc>
      </w:tr>
      <w:tr w:rsidR="002003B8" w:rsidRPr="00C7194F" w14:paraId="20A9797F" w14:textId="77777777" w:rsidTr="00F92F23">
        <w:trPr>
          <w:trHeight w:val="560"/>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C02DFAB"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354B643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285125B8"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C20C81A" w14:textId="77777777" w:rsidR="002003B8" w:rsidRPr="00C7194F" w:rsidRDefault="002003B8" w:rsidP="00EC18EB">
            <w:pPr>
              <w:rPr>
                <w:rFonts w:ascii="Arial" w:hAnsi="Arial" w:cs="Arial"/>
              </w:rPr>
            </w:pPr>
          </w:p>
        </w:tc>
      </w:tr>
      <w:tr w:rsidR="002003B8" w:rsidRPr="00C7194F" w14:paraId="0255BA84" w14:textId="77777777" w:rsidTr="00F92F23">
        <w:trPr>
          <w:trHeight w:val="1245"/>
        </w:trPr>
        <w:tc>
          <w:tcPr>
            <w:tcW w:w="4361" w:type="dxa"/>
            <w:tcBorders>
              <w:top w:val="single" w:sz="4" w:space="0" w:color="000000"/>
              <w:left w:val="single" w:sz="4" w:space="0" w:color="000000"/>
              <w:bottom w:val="single" w:sz="4" w:space="0" w:color="auto"/>
              <w:right w:val="single" w:sz="4" w:space="0" w:color="auto"/>
            </w:tcBorders>
            <w:shd w:val="clear" w:color="auto" w:fill="FFFFFF"/>
            <w:vAlign w:val="center"/>
          </w:tcPr>
          <w:p w14:paraId="20A6ADC4" w14:textId="77777777" w:rsidR="002003B8" w:rsidRPr="00C7194F" w:rsidRDefault="002003B8" w:rsidP="00EC18EB">
            <w:pPr>
              <w:rPr>
                <w:rFonts w:ascii="Arial" w:hAnsi="Arial" w:cs="Arial"/>
              </w:rPr>
            </w:pPr>
            <w:r w:rsidRPr="00C7194F">
              <w:rPr>
                <w:rFonts w:ascii="Arial" w:hAnsi="Arial" w:cs="Arial"/>
                <w:sz w:val="22"/>
                <w:szCs w:val="22"/>
              </w:rPr>
              <w:t>- stosunkowo dobra struktura obszarowa gospodarstw</w:t>
            </w:r>
          </w:p>
          <w:p w14:paraId="35650D9F"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rolniczej</w:t>
            </w:r>
          </w:p>
          <w:p w14:paraId="00C8694D" w14:textId="77777777" w:rsidR="002003B8" w:rsidRPr="00C7194F" w:rsidRDefault="002003B8" w:rsidP="00EC18EB">
            <w:pPr>
              <w:rPr>
                <w:rFonts w:ascii="Arial" w:hAnsi="Arial" w:cs="Arial"/>
              </w:rPr>
            </w:pPr>
            <w:r w:rsidRPr="00C7194F">
              <w:rPr>
                <w:rFonts w:ascii="Arial" w:hAnsi="Arial" w:cs="Arial"/>
                <w:sz w:val="22"/>
                <w:szCs w:val="22"/>
              </w:rPr>
              <w:t>- wysoki poziom produkcji rolnej</w:t>
            </w:r>
          </w:p>
        </w:tc>
        <w:tc>
          <w:tcPr>
            <w:tcW w:w="2551" w:type="dxa"/>
            <w:tcBorders>
              <w:top w:val="single" w:sz="4" w:space="0" w:color="000000"/>
              <w:left w:val="single" w:sz="4" w:space="0" w:color="auto"/>
              <w:bottom w:val="single" w:sz="4" w:space="0" w:color="auto"/>
              <w:right w:val="single" w:sz="4" w:space="0" w:color="000000"/>
            </w:tcBorders>
            <w:shd w:val="clear" w:color="auto" w:fill="FFFFFF"/>
            <w:vAlign w:val="center"/>
          </w:tcPr>
          <w:p w14:paraId="237C6EF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mocne strony zgłaszane podczas spotkań konsultacyjnych oraz w badaniach ankietowych</w:t>
            </w:r>
          </w:p>
        </w:tc>
        <w:tc>
          <w:tcPr>
            <w:tcW w:w="5529" w:type="dxa"/>
            <w:tcBorders>
              <w:top w:val="single" w:sz="4" w:space="0" w:color="000000"/>
              <w:left w:val="single" w:sz="4" w:space="0" w:color="000000"/>
              <w:bottom w:val="single" w:sz="4" w:space="0" w:color="auto"/>
              <w:right w:val="single" w:sz="4" w:space="0" w:color="auto"/>
            </w:tcBorders>
            <w:shd w:val="clear" w:color="auto" w:fill="FFFFFF"/>
            <w:vAlign w:val="center"/>
          </w:tcPr>
          <w:p w14:paraId="77B9B1DA" w14:textId="77777777" w:rsidR="002003B8" w:rsidRPr="00C7194F" w:rsidRDefault="002003B8" w:rsidP="00EC18EB">
            <w:pPr>
              <w:rPr>
                <w:rFonts w:ascii="Arial" w:hAnsi="Arial" w:cs="Arial"/>
              </w:rPr>
            </w:pPr>
            <w:r w:rsidRPr="00C7194F">
              <w:rPr>
                <w:rFonts w:ascii="Arial" w:hAnsi="Arial" w:cs="Arial"/>
                <w:sz w:val="22"/>
                <w:szCs w:val="22"/>
              </w:rPr>
              <w:t>- nierozwinięta gałąź przetwórstwa</w:t>
            </w:r>
          </w:p>
          <w:p w14:paraId="29E8DF69" w14:textId="77777777" w:rsidR="002003B8" w:rsidRPr="00C7194F" w:rsidRDefault="002003B8" w:rsidP="00EC18EB">
            <w:pPr>
              <w:rPr>
                <w:rFonts w:ascii="Arial" w:hAnsi="Arial" w:cs="Arial"/>
              </w:rPr>
            </w:pPr>
            <w:r w:rsidRPr="00C7194F">
              <w:rPr>
                <w:rFonts w:ascii="Arial" w:hAnsi="Arial" w:cs="Arial"/>
                <w:sz w:val="22"/>
                <w:szCs w:val="22"/>
              </w:rPr>
              <w:t>- wzrost ubóstwa w gospodarstwach rolnych</w:t>
            </w:r>
          </w:p>
          <w:p w14:paraId="65CF8DE4" w14:textId="77777777" w:rsidR="002003B8" w:rsidRPr="00C7194F" w:rsidRDefault="002003B8" w:rsidP="00EC18EB">
            <w:pPr>
              <w:rPr>
                <w:rFonts w:ascii="Arial" w:hAnsi="Arial" w:cs="Arial"/>
              </w:rPr>
            </w:pPr>
            <w:r w:rsidRPr="00C7194F">
              <w:rPr>
                <w:rFonts w:ascii="Arial" w:hAnsi="Arial" w:cs="Arial"/>
                <w:sz w:val="22"/>
                <w:szCs w:val="22"/>
              </w:rPr>
              <w:t>- trudność w osiągnięciu dochodów pozwalających utrzymać się wyłącznie z produkcji rolniczej</w:t>
            </w:r>
          </w:p>
          <w:p w14:paraId="6683605B" w14:textId="77777777" w:rsidR="002003B8" w:rsidRPr="00C7194F" w:rsidRDefault="002003B8" w:rsidP="00EC18EB">
            <w:pPr>
              <w:rPr>
                <w:rFonts w:ascii="Arial" w:hAnsi="Arial" w:cs="Arial"/>
              </w:rPr>
            </w:pPr>
            <w:r w:rsidRPr="00C7194F">
              <w:rPr>
                <w:rFonts w:ascii="Arial" w:hAnsi="Arial" w:cs="Arial"/>
                <w:sz w:val="22"/>
                <w:szCs w:val="22"/>
              </w:rPr>
              <w:t>- społecznie trudna rola kobiety w gospodarstwie rolnym</w:t>
            </w:r>
          </w:p>
        </w:tc>
        <w:tc>
          <w:tcPr>
            <w:tcW w:w="2976" w:type="dxa"/>
            <w:tcBorders>
              <w:top w:val="single" w:sz="4" w:space="0" w:color="000000"/>
              <w:left w:val="single" w:sz="4" w:space="0" w:color="auto"/>
              <w:bottom w:val="single" w:sz="4" w:space="0" w:color="auto"/>
              <w:right w:val="single" w:sz="4" w:space="0" w:color="000000"/>
            </w:tcBorders>
            <w:shd w:val="clear" w:color="auto" w:fill="FFFFFF"/>
            <w:vAlign w:val="center"/>
          </w:tcPr>
          <w:p w14:paraId="59147EEA"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słabe strony zgłaszane podczas spotkań konsultacyjnych oraz w badaniach ankietowych</w:t>
            </w:r>
          </w:p>
        </w:tc>
      </w:tr>
      <w:tr w:rsidR="002003B8" w:rsidRPr="00C7194F" w14:paraId="7B06BD56" w14:textId="77777777" w:rsidTr="00F92F23">
        <w:trPr>
          <w:trHeight w:val="514"/>
        </w:trPr>
        <w:tc>
          <w:tcPr>
            <w:tcW w:w="4361" w:type="dxa"/>
            <w:tcBorders>
              <w:top w:val="single" w:sz="4" w:space="0" w:color="auto"/>
              <w:left w:val="single" w:sz="4" w:space="0" w:color="000000"/>
              <w:bottom w:val="single" w:sz="4" w:space="0" w:color="000000"/>
              <w:right w:val="single" w:sz="4" w:space="0" w:color="auto"/>
            </w:tcBorders>
            <w:shd w:val="clear" w:color="auto" w:fill="C6D9F1"/>
            <w:vAlign w:val="center"/>
          </w:tcPr>
          <w:p w14:paraId="2DE115D2"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551" w:type="dxa"/>
            <w:tcBorders>
              <w:top w:val="single" w:sz="4" w:space="0" w:color="auto"/>
              <w:left w:val="single" w:sz="4" w:space="0" w:color="auto"/>
              <w:bottom w:val="single" w:sz="4" w:space="0" w:color="000000"/>
              <w:right w:val="single" w:sz="4" w:space="0" w:color="000000"/>
            </w:tcBorders>
            <w:shd w:val="clear" w:color="auto" w:fill="C6D9F1"/>
            <w:vAlign w:val="center"/>
          </w:tcPr>
          <w:p w14:paraId="2F0EF827" w14:textId="77777777" w:rsidR="002003B8" w:rsidRPr="00C7194F" w:rsidRDefault="002003B8" w:rsidP="00EC18EB">
            <w:pPr>
              <w:jc w:val="center"/>
              <w:rPr>
                <w:rFonts w:ascii="Arial" w:hAnsi="Arial" w:cs="Arial"/>
                <w:b/>
              </w:rPr>
            </w:pPr>
          </w:p>
        </w:tc>
        <w:tc>
          <w:tcPr>
            <w:tcW w:w="5529" w:type="dxa"/>
            <w:tcBorders>
              <w:top w:val="single" w:sz="4" w:space="0" w:color="auto"/>
              <w:left w:val="single" w:sz="4" w:space="0" w:color="000000"/>
              <w:bottom w:val="single" w:sz="4" w:space="0" w:color="000000"/>
              <w:right w:val="single" w:sz="4" w:space="0" w:color="auto"/>
            </w:tcBorders>
            <w:shd w:val="clear" w:color="auto" w:fill="C6D9F1"/>
            <w:vAlign w:val="center"/>
          </w:tcPr>
          <w:p w14:paraId="6C52B8FF"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976" w:type="dxa"/>
            <w:tcBorders>
              <w:top w:val="single" w:sz="4" w:space="0" w:color="auto"/>
              <w:left w:val="single" w:sz="4" w:space="0" w:color="auto"/>
              <w:bottom w:val="single" w:sz="4" w:space="0" w:color="000000"/>
              <w:right w:val="single" w:sz="4" w:space="0" w:color="000000"/>
            </w:tcBorders>
            <w:shd w:val="clear" w:color="auto" w:fill="C6D9F1"/>
            <w:vAlign w:val="center"/>
          </w:tcPr>
          <w:p w14:paraId="3C8FFDC2" w14:textId="77777777" w:rsidR="002003B8" w:rsidRPr="00C7194F" w:rsidRDefault="002003B8" w:rsidP="00EC18EB">
            <w:pPr>
              <w:rPr>
                <w:rFonts w:ascii="Arial" w:hAnsi="Arial" w:cs="Arial"/>
              </w:rPr>
            </w:pPr>
          </w:p>
        </w:tc>
      </w:tr>
      <w:tr w:rsidR="002003B8" w:rsidRPr="00C7194F" w14:paraId="22AD516A" w14:textId="77777777" w:rsidTr="00F92F23">
        <w:trPr>
          <w:trHeight w:val="219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C9A7F7B" w14:textId="77777777" w:rsidR="002003B8" w:rsidRPr="00C7194F" w:rsidRDefault="002003B8" w:rsidP="00EC18EB">
            <w:pPr>
              <w:rPr>
                <w:rFonts w:ascii="Arial" w:hAnsi="Arial" w:cs="Arial"/>
              </w:rPr>
            </w:pPr>
            <w:r w:rsidRPr="00C7194F">
              <w:rPr>
                <w:rFonts w:ascii="Arial" w:hAnsi="Arial" w:cs="Arial"/>
                <w:sz w:val="22"/>
                <w:szCs w:val="22"/>
              </w:rPr>
              <w:t>- wysoka aktywność gospodarcza mieszkańców</w:t>
            </w:r>
          </w:p>
          <w:p w14:paraId="5E19799C" w14:textId="77777777" w:rsidR="002003B8" w:rsidRPr="00F92F23" w:rsidRDefault="002003B8" w:rsidP="00EC18EB">
            <w:pPr>
              <w:rPr>
                <w:rFonts w:ascii="Arial" w:hAnsi="Arial" w:cs="Arial"/>
                <w:sz w:val="16"/>
              </w:rPr>
            </w:pPr>
          </w:p>
          <w:p w14:paraId="125B2D0B"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gospodarczej</w:t>
            </w:r>
          </w:p>
          <w:p w14:paraId="4EDBAA87" w14:textId="77777777" w:rsidR="002003B8" w:rsidRPr="00F92F23" w:rsidRDefault="002003B8" w:rsidP="00EC18EB">
            <w:pPr>
              <w:rPr>
                <w:rFonts w:ascii="Arial" w:hAnsi="Arial" w:cs="Arial"/>
                <w:sz w:val="16"/>
              </w:rPr>
            </w:pPr>
          </w:p>
          <w:p w14:paraId="5C29EB56" w14:textId="77777777" w:rsidR="002003B8" w:rsidRPr="00C7194F" w:rsidRDefault="002003B8" w:rsidP="00EC18EB">
            <w:pPr>
              <w:rPr>
                <w:rFonts w:ascii="Arial" w:hAnsi="Arial" w:cs="Arial"/>
              </w:rPr>
            </w:pPr>
            <w:r w:rsidRPr="00C7194F">
              <w:rPr>
                <w:rFonts w:ascii="Arial" w:hAnsi="Arial" w:cs="Arial"/>
                <w:sz w:val="22"/>
                <w:szCs w:val="22"/>
              </w:rPr>
              <w:t>- tereny dla prowadzenia działalności gospodarczej (korzystna lokalizacja terenów inwestycyjnych)</w:t>
            </w:r>
          </w:p>
          <w:p w14:paraId="4F362A78" w14:textId="77777777" w:rsidR="002003B8" w:rsidRPr="00F92F23" w:rsidRDefault="002003B8" w:rsidP="00EC18EB">
            <w:pPr>
              <w:rPr>
                <w:rFonts w:ascii="Arial" w:hAnsi="Arial" w:cs="Arial"/>
                <w:sz w:val="16"/>
              </w:rPr>
            </w:pPr>
          </w:p>
          <w:p w14:paraId="6C080A78" w14:textId="77777777" w:rsidR="002003B8" w:rsidRPr="00C7194F" w:rsidRDefault="002003B8" w:rsidP="00EC18EB">
            <w:pPr>
              <w:rPr>
                <w:rFonts w:ascii="Arial" w:hAnsi="Arial" w:cs="Arial"/>
              </w:rPr>
            </w:pPr>
            <w:r w:rsidRPr="00C7194F">
              <w:rPr>
                <w:rFonts w:ascii="Arial" w:hAnsi="Arial" w:cs="Arial"/>
                <w:sz w:val="22"/>
                <w:szCs w:val="22"/>
              </w:rPr>
              <w:t>- zainteresowanie inwestorów z zewnątrz (tereny inwestycyjne)</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B86855F"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Pr="00C7194F">
              <w:rPr>
                <w:rFonts w:ascii="Arial" w:hAnsi="Arial" w:cs="Arial"/>
                <w:b/>
                <w:sz w:val="22"/>
                <w:szCs w:val="22"/>
              </w:rPr>
              <w:t>Gospodarka,</w:t>
            </w:r>
            <w:r w:rsidRPr="00C7194F">
              <w:rPr>
                <w:rFonts w:ascii="Arial" w:hAnsi="Arial" w:cs="Arial"/>
                <w:sz w:val="22"/>
                <w:szCs w:val="22"/>
              </w:rPr>
              <w:t xml:space="preserve"> </w:t>
            </w:r>
            <w:r w:rsidRPr="00C7194F">
              <w:rPr>
                <w:rFonts w:ascii="Arial" w:hAnsi="Arial" w:cs="Arial"/>
                <w:b/>
                <w:sz w:val="22"/>
                <w:szCs w:val="22"/>
              </w:rPr>
              <w:t>Rynek pracy i bezrobocie:</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2B75704" w14:textId="77777777" w:rsidR="002003B8" w:rsidRPr="00C7194F" w:rsidRDefault="002003B8" w:rsidP="00EC18EB">
            <w:pPr>
              <w:rPr>
                <w:rFonts w:ascii="Arial" w:hAnsi="Arial" w:cs="Arial"/>
              </w:rPr>
            </w:pPr>
            <w:r w:rsidRPr="00C7194F">
              <w:rPr>
                <w:rFonts w:ascii="Arial" w:hAnsi="Arial" w:cs="Arial"/>
                <w:sz w:val="22"/>
                <w:szCs w:val="22"/>
              </w:rPr>
              <w:t xml:space="preserve"> - trudna sytuacja lokalnych przedsiębiorstw, zwłaszcza mikroprzedsiębiorstw</w:t>
            </w:r>
          </w:p>
          <w:p w14:paraId="0E921590" w14:textId="77777777" w:rsidR="002003B8" w:rsidRPr="00F92F23" w:rsidRDefault="002003B8" w:rsidP="00EC18EB">
            <w:pPr>
              <w:rPr>
                <w:rFonts w:ascii="Arial" w:hAnsi="Arial" w:cs="Arial"/>
                <w:sz w:val="16"/>
              </w:rPr>
            </w:pPr>
          </w:p>
          <w:p w14:paraId="1551F860" w14:textId="77777777" w:rsidR="002003B8" w:rsidRPr="00C7194F" w:rsidRDefault="002003B8" w:rsidP="00EC18EB">
            <w:pPr>
              <w:rPr>
                <w:rFonts w:ascii="Arial" w:hAnsi="Arial" w:cs="Arial"/>
              </w:rPr>
            </w:pPr>
            <w:r w:rsidRPr="00C7194F">
              <w:rPr>
                <w:rFonts w:ascii="Arial" w:hAnsi="Arial" w:cs="Arial"/>
                <w:sz w:val="22"/>
                <w:szCs w:val="22"/>
              </w:rPr>
              <w:t>- brak atrakcyjnych miejsc pracy dla młodych (konkurencyjnych wobec poznańskiej oferty rynku pracy)</w:t>
            </w:r>
          </w:p>
          <w:p w14:paraId="04B24429" w14:textId="77777777" w:rsidR="002003B8" w:rsidRPr="00F92F23" w:rsidRDefault="002003B8" w:rsidP="00EC18EB">
            <w:pPr>
              <w:rPr>
                <w:rFonts w:ascii="Arial" w:hAnsi="Arial" w:cs="Arial"/>
                <w:sz w:val="16"/>
              </w:rPr>
            </w:pPr>
          </w:p>
          <w:p w14:paraId="45ED7EBC" w14:textId="73BC3535" w:rsidR="002003B8" w:rsidRPr="00C7194F" w:rsidRDefault="002003B8" w:rsidP="00EC18EB">
            <w:pPr>
              <w:rPr>
                <w:rFonts w:ascii="Arial" w:hAnsi="Arial" w:cs="Arial"/>
              </w:rPr>
            </w:pPr>
            <w:r w:rsidRPr="00C7194F">
              <w:rPr>
                <w:rFonts w:ascii="Arial" w:hAnsi="Arial" w:cs="Arial"/>
                <w:sz w:val="22"/>
                <w:szCs w:val="22"/>
              </w:rPr>
              <w:t>-</w:t>
            </w:r>
            <w:r w:rsidR="00C056C1" w:rsidRPr="00C7194F">
              <w:rPr>
                <w:rFonts w:ascii="Arial" w:hAnsi="Arial" w:cs="Arial"/>
                <w:sz w:val="22"/>
                <w:szCs w:val="22"/>
              </w:rPr>
              <w:t>słaba dostępność</w:t>
            </w:r>
            <w:r w:rsidRPr="00C7194F">
              <w:rPr>
                <w:rFonts w:ascii="Arial" w:hAnsi="Arial" w:cs="Arial"/>
                <w:sz w:val="22"/>
                <w:szCs w:val="22"/>
              </w:rPr>
              <w:t xml:space="preserve"> miejsc pracy na rynku lokalnym</w:t>
            </w:r>
          </w:p>
          <w:p w14:paraId="4323C1B9" w14:textId="77777777" w:rsidR="002003B8" w:rsidRPr="00F92F23" w:rsidRDefault="002003B8" w:rsidP="00EC18EB">
            <w:pPr>
              <w:rPr>
                <w:rFonts w:ascii="Arial" w:hAnsi="Arial" w:cs="Arial"/>
                <w:sz w:val="16"/>
              </w:rPr>
            </w:pPr>
          </w:p>
          <w:p w14:paraId="4DCB9E5D" w14:textId="77777777" w:rsidR="002003B8" w:rsidRPr="00C7194F" w:rsidRDefault="002003B8" w:rsidP="00EC18EB">
            <w:pPr>
              <w:rPr>
                <w:rFonts w:ascii="Arial" w:hAnsi="Arial" w:cs="Arial"/>
              </w:rPr>
            </w:pPr>
            <w:r w:rsidRPr="00C7194F">
              <w:rPr>
                <w:rFonts w:ascii="Arial" w:hAnsi="Arial" w:cs="Arial"/>
                <w:sz w:val="22"/>
                <w:szCs w:val="22"/>
              </w:rPr>
              <w:t>- brak wsparcia dla produktów lokalnych</w:t>
            </w:r>
          </w:p>
          <w:p w14:paraId="17872C8E" w14:textId="77777777" w:rsidR="002003B8" w:rsidRPr="00F92F23" w:rsidRDefault="002003B8" w:rsidP="00EC18EB">
            <w:pPr>
              <w:rPr>
                <w:rFonts w:ascii="Arial" w:hAnsi="Arial" w:cs="Arial"/>
                <w:sz w:val="16"/>
              </w:rPr>
            </w:pPr>
          </w:p>
          <w:p w14:paraId="37C5041A" w14:textId="77777777" w:rsidR="002003B8" w:rsidRPr="00C7194F" w:rsidRDefault="002003B8" w:rsidP="00EC18EB">
            <w:pPr>
              <w:rPr>
                <w:rFonts w:ascii="Arial" w:hAnsi="Arial" w:cs="Arial"/>
              </w:rPr>
            </w:pPr>
            <w:r w:rsidRPr="00C7194F">
              <w:rPr>
                <w:rFonts w:ascii="Arial" w:hAnsi="Arial" w:cs="Arial"/>
                <w:sz w:val="22"/>
                <w:szCs w:val="22"/>
              </w:rPr>
              <w:t>- mało ofert pracy dla seniorów</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C3B1BFC" w14:textId="6B12FC7D"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00C056C1" w:rsidRPr="00C7194F">
              <w:rPr>
                <w:rFonts w:ascii="Arial" w:hAnsi="Arial" w:cs="Arial"/>
                <w:b/>
                <w:sz w:val="22"/>
                <w:szCs w:val="22"/>
              </w:rPr>
              <w:t>Gospodarka Rynek</w:t>
            </w:r>
            <w:r w:rsidRPr="00C7194F">
              <w:rPr>
                <w:rFonts w:ascii="Arial" w:hAnsi="Arial" w:cs="Arial"/>
                <w:b/>
                <w:sz w:val="22"/>
                <w:szCs w:val="22"/>
              </w:rPr>
              <w:t xml:space="preserve"> pracy i bezrobocie:</w:t>
            </w:r>
            <w:r w:rsidRPr="00C7194F">
              <w:rPr>
                <w:rFonts w:ascii="Arial" w:hAnsi="Arial" w:cs="Arial"/>
                <w:sz w:val="22"/>
                <w:szCs w:val="22"/>
              </w:rPr>
              <w:t xml:space="preserve"> słabe strony zgłaszane podczas spotkań konsultacyjnych oraz w badaniach ankietowych</w:t>
            </w:r>
          </w:p>
        </w:tc>
      </w:tr>
      <w:tr w:rsidR="002003B8" w:rsidRPr="00C7194F" w14:paraId="4044543B" w14:textId="77777777" w:rsidTr="00F92F23">
        <w:trPr>
          <w:trHeight w:val="625"/>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6E191231" w14:textId="77777777" w:rsidR="002003B8" w:rsidRPr="00C7194F"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52DBD4F7"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5685E89D" w14:textId="77777777" w:rsidR="002003B8" w:rsidRPr="00F92F23"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6A39A38D" w14:textId="77777777" w:rsidR="002003B8" w:rsidRPr="00C7194F" w:rsidRDefault="002003B8" w:rsidP="00EC18EB">
            <w:pPr>
              <w:rPr>
                <w:rFonts w:ascii="Arial" w:hAnsi="Arial" w:cs="Arial"/>
              </w:rPr>
            </w:pPr>
          </w:p>
        </w:tc>
      </w:tr>
      <w:tr w:rsidR="002003B8" w:rsidRPr="00C7194F" w14:paraId="5A6F323D" w14:textId="77777777" w:rsidTr="00F92F23">
        <w:trPr>
          <w:trHeight w:val="1218"/>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8602684" w14:textId="77777777" w:rsidR="002003B8" w:rsidRPr="00C7194F" w:rsidRDefault="002003B8" w:rsidP="00EC18EB">
            <w:pPr>
              <w:rPr>
                <w:rFonts w:ascii="Arial" w:hAnsi="Arial" w:cs="Arial"/>
              </w:rPr>
            </w:pPr>
            <w:r w:rsidRPr="00C7194F">
              <w:rPr>
                <w:rFonts w:ascii="Arial" w:hAnsi="Arial" w:cs="Arial"/>
                <w:sz w:val="22"/>
                <w:szCs w:val="22"/>
              </w:rPr>
              <w:t>- edukacja przedszkolna, podstawowa, gimnazjalna</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BB24994"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BD9260" w14:textId="77777777" w:rsidR="002003B8" w:rsidRPr="00C7194F" w:rsidRDefault="002003B8" w:rsidP="00EC18EB">
            <w:pPr>
              <w:rPr>
                <w:rFonts w:ascii="Arial" w:hAnsi="Arial" w:cs="Arial"/>
              </w:rPr>
            </w:pPr>
            <w:r w:rsidRPr="00C7194F">
              <w:rPr>
                <w:rFonts w:ascii="Arial" w:hAnsi="Arial" w:cs="Arial"/>
                <w:sz w:val="22"/>
                <w:szCs w:val="22"/>
              </w:rPr>
              <w:t xml:space="preserve">- dostępność szkół ponadgimnazjalnych </w:t>
            </w:r>
          </w:p>
          <w:p w14:paraId="20A53E06" w14:textId="77777777" w:rsidR="002003B8" w:rsidRPr="00C7194F" w:rsidRDefault="002003B8" w:rsidP="00EC18EB">
            <w:pPr>
              <w:rPr>
                <w:rFonts w:ascii="Arial" w:hAnsi="Arial" w:cs="Arial"/>
              </w:rPr>
            </w:pPr>
            <w:r w:rsidRPr="00C7194F">
              <w:rPr>
                <w:rFonts w:ascii="Arial" w:hAnsi="Arial" w:cs="Arial"/>
                <w:sz w:val="22"/>
                <w:szCs w:val="22"/>
              </w:rPr>
              <w:t>- dostępność edukacji okazjonalnej</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E493B2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 xml:space="preserve"> słabe strony zgłaszane podczas spotkań konsultacyjnych oraz w badaniach ankietowych</w:t>
            </w:r>
          </w:p>
        </w:tc>
      </w:tr>
      <w:tr w:rsidR="002003B8" w:rsidRPr="00C7194F" w14:paraId="3657EFB5" w14:textId="77777777" w:rsidTr="00F92F23">
        <w:trPr>
          <w:trHeight w:val="576"/>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76E73DBA"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2037F42B"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D9EE92B" w14:textId="77777777" w:rsidR="002003B8" w:rsidRPr="00C7194F" w:rsidRDefault="002003B8" w:rsidP="00F92F23">
            <w:pPr>
              <w:jc w:val="center"/>
              <w:rPr>
                <w:rFonts w:ascii="Arial" w:hAnsi="Arial" w:cs="Arial"/>
                <w:b/>
              </w:rPr>
            </w:pPr>
            <w:r w:rsidRPr="00C7194F">
              <w:rPr>
                <w:rFonts w:ascii="Arial" w:hAnsi="Arial" w:cs="Arial"/>
                <w:b/>
                <w:sz w:val="22"/>
                <w:szCs w:val="22"/>
              </w:rPr>
              <w:t>Zdrowie i opieka społeczna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7463DE66" w14:textId="77777777" w:rsidR="002003B8" w:rsidRPr="00C7194F" w:rsidRDefault="002003B8" w:rsidP="00EC18EB">
            <w:pPr>
              <w:rPr>
                <w:rFonts w:ascii="Arial" w:hAnsi="Arial" w:cs="Arial"/>
              </w:rPr>
            </w:pPr>
          </w:p>
        </w:tc>
      </w:tr>
      <w:tr w:rsidR="002003B8" w:rsidRPr="00C7194F" w14:paraId="626EF983" w14:textId="77777777" w:rsidTr="00F92F23">
        <w:trPr>
          <w:trHeight w:val="182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93C7F2"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E6A7CE9"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46C2FF" w14:textId="77777777" w:rsidR="002003B8" w:rsidRPr="00C7194F" w:rsidRDefault="002003B8" w:rsidP="00EC18EB">
            <w:pPr>
              <w:rPr>
                <w:rFonts w:ascii="Arial" w:hAnsi="Arial" w:cs="Arial"/>
              </w:rPr>
            </w:pPr>
            <w:r w:rsidRPr="00C7194F">
              <w:rPr>
                <w:rFonts w:ascii="Arial" w:hAnsi="Arial" w:cs="Arial"/>
                <w:sz w:val="22"/>
                <w:szCs w:val="22"/>
              </w:rPr>
              <w:t>- dostępność opieki psychologiczno-pedagogicznej</w:t>
            </w:r>
          </w:p>
          <w:p w14:paraId="43B38DFF" w14:textId="77777777" w:rsidR="002003B8" w:rsidRPr="00C7194F" w:rsidRDefault="002003B8" w:rsidP="00EC18EB">
            <w:pPr>
              <w:rPr>
                <w:rFonts w:ascii="Arial" w:hAnsi="Arial" w:cs="Arial"/>
              </w:rPr>
            </w:pPr>
            <w:r w:rsidRPr="00C7194F">
              <w:rPr>
                <w:rFonts w:ascii="Arial" w:hAnsi="Arial" w:cs="Arial"/>
                <w:sz w:val="22"/>
                <w:szCs w:val="22"/>
              </w:rPr>
              <w:t>- dostępność usług ochrony zdrowia</w:t>
            </w:r>
          </w:p>
          <w:p w14:paraId="5A5B55EA" w14:textId="77777777" w:rsidR="002003B8" w:rsidRPr="00C7194F" w:rsidRDefault="002003B8" w:rsidP="00EC18EB">
            <w:pPr>
              <w:rPr>
                <w:rFonts w:ascii="Arial" w:hAnsi="Arial" w:cs="Arial"/>
              </w:rPr>
            </w:pPr>
            <w:r w:rsidRPr="00C7194F">
              <w:rPr>
                <w:rFonts w:ascii="Arial" w:hAnsi="Arial" w:cs="Arial"/>
                <w:sz w:val="22"/>
                <w:szCs w:val="22"/>
              </w:rPr>
              <w:t xml:space="preserve">- pomoc społeczna </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CFBC985" w14:textId="77777777" w:rsidR="002003B8" w:rsidRPr="00C7194F" w:rsidRDefault="002003B8" w:rsidP="00EC18EB">
            <w:pPr>
              <w:rPr>
                <w:rFonts w:ascii="Arial" w:hAnsi="Arial" w:cs="Arial"/>
              </w:rPr>
            </w:pPr>
            <w:r w:rsidRPr="00C7194F">
              <w:rPr>
                <w:rFonts w:ascii="Arial" w:hAnsi="Arial" w:cs="Arial"/>
                <w:b/>
                <w:sz w:val="22"/>
                <w:szCs w:val="22"/>
              </w:rPr>
              <w:t>Diagnoza:</w:t>
            </w:r>
            <w:r>
              <w:rPr>
                <w:rFonts w:ascii="Arial" w:hAnsi="Arial" w:cs="Arial"/>
                <w:b/>
                <w:sz w:val="22"/>
                <w:szCs w:val="22"/>
              </w:rPr>
              <w:t xml:space="preserve"> Pomoc społeczna i opieka zdrowotna</w:t>
            </w:r>
            <w:r w:rsidRPr="00C7194F">
              <w:rPr>
                <w:rFonts w:ascii="Arial" w:hAnsi="Arial" w:cs="Arial"/>
                <w:b/>
                <w:sz w:val="22"/>
                <w:szCs w:val="22"/>
              </w:rPr>
              <w:t>:</w:t>
            </w:r>
            <w:r w:rsidRPr="00C7194F">
              <w:rPr>
                <w:rFonts w:ascii="Arial" w:hAnsi="Arial" w:cs="Arial"/>
                <w:sz w:val="22"/>
                <w:szCs w:val="22"/>
              </w:rPr>
              <w:t xml:space="preserve"> słabe strony zgłaszane podczas spotkań konsultacyjnych oraz w badaniach ankietowych</w:t>
            </w:r>
          </w:p>
        </w:tc>
      </w:tr>
      <w:tr w:rsidR="002003B8" w:rsidRPr="00C7194F" w14:paraId="68E4D304"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5666FCB7" w14:textId="77777777" w:rsidR="002003B8" w:rsidRPr="00C7194F" w:rsidRDefault="002003B8" w:rsidP="00EC18EB">
            <w:pPr>
              <w:jc w:val="center"/>
              <w:rPr>
                <w:rFonts w:ascii="Arial" w:hAnsi="Arial" w:cs="Arial"/>
                <w:b/>
              </w:rPr>
            </w:pPr>
            <w:r w:rsidRPr="00C7194F">
              <w:rPr>
                <w:rFonts w:ascii="Arial" w:hAnsi="Arial" w:cs="Arial"/>
                <w:b/>
                <w:sz w:val="22"/>
                <w:szCs w:val="22"/>
              </w:rPr>
              <w:t>SZANSE</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7F9E86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59565F4F" w14:textId="77777777" w:rsidR="002003B8" w:rsidRPr="00C7194F" w:rsidRDefault="002003B8" w:rsidP="00EC18EB">
            <w:pPr>
              <w:jc w:val="center"/>
              <w:rPr>
                <w:rFonts w:ascii="Arial" w:hAnsi="Arial" w:cs="Arial"/>
                <w:b/>
              </w:rPr>
            </w:pPr>
            <w:r w:rsidRPr="00C7194F">
              <w:rPr>
                <w:rFonts w:ascii="Arial" w:hAnsi="Arial" w:cs="Arial"/>
                <w:b/>
                <w:sz w:val="22"/>
                <w:szCs w:val="22"/>
              </w:rPr>
              <w:t>ZAGROŻENIA</w:t>
            </w:r>
          </w:p>
        </w:tc>
        <w:tc>
          <w:tcPr>
            <w:tcW w:w="297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933F00" w14:textId="77777777" w:rsidR="002003B8" w:rsidRPr="00C7194F" w:rsidRDefault="002003B8" w:rsidP="00EC18EB">
            <w:pPr>
              <w:jc w:val="center"/>
              <w:rPr>
                <w:rFonts w:ascii="Arial" w:hAnsi="Arial" w:cs="Arial"/>
                <w:b/>
              </w:rPr>
            </w:pPr>
          </w:p>
        </w:tc>
      </w:tr>
      <w:tr w:rsidR="002003B8" w:rsidRPr="00C7194F" w14:paraId="64A0D983"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2D802F80" w14:textId="77777777" w:rsidR="002003B8" w:rsidRPr="00C7194F" w:rsidRDefault="002003B8" w:rsidP="00EC18EB">
            <w:pPr>
              <w:rPr>
                <w:rFonts w:ascii="Arial" w:hAnsi="Arial" w:cs="Arial"/>
              </w:rPr>
            </w:pPr>
            <w:r w:rsidRPr="00C7194F">
              <w:rPr>
                <w:rFonts w:ascii="Arial" w:hAnsi="Arial" w:cs="Arial"/>
                <w:sz w:val="22"/>
                <w:szCs w:val="22"/>
              </w:rPr>
              <w:t>- wzrost gospodarczy w skali kraju</w:t>
            </w:r>
          </w:p>
          <w:p w14:paraId="29AAFC52" w14:textId="77777777" w:rsidR="002003B8" w:rsidRPr="00F92F23" w:rsidRDefault="002003B8" w:rsidP="00EC18EB">
            <w:pPr>
              <w:rPr>
                <w:rFonts w:ascii="Arial" w:hAnsi="Arial" w:cs="Arial"/>
                <w:sz w:val="16"/>
              </w:rPr>
            </w:pPr>
          </w:p>
          <w:p w14:paraId="1F9E9FD2" w14:textId="77777777" w:rsidR="002003B8" w:rsidRPr="00C7194F" w:rsidRDefault="002003B8" w:rsidP="00EC18EB">
            <w:pPr>
              <w:rPr>
                <w:rFonts w:ascii="Arial" w:hAnsi="Arial" w:cs="Arial"/>
              </w:rPr>
            </w:pPr>
            <w:r w:rsidRPr="00C7194F">
              <w:rPr>
                <w:rFonts w:ascii="Arial" w:hAnsi="Arial" w:cs="Arial"/>
                <w:sz w:val="22"/>
                <w:szCs w:val="22"/>
              </w:rPr>
              <w:t>- wzrost zamożności społeczeństwa</w:t>
            </w:r>
          </w:p>
          <w:p w14:paraId="23660073" w14:textId="77777777" w:rsidR="002003B8" w:rsidRPr="00F92F23" w:rsidRDefault="002003B8" w:rsidP="00EC18EB">
            <w:pPr>
              <w:rPr>
                <w:rFonts w:ascii="Arial" w:hAnsi="Arial" w:cs="Arial"/>
                <w:sz w:val="16"/>
              </w:rPr>
            </w:pPr>
          </w:p>
          <w:p w14:paraId="1B2C085B" w14:textId="77777777" w:rsidR="002003B8" w:rsidRPr="00C7194F" w:rsidRDefault="002003B8" w:rsidP="00EC18EB">
            <w:pPr>
              <w:rPr>
                <w:rFonts w:ascii="Arial" w:hAnsi="Arial" w:cs="Arial"/>
              </w:rPr>
            </w:pPr>
            <w:r w:rsidRPr="00C7194F">
              <w:rPr>
                <w:rFonts w:ascii="Arial" w:hAnsi="Arial" w:cs="Arial"/>
                <w:sz w:val="22"/>
                <w:szCs w:val="22"/>
              </w:rPr>
              <w:t>- atrakcyjność regionu dla inwestorów z innych części kraju i podmiotów zagranicznych</w:t>
            </w:r>
          </w:p>
          <w:p w14:paraId="034956F7" w14:textId="77777777" w:rsidR="002003B8" w:rsidRPr="00F92F23" w:rsidRDefault="002003B8" w:rsidP="00EC18EB">
            <w:pPr>
              <w:rPr>
                <w:rFonts w:ascii="Arial" w:hAnsi="Arial" w:cs="Arial"/>
                <w:sz w:val="16"/>
              </w:rPr>
            </w:pPr>
          </w:p>
          <w:p w14:paraId="2F99F548" w14:textId="77777777" w:rsidR="002003B8" w:rsidRPr="00C7194F" w:rsidRDefault="002003B8" w:rsidP="00EC18EB">
            <w:pPr>
              <w:rPr>
                <w:rFonts w:ascii="Arial" w:hAnsi="Arial" w:cs="Arial"/>
              </w:rPr>
            </w:pPr>
            <w:r w:rsidRPr="00C7194F">
              <w:rPr>
                <w:rFonts w:ascii="Arial" w:hAnsi="Arial" w:cs="Arial"/>
                <w:sz w:val="22"/>
                <w:szCs w:val="22"/>
              </w:rPr>
              <w:t>- środki publiczne (w tym unijne) przeznaczone na rozwój obszarów wiejskich</w:t>
            </w:r>
          </w:p>
          <w:p w14:paraId="4063A3CD" w14:textId="77777777" w:rsidR="002003B8" w:rsidRPr="00F92F23" w:rsidRDefault="002003B8" w:rsidP="00EC18EB">
            <w:pPr>
              <w:rPr>
                <w:rFonts w:ascii="Arial" w:hAnsi="Arial" w:cs="Arial"/>
                <w:sz w:val="16"/>
              </w:rPr>
            </w:pPr>
          </w:p>
          <w:p w14:paraId="498FB561" w14:textId="77777777" w:rsidR="002003B8" w:rsidRPr="00C7194F" w:rsidRDefault="002003B8" w:rsidP="00EC18EB">
            <w:pPr>
              <w:rPr>
                <w:rFonts w:ascii="Arial" w:hAnsi="Arial" w:cs="Arial"/>
              </w:rPr>
            </w:pPr>
            <w:r w:rsidRPr="00C7194F">
              <w:rPr>
                <w:rFonts w:ascii="Arial" w:hAnsi="Arial" w:cs="Arial"/>
                <w:sz w:val="22"/>
                <w:szCs w:val="22"/>
              </w:rPr>
              <w:t>- likwidacja przepisów krępujących rozwój przedsiębiorczości</w:t>
            </w:r>
          </w:p>
          <w:p w14:paraId="292E3623" w14:textId="77777777" w:rsidR="002003B8" w:rsidRPr="00F92F23" w:rsidRDefault="002003B8" w:rsidP="00EC18EB">
            <w:pPr>
              <w:rPr>
                <w:rFonts w:ascii="Arial" w:hAnsi="Arial" w:cs="Arial"/>
                <w:sz w:val="16"/>
              </w:rPr>
            </w:pPr>
          </w:p>
          <w:p w14:paraId="6CDFA5C4" w14:textId="77777777" w:rsidR="002003B8" w:rsidRPr="00C7194F" w:rsidRDefault="002003B8" w:rsidP="00EC18EB">
            <w:pPr>
              <w:rPr>
                <w:rFonts w:ascii="Arial" w:hAnsi="Arial" w:cs="Arial"/>
              </w:rPr>
            </w:pPr>
            <w:r w:rsidRPr="00C7194F">
              <w:rPr>
                <w:rFonts w:ascii="Arial" w:hAnsi="Arial" w:cs="Arial"/>
                <w:sz w:val="22"/>
                <w:szCs w:val="22"/>
              </w:rPr>
              <w:t>- trend powrotu do tradycji i kultury wiejskiej, do życia i wypoczynku na wsi</w:t>
            </w:r>
          </w:p>
          <w:p w14:paraId="5AE7543A" w14:textId="77777777" w:rsidR="002003B8" w:rsidRPr="00F92F23" w:rsidRDefault="002003B8" w:rsidP="00EC18EB">
            <w:pPr>
              <w:rPr>
                <w:rFonts w:ascii="Arial" w:hAnsi="Arial" w:cs="Arial"/>
                <w:sz w:val="16"/>
              </w:rPr>
            </w:pPr>
          </w:p>
          <w:p w14:paraId="77971101" w14:textId="77777777" w:rsidR="002003B8" w:rsidRPr="00C7194F" w:rsidRDefault="002003B8" w:rsidP="00EC18EB">
            <w:pPr>
              <w:rPr>
                <w:rFonts w:ascii="Arial" w:hAnsi="Arial" w:cs="Arial"/>
              </w:rPr>
            </w:pPr>
            <w:r w:rsidRPr="00C7194F">
              <w:rPr>
                <w:rFonts w:ascii="Arial" w:hAnsi="Arial" w:cs="Arial"/>
                <w:sz w:val="22"/>
                <w:szCs w:val="22"/>
              </w:rPr>
              <w:t>- wzrost zapotrzebowania na żywność wysokiej jakości (</w:t>
            </w:r>
            <w:r w:rsidRPr="00C7194F">
              <w:rPr>
                <w:rFonts w:ascii="Arial" w:hAnsi="Arial" w:cs="Arial"/>
                <w:i/>
                <w:sz w:val="22"/>
                <w:szCs w:val="22"/>
              </w:rPr>
              <w:t>zdrową, ekologiczną, tradycyjną</w:t>
            </w:r>
            <w:r w:rsidRPr="00C7194F">
              <w:rPr>
                <w:rFonts w:ascii="Arial" w:hAnsi="Arial" w:cs="Arial"/>
                <w:sz w:val="22"/>
                <w:szCs w:val="22"/>
              </w:rPr>
              <w:t>)</w:t>
            </w:r>
          </w:p>
          <w:p w14:paraId="79744EB1" w14:textId="77777777" w:rsidR="002003B8" w:rsidRPr="00F92F23" w:rsidRDefault="002003B8" w:rsidP="00EC18EB">
            <w:pPr>
              <w:rPr>
                <w:rFonts w:ascii="Arial" w:hAnsi="Arial" w:cs="Arial"/>
                <w:sz w:val="16"/>
              </w:rPr>
            </w:pPr>
          </w:p>
          <w:p w14:paraId="7DFBDBE6" w14:textId="77777777" w:rsidR="002003B8" w:rsidRPr="00C7194F" w:rsidRDefault="002003B8" w:rsidP="00EC18EB">
            <w:pPr>
              <w:rPr>
                <w:rFonts w:ascii="Arial" w:hAnsi="Arial" w:cs="Arial"/>
              </w:rPr>
            </w:pPr>
            <w:r w:rsidRPr="00C7194F">
              <w:rPr>
                <w:rFonts w:ascii="Arial" w:hAnsi="Arial" w:cs="Arial"/>
                <w:sz w:val="22"/>
                <w:szCs w:val="22"/>
              </w:rPr>
              <w:t>- moda na zdrowy, aktywny tryb życia</w:t>
            </w:r>
          </w:p>
          <w:p w14:paraId="423013A5" w14:textId="77777777" w:rsidR="002003B8" w:rsidRPr="00F92F23" w:rsidRDefault="002003B8" w:rsidP="00EC18EB">
            <w:pPr>
              <w:rPr>
                <w:rFonts w:ascii="Arial" w:hAnsi="Arial" w:cs="Arial"/>
                <w:sz w:val="16"/>
              </w:rPr>
            </w:pPr>
          </w:p>
          <w:p w14:paraId="496E7BFB" w14:textId="77777777" w:rsidR="002003B8" w:rsidRPr="00C7194F" w:rsidRDefault="002003B8" w:rsidP="00EC18EB">
            <w:pPr>
              <w:rPr>
                <w:rFonts w:ascii="Arial" w:hAnsi="Arial" w:cs="Arial"/>
              </w:rPr>
            </w:pPr>
            <w:r w:rsidRPr="00C7194F">
              <w:rPr>
                <w:rFonts w:ascii="Arial" w:hAnsi="Arial" w:cs="Arial"/>
                <w:sz w:val="22"/>
                <w:szCs w:val="22"/>
              </w:rPr>
              <w:t>- rosnący popyt na usługi turystyczne i rekreacyjne</w:t>
            </w:r>
          </w:p>
          <w:p w14:paraId="2E971A43" w14:textId="77777777" w:rsidR="002003B8" w:rsidRPr="00C7194F" w:rsidRDefault="002003B8" w:rsidP="00EC18EB">
            <w:pPr>
              <w:rPr>
                <w:rFonts w:ascii="Arial" w:hAnsi="Arial" w:cs="Arial"/>
              </w:rPr>
            </w:pPr>
            <w:r w:rsidRPr="00C7194F">
              <w:rPr>
                <w:rFonts w:ascii="Arial" w:hAnsi="Arial" w:cs="Arial"/>
                <w:sz w:val="22"/>
                <w:szCs w:val="22"/>
              </w:rPr>
              <w:t>- rozwój szerokopasmowego Internetu</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5D73A27" w14:textId="77777777" w:rsidR="002003B8" w:rsidRPr="00C7194F" w:rsidRDefault="002003B8" w:rsidP="00EC18EB">
            <w:pPr>
              <w:pStyle w:val="Default"/>
              <w:rPr>
                <w:sz w:val="22"/>
                <w:szCs w:val="22"/>
              </w:rPr>
            </w:pPr>
            <w:r w:rsidRPr="00C7194F">
              <w:rPr>
                <w:sz w:val="22"/>
                <w:szCs w:val="22"/>
              </w:rPr>
              <w:t xml:space="preserve">Przedstawione szanse wynikają z analizy trendów przedstawionych w diagnozie społeczno-gospodarczej obszaru LGD oraz ewaluacji Lokalnej Strategii Rozwoju 2009-2015 lub zostały zgłoszone podczas warsztatów partycypacyjnych. </w:t>
            </w:r>
          </w:p>
          <w:p w14:paraId="5CDEE4C0"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FA79E1" w14:textId="77777777" w:rsidR="002003B8" w:rsidRPr="00C7194F" w:rsidRDefault="002003B8" w:rsidP="00EC18EB">
            <w:pPr>
              <w:rPr>
                <w:rFonts w:ascii="Arial" w:hAnsi="Arial" w:cs="Arial"/>
              </w:rPr>
            </w:pPr>
            <w:r w:rsidRPr="00C7194F">
              <w:rPr>
                <w:rFonts w:ascii="Arial" w:hAnsi="Arial" w:cs="Arial"/>
                <w:sz w:val="22"/>
                <w:szCs w:val="22"/>
              </w:rPr>
              <w:t>-niekorzystne zmiany klimatyczne</w:t>
            </w:r>
          </w:p>
          <w:p w14:paraId="3D22AEAA" w14:textId="77777777" w:rsidR="002003B8" w:rsidRPr="00F92F23" w:rsidRDefault="002003B8" w:rsidP="00EC18EB">
            <w:pPr>
              <w:rPr>
                <w:rFonts w:ascii="Arial" w:hAnsi="Arial" w:cs="Arial"/>
                <w:sz w:val="16"/>
              </w:rPr>
            </w:pPr>
          </w:p>
          <w:p w14:paraId="76938865" w14:textId="77777777" w:rsidR="002003B8" w:rsidRPr="00C7194F" w:rsidRDefault="002003B8" w:rsidP="00EC18EB">
            <w:pPr>
              <w:rPr>
                <w:rFonts w:ascii="Arial" w:hAnsi="Arial" w:cs="Arial"/>
              </w:rPr>
            </w:pPr>
            <w:r w:rsidRPr="00C7194F">
              <w:rPr>
                <w:rFonts w:ascii="Arial" w:hAnsi="Arial" w:cs="Arial"/>
                <w:sz w:val="22"/>
                <w:szCs w:val="22"/>
              </w:rPr>
              <w:t>- postępująca erozja gleb</w:t>
            </w:r>
          </w:p>
          <w:p w14:paraId="14E48653" w14:textId="77777777" w:rsidR="002003B8" w:rsidRPr="00F92F23" w:rsidRDefault="002003B8" w:rsidP="00EC18EB">
            <w:pPr>
              <w:rPr>
                <w:rFonts w:ascii="Arial" w:hAnsi="Arial" w:cs="Arial"/>
                <w:sz w:val="16"/>
              </w:rPr>
            </w:pPr>
          </w:p>
          <w:p w14:paraId="1E01ECE8" w14:textId="77777777" w:rsidR="002003B8" w:rsidRPr="00C7194F" w:rsidRDefault="002003B8" w:rsidP="00EC18EB">
            <w:pPr>
              <w:rPr>
                <w:rFonts w:ascii="Arial" w:hAnsi="Arial" w:cs="Arial"/>
              </w:rPr>
            </w:pPr>
            <w:r w:rsidRPr="00C7194F">
              <w:rPr>
                <w:rFonts w:ascii="Arial" w:hAnsi="Arial" w:cs="Arial"/>
                <w:sz w:val="22"/>
                <w:szCs w:val="22"/>
              </w:rPr>
              <w:t>- kryzys gospodarczy</w:t>
            </w:r>
          </w:p>
          <w:p w14:paraId="4AEA3016" w14:textId="77777777" w:rsidR="002003B8" w:rsidRPr="00F92F23" w:rsidRDefault="002003B8" w:rsidP="00EC18EB">
            <w:pPr>
              <w:rPr>
                <w:rFonts w:ascii="Arial" w:hAnsi="Arial" w:cs="Arial"/>
                <w:sz w:val="16"/>
              </w:rPr>
            </w:pPr>
          </w:p>
          <w:p w14:paraId="1543917D" w14:textId="77777777" w:rsidR="002003B8" w:rsidRPr="00C7194F" w:rsidRDefault="002003B8" w:rsidP="00EC18EB">
            <w:pPr>
              <w:rPr>
                <w:rFonts w:ascii="Arial" w:hAnsi="Arial" w:cs="Arial"/>
              </w:rPr>
            </w:pPr>
            <w:r w:rsidRPr="00C7194F">
              <w:rPr>
                <w:rFonts w:ascii="Arial" w:hAnsi="Arial" w:cs="Arial"/>
                <w:sz w:val="22"/>
                <w:szCs w:val="22"/>
              </w:rPr>
              <w:t>- wzrost zanieczyszczania środowiska</w:t>
            </w:r>
          </w:p>
          <w:p w14:paraId="5C31258D" w14:textId="77777777" w:rsidR="002003B8" w:rsidRPr="00F92F23" w:rsidRDefault="002003B8" w:rsidP="00EC18EB">
            <w:pPr>
              <w:rPr>
                <w:rFonts w:ascii="Arial" w:hAnsi="Arial" w:cs="Arial"/>
                <w:sz w:val="16"/>
              </w:rPr>
            </w:pPr>
          </w:p>
          <w:p w14:paraId="647A7474" w14:textId="77777777" w:rsidR="002003B8" w:rsidRPr="00C7194F" w:rsidRDefault="002003B8" w:rsidP="00EC18EB">
            <w:pPr>
              <w:rPr>
                <w:rFonts w:ascii="Arial" w:hAnsi="Arial" w:cs="Arial"/>
              </w:rPr>
            </w:pPr>
            <w:r w:rsidRPr="00C7194F">
              <w:rPr>
                <w:rFonts w:ascii="Arial" w:hAnsi="Arial" w:cs="Arial"/>
                <w:sz w:val="22"/>
                <w:szCs w:val="22"/>
              </w:rPr>
              <w:t>- wzrost patologii społecznych i dziedzicznego bezrobocia</w:t>
            </w:r>
          </w:p>
          <w:p w14:paraId="48D26500" w14:textId="77777777" w:rsidR="002003B8" w:rsidRPr="00F92F23" w:rsidRDefault="002003B8" w:rsidP="00EC18EB">
            <w:pPr>
              <w:rPr>
                <w:rFonts w:ascii="Arial" w:hAnsi="Arial" w:cs="Arial"/>
                <w:sz w:val="16"/>
              </w:rPr>
            </w:pPr>
          </w:p>
          <w:p w14:paraId="4A798931" w14:textId="77777777" w:rsidR="002003B8" w:rsidRPr="00C7194F" w:rsidRDefault="002003B8" w:rsidP="00EC18EB">
            <w:pPr>
              <w:rPr>
                <w:rFonts w:ascii="Arial" w:hAnsi="Arial" w:cs="Arial"/>
              </w:rPr>
            </w:pPr>
            <w:r w:rsidRPr="00C7194F">
              <w:rPr>
                <w:rFonts w:ascii="Arial" w:hAnsi="Arial" w:cs="Arial"/>
                <w:sz w:val="22"/>
                <w:szCs w:val="22"/>
              </w:rPr>
              <w:t>- zmiana polityki rolnej UE ograniczająca pomoc dla rolnictwa</w:t>
            </w:r>
          </w:p>
          <w:p w14:paraId="3390EEA0" w14:textId="77777777" w:rsidR="002003B8" w:rsidRPr="00F92F23" w:rsidRDefault="002003B8" w:rsidP="00EC18EB">
            <w:pPr>
              <w:rPr>
                <w:rFonts w:ascii="Arial" w:hAnsi="Arial" w:cs="Arial"/>
                <w:sz w:val="16"/>
              </w:rPr>
            </w:pPr>
          </w:p>
          <w:p w14:paraId="5A1F3116" w14:textId="77777777" w:rsidR="002003B8" w:rsidRPr="00C7194F" w:rsidRDefault="002003B8" w:rsidP="00EC18EB">
            <w:pPr>
              <w:rPr>
                <w:rFonts w:ascii="Arial" w:hAnsi="Arial" w:cs="Arial"/>
              </w:rPr>
            </w:pPr>
            <w:r w:rsidRPr="00C7194F">
              <w:rPr>
                <w:rFonts w:ascii="Arial" w:hAnsi="Arial" w:cs="Arial"/>
                <w:sz w:val="22"/>
                <w:szCs w:val="22"/>
              </w:rPr>
              <w:t>- starzenie się polskiego społeczeństwa</w:t>
            </w:r>
          </w:p>
          <w:p w14:paraId="79AB0556" w14:textId="77777777" w:rsidR="002003B8" w:rsidRPr="00F92F23" w:rsidRDefault="002003B8" w:rsidP="00EC18EB">
            <w:pPr>
              <w:rPr>
                <w:rFonts w:ascii="Arial" w:hAnsi="Arial" w:cs="Arial"/>
                <w:sz w:val="16"/>
              </w:rPr>
            </w:pPr>
          </w:p>
          <w:p w14:paraId="30F8A71C" w14:textId="77777777" w:rsidR="002003B8" w:rsidRPr="00C7194F" w:rsidRDefault="002003B8" w:rsidP="00EC18EB">
            <w:pPr>
              <w:rPr>
                <w:rFonts w:ascii="Arial" w:hAnsi="Arial" w:cs="Arial"/>
              </w:rPr>
            </w:pPr>
            <w:r w:rsidRPr="00C7194F">
              <w:rPr>
                <w:rFonts w:ascii="Arial" w:hAnsi="Arial" w:cs="Arial"/>
                <w:sz w:val="22"/>
                <w:szCs w:val="22"/>
              </w:rPr>
              <w:t>- trend migrowania młodych, wykształconych osób do dużych miast</w:t>
            </w:r>
          </w:p>
          <w:p w14:paraId="4E2FA22E" w14:textId="77777777" w:rsidR="002003B8" w:rsidRPr="00F92F23" w:rsidRDefault="002003B8" w:rsidP="00EC18EB">
            <w:pPr>
              <w:rPr>
                <w:rFonts w:ascii="Arial" w:hAnsi="Arial" w:cs="Arial"/>
                <w:sz w:val="16"/>
              </w:rPr>
            </w:pPr>
          </w:p>
          <w:p w14:paraId="146DA3B8" w14:textId="77777777" w:rsidR="002003B8" w:rsidRPr="00C7194F" w:rsidRDefault="002003B8" w:rsidP="00EC18EB">
            <w:pPr>
              <w:rPr>
                <w:rFonts w:ascii="Arial" w:hAnsi="Arial" w:cs="Arial"/>
              </w:rPr>
            </w:pPr>
            <w:r w:rsidRPr="00C7194F">
              <w:rPr>
                <w:rFonts w:ascii="Arial" w:hAnsi="Arial" w:cs="Arial"/>
                <w:sz w:val="22"/>
                <w:szCs w:val="22"/>
              </w:rPr>
              <w:t>- niedostosowanie systemu edukacji do potrzeb rynku pracy</w:t>
            </w:r>
          </w:p>
          <w:p w14:paraId="4D2E77A0" w14:textId="77777777" w:rsidR="002003B8" w:rsidRPr="00F92F23" w:rsidRDefault="002003B8" w:rsidP="00EC18EB">
            <w:pPr>
              <w:rPr>
                <w:rFonts w:ascii="Arial" w:hAnsi="Arial" w:cs="Arial"/>
                <w:sz w:val="16"/>
              </w:rPr>
            </w:pPr>
          </w:p>
          <w:p w14:paraId="0AB00E4B" w14:textId="77777777" w:rsidR="002003B8" w:rsidRPr="00C7194F" w:rsidRDefault="002003B8" w:rsidP="00EC18EB">
            <w:pPr>
              <w:rPr>
                <w:rFonts w:ascii="Arial" w:hAnsi="Arial" w:cs="Arial"/>
              </w:rPr>
            </w:pPr>
            <w:r w:rsidRPr="00C7194F">
              <w:rPr>
                <w:rFonts w:ascii="Arial" w:hAnsi="Arial" w:cs="Arial"/>
                <w:sz w:val="22"/>
                <w:szCs w:val="22"/>
              </w:rPr>
              <w:t>- nasilenie podziałów i konfliktów społecznych</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1F210C92" w14:textId="77777777" w:rsidR="002003B8" w:rsidRPr="00C7194F" w:rsidRDefault="002003B8" w:rsidP="00EC18EB">
            <w:pPr>
              <w:pStyle w:val="Default"/>
              <w:rPr>
                <w:sz w:val="22"/>
                <w:szCs w:val="22"/>
              </w:rPr>
            </w:pPr>
          </w:p>
          <w:p w14:paraId="51EBEECA" w14:textId="77777777" w:rsidR="002003B8" w:rsidRPr="00C7194F" w:rsidRDefault="002003B8" w:rsidP="00EC18EB">
            <w:pPr>
              <w:pStyle w:val="Default"/>
              <w:rPr>
                <w:sz w:val="22"/>
                <w:szCs w:val="22"/>
              </w:rPr>
            </w:pPr>
          </w:p>
          <w:p w14:paraId="6334AC99" w14:textId="77777777" w:rsidR="002003B8" w:rsidRPr="00C7194F" w:rsidRDefault="002003B8" w:rsidP="00EC18EB">
            <w:pPr>
              <w:pStyle w:val="Default"/>
              <w:rPr>
                <w:sz w:val="22"/>
                <w:szCs w:val="22"/>
              </w:rPr>
            </w:pPr>
          </w:p>
          <w:p w14:paraId="76CE5507" w14:textId="77777777" w:rsidR="002003B8" w:rsidRPr="00C7194F" w:rsidRDefault="002003B8" w:rsidP="00EC18EB">
            <w:pPr>
              <w:pStyle w:val="Default"/>
              <w:rPr>
                <w:sz w:val="22"/>
                <w:szCs w:val="22"/>
              </w:rPr>
            </w:pPr>
            <w:r w:rsidRPr="00C7194F">
              <w:rPr>
                <w:sz w:val="22"/>
                <w:szCs w:val="22"/>
              </w:rPr>
              <w:t xml:space="preserve">Przedstawione zagrożenia wynikają z analizy trendów przedstawionych w diagnozie społeczno-gospodarczej obszaru LGD oraz ewaluacji Lokalnej Strategii Rozwoju 2009-2015 lub zostały zgłoszone podczas warsztatów partycypacyjnych. </w:t>
            </w:r>
          </w:p>
        </w:tc>
      </w:tr>
    </w:tbl>
    <w:p w14:paraId="09C56D0E" w14:textId="77777777" w:rsidR="002003B8" w:rsidRDefault="002003B8" w:rsidP="002003B8">
      <w:pPr>
        <w:pStyle w:val="Default"/>
        <w:rPr>
          <w:b/>
          <w:bCs/>
          <w:sz w:val="22"/>
          <w:szCs w:val="22"/>
        </w:rPr>
        <w:sectPr w:rsidR="002003B8" w:rsidSect="00EC18EB">
          <w:pgSz w:w="16838" w:h="11906" w:orient="landscape"/>
          <w:pgMar w:top="720" w:right="720" w:bottom="720" w:left="720" w:header="709" w:footer="709" w:gutter="0"/>
          <w:cols w:space="708"/>
          <w:docGrid w:linePitch="360"/>
        </w:sectPr>
      </w:pPr>
    </w:p>
    <w:p w14:paraId="75F56C3A" w14:textId="77777777" w:rsidR="002003B8" w:rsidRPr="00A04547" w:rsidRDefault="002003B8" w:rsidP="002003B8">
      <w:pPr>
        <w:pStyle w:val="Default"/>
        <w:jc w:val="both"/>
        <w:rPr>
          <w:sz w:val="22"/>
          <w:szCs w:val="22"/>
        </w:rPr>
      </w:pPr>
      <w:r w:rsidRPr="00A04547">
        <w:rPr>
          <w:b/>
          <w:bCs/>
          <w:sz w:val="22"/>
          <w:szCs w:val="22"/>
        </w:rPr>
        <w:lastRenderedPageBreak/>
        <w:t xml:space="preserve">WNIOSKI Z PRZEPROWADZONYCH ANALIZ – PROBLEMY I WYZWANIA ROZWOJOWE </w:t>
      </w:r>
    </w:p>
    <w:p w14:paraId="6345EB79" w14:textId="77777777" w:rsidR="002003B8" w:rsidRPr="00A04547" w:rsidRDefault="002003B8" w:rsidP="002003B8">
      <w:pPr>
        <w:pStyle w:val="Default"/>
        <w:jc w:val="both"/>
        <w:rPr>
          <w:sz w:val="22"/>
          <w:szCs w:val="22"/>
        </w:rPr>
      </w:pPr>
      <w:r w:rsidRPr="00A04547">
        <w:rPr>
          <w:sz w:val="22"/>
          <w:szCs w:val="22"/>
        </w:rPr>
        <w:t xml:space="preserve">Opracowana diagnoza, ankiety, materiał zebrany w procesie konsultowania LSR w oparciu o metody partycypacyjne (spotkania fokusowe , spotkania konsultacyjne, ankiety, punkt konsultacyjny), stanowił podstawę do opracowania przedmiotowej analizy SWOT. </w:t>
      </w:r>
    </w:p>
    <w:p w14:paraId="0C676B49" w14:textId="77777777" w:rsidR="002003B8" w:rsidRPr="00A04547" w:rsidRDefault="002003B8" w:rsidP="002003B8">
      <w:pPr>
        <w:pStyle w:val="Default"/>
        <w:jc w:val="both"/>
        <w:rPr>
          <w:sz w:val="22"/>
          <w:szCs w:val="22"/>
        </w:rPr>
      </w:pPr>
      <w:r w:rsidRPr="00A04547">
        <w:rPr>
          <w:sz w:val="22"/>
          <w:szCs w:val="22"/>
        </w:rPr>
        <w:t xml:space="preserve">W oparciu o jej ustalenia, dokonano analizy problemów i wyzwań rozwojowych obszaru LGD Kraina Trzech Rzek. </w:t>
      </w:r>
    </w:p>
    <w:p w14:paraId="768B7954" w14:textId="77777777" w:rsidR="002003B8" w:rsidRPr="00A04547" w:rsidRDefault="002003B8" w:rsidP="002003B8">
      <w:pPr>
        <w:pStyle w:val="Default"/>
        <w:jc w:val="both"/>
        <w:rPr>
          <w:sz w:val="22"/>
          <w:szCs w:val="22"/>
        </w:rPr>
      </w:pPr>
      <w:r w:rsidRPr="00A04547">
        <w:rPr>
          <w:sz w:val="22"/>
          <w:szCs w:val="22"/>
        </w:rPr>
        <w:t xml:space="preserve">Zidentyfikowane </w:t>
      </w:r>
      <w:r w:rsidRPr="00A04547">
        <w:rPr>
          <w:b/>
          <w:bCs/>
          <w:sz w:val="22"/>
          <w:szCs w:val="22"/>
        </w:rPr>
        <w:t xml:space="preserve">problemy (P) </w:t>
      </w:r>
      <w:r w:rsidRPr="00A04547">
        <w:rPr>
          <w:sz w:val="22"/>
          <w:szCs w:val="22"/>
        </w:rPr>
        <w:t xml:space="preserve">i </w:t>
      </w:r>
      <w:r w:rsidRPr="00A04547">
        <w:rPr>
          <w:b/>
          <w:bCs/>
          <w:sz w:val="22"/>
          <w:szCs w:val="22"/>
        </w:rPr>
        <w:t xml:space="preserve">wyzwania (W) </w:t>
      </w:r>
      <w:r w:rsidRPr="00A04547">
        <w:rPr>
          <w:sz w:val="22"/>
          <w:szCs w:val="22"/>
        </w:rPr>
        <w:t>zostały następnie podzi</w:t>
      </w:r>
      <w:r w:rsidR="009952EB">
        <w:rPr>
          <w:sz w:val="22"/>
          <w:szCs w:val="22"/>
        </w:rPr>
        <w:t>elone na 3 obszary, powiązane z </w:t>
      </w:r>
      <w:r w:rsidRPr="00A04547">
        <w:rPr>
          <w:sz w:val="22"/>
          <w:szCs w:val="22"/>
        </w:rPr>
        <w:t xml:space="preserve">sobą w sposób logiczny, co stanowiło podstawę do opracowania celów szczegółowych. </w:t>
      </w:r>
    </w:p>
    <w:p w14:paraId="5FBA72FD" w14:textId="77777777" w:rsidR="002003B8" w:rsidRPr="00A04547" w:rsidRDefault="002003B8" w:rsidP="002003B8">
      <w:pPr>
        <w:pStyle w:val="Default"/>
        <w:jc w:val="both"/>
        <w:rPr>
          <w:sz w:val="22"/>
          <w:szCs w:val="22"/>
        </w:rPr>
      </w:pPr>
    </w:p>
    <w:p w14:paraId="0EDA4E45" w14:textId="77777777" w:rsidR="002003B8" w:rsidRPr="00A04547" w:rsidRDefault="002003B8" w:rsidP="002003B8">
      <w:pPr>
        <w:pStyle w:val="Default"/>
        <w:spacing w:after="33"/>
        <w:jc w:val="both"/>
        <w:rPr>
          <w:sz w:val="22"/>
          <w:szCs w:val="22"/>
        </w:rPr>
      </w:pPr>
      <w:r w:rsidRPr="00A04547">
        <w:rPr>
          <w:sz w:val="22"/>
          <w:szCs w:val="22"/>
        </w:rPr>
        <w:t xml:space="preserve">Pierwsza grupa problemów i wyzwań, skoncentrowana jest wokół kwestii związanych </w:t>
      </w:r>
      <w:r w:rsidRPr="00A04547">
        <w:rPr>
          <w:bCs/>
          <w:sz w:val="22"/>
          <w:szCs w:val="22"/>
        </w:rPr>
        <w:t xml:space="preserve">z </w:t>
      </w:r>
      <w:r w:rsidRPr="00A04547">
        <w:rPr>
          <w:b/>
          <w:bCs/>
          <w:sz w:val="22"/>
          <w:szCs w:val="22"/>
        </w:rPr>
        <w:t>jakością ż</w:t>
      </w:r>
      <w:r>
        <w:rPr>
          <w:b/>
          <w:bCs/>
          <w:sz w:val="22"/>
          <w:szCs w:val="22"/>
        </w:rPr>
        <w:t>ycia mieszkańców i zaangażowaniem społecznym</w:t>
      </w:r>
      <w:r w:rsidRPr="00A04547">
        <w:rPr>
          <w:b/>
          <w:bCs/>
          <w:sz w:val="22"/>
          <w:szCs w:val="22"/>
        </w:rPr>
        <w:t xml:space="preserve"> mieszkańców</w:t>
      </w:r>
      <w:r w:rsidRPr="00A04547">
        <w:rPr>
          <w:bCs/>
          <w:sz w:val="22"/>
          <w:szCs w:val="22"/>
        </w:rPr>
        <w:t xml:space="preserve">, dla rozwoju integracji społeczności lokalnej: </w:t>
      </w:r>
    </w:p>
    <w:p w14:paraId="67F9784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mało możliwości dla atrakcyjnego i twórczego spędzania czasu wolnego w opinii mieszkańców terenów wiejskich obszaru LGD, wynikających ze </w:t>
      </w:r>
      <w:r w:rsidRPr="00A04547">
        <w:rPr>
          <w:bCs/>
          <w:sz w:val="22"/>
          <w:szCs w:val="22"/>
        </w:rPr>
        <w:t xml:space="preserve">zbyt wąskiej oferty </w:t>
      </w:r>
      <w:r w:rsidRPr="00A04547">
        <w:rPr>
          <w:sz w:val="22"/>
          <w:szCs w:val="22"/>
        </w:rPr>
        <w:t xml:space="preserve">(w tym różnego rodzaju zajęć adresowanych do konkretnego odbiorcy:  różnych grup wiekowych, mieszkańców poszczególnych miejscowości czy tematycznych w tym związanej z cennym dziedzictwem kulturowym) (P), </w:t>
      </w:r>
    </w:p>
    <w:p w14:paraId="6888BD2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w:t>
      </w:r>
      <w:r w:rsidRPr="00A04547">
        <w:rPr>
          <w:bCs/>
          <w:sz w:val="22"/>
          <w:szCs w:val="22"/>
        </w:rPr>
        <w:t xml:space="preserve">mało miejsc </w:t>
      </w:r>
      <w:r w:rsidRPr="00A04547">
        <w:rPr>
          <w:sz w:val="22"/>
          <w:szCs w:val="22"/>
        </w:rPr>
        <w:t>pozwalających na spędzanie czasu wolnego i rozwó</w:t>
      </w:r>
      <w:r w:rsidR="009952EB">
        <w:rPr>
          <w:sz w:val="22"/>
          <w:szCs w:val="22"/>
        </w:rPr>
        <w:t>j zainteresowań, w tym dzieci i </w:t>
      </w:r>
      <w:r w:rsidRPr="00A04547">
        <w:rPr>
          <w:sz w:val="22"/>
          <w:szCs w:val="22"/>
        </w:rPr>
        <w:t xml:space="preserve">młodzieży, a także integrację mieszkańców (w tym niski poziom wykorzystania istniejącej infrastruktury społecznej) (P), </w:t>
      </w:r>
    </w:p>
    <w:p w14:paraId="60CE1859" w14:textId="77777777" w:rsidR="002003B8" w:rsidRPr="00A04547" w:rsidRDefault="002003B8" w:rsidP="00997C6A">
      <w:pPr>
        <w:pStyle w:val="Default"/>
        <w:widowControl/>
        <w:numPr>
          <w:ilvl w:val="0"/>
          <w:numId w:val="17"/>
        </w:numPr>
        <w:spacing w:after="33"/>
        <w:jc w:val="both"/>
        <w:rPr>
          <w:sz w:val="22"/>
          <w:szCs w:val="22"/>
        </w:rPr>
      </w:pPr>
      <w:r w:rsidRPr="00A04547">
        <w:rPr>
          <w:bCs/>
          <w:sz w:val="22"/>
          <w:szCs w:val="22"/>
        </w:rPr>
        <w:t xml:space="preserve">Zły stan techniczny oraz niewystarczające wyposażenie wielu obiektów związanych z realizacją oferty czasu wolnego dla mieszkańców </w:t>
      </w:r>
      <w:r w:rsidRPr="00A04547">
        <w:rPr>
          <w:sz w:val="22"/>
          <w:szCs w:val="22"/>
        </w:rPr>
        <w:t xml:space="preserve">i nieadekwatne do możliwości ich wykorzystanie (P), </w:t>
      </w:r>
    </w:p>
    <w:p w14:paraId="5D89069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Niski poziom integracji społecznej (niewystarczająca ilość działań sprzyjających integracji)(P)</w:t>
      </w:r>
    </w:p>
    <w:p w14:paraId="6CCEBD26"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Wąskie, stałe grono osób angażujących się w działalność na rzecz lokalnej społeczności (P)</w:t>
      </w:r>
    </w:p>
    <w:p w14:paraId="523B430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Słabość sektora pozarządowego (nieznajomość przepisów prawa, malejące zaangażowanie członków, brak silnych struktur organizacyjnych) (P)</w:t>
      </w:r>
    </w:p>
    <w:p w14:paraId="468756DC" w14:textId="77777777" w:rsidR="002003B8" w:rsidRPr="00A04547" w:rsidRDefault="002003B8" w:rsidP="002003B8">
      <w:pPr>
        <w:pStyle w:val="Default"/>
        <w:jc w:val="both"/>
        <w:rPr>
          <w:sz w:val="22"/>
          <w:szCs w:val="22"/>
        </w:rPr>
      </w:pPr>
    </w:p>
    <w:p w14:paraId="511BFE4D" w14:textId="77777777" w:rsidR="002003B8" w:rsidRPr="00A04547" w:rsidRDefault="002003B8" w:rsidP="002003B8">
      <w:pPr>
        <w:pStyle w:val="Default"/>
        <w:jc w:val="both"/>
        <w:rPr>
          <w:sz w:val="22"/>
          <w:szCs w:val="22"/>
        </w:rPr>
      </w:pPr>
      <w:r w:rsidRPr="00A04547">
        <w:rPr>
          <w:sz w:val="22"/>
          <w:szCs w:val="22"/>
        </w:rPr>
        <w:t>Dla rozwiązania zdefiniowanych problemów, kierunkiem działań jest r</w:t>
      </w:r>
      <w:r w:rsidRPr="00A04547">
        <w:rPr>
          <w:bCs/>
          <w:sz w:val="22"/>
          <w:szCs w:val="22"/>
        </w:rPr>
        <w:t>ozwój infrastruktury społeczne</w:t>
      </w:r>
      <w:r w:rsidR="009952EB">
        <w:rPr>
          <w:bCs/>
          <w:sz w:val="22"/>
          <w:szCs w:val="22"/>
        </w:rPr>
        <w:t>j</w:t>
      </w:r>
      <w:r w:rsidRPr="00A04547">
        <w:rPr>
          <w:bCs/>
          <w:sz w:val="22"/>
          <w:szCs w:val="22"/>
        </w:rPr>
        <w:t>, kulturalnej i rekreacyjnej, s</w:t>
      </w:r>
      <w:r w:rsidR="009952EB">
        <w:rPr>
          <w:bCs/>
          <w:sz w:val="22"/>
          <w:szCs w:val="22"/>
        </w:rPr>
        <w:t xml:space="preserve">twarzającej warunki do rozwoju </w:t>
      </w:r>
      <w:r w:rsidRPr="00A04547">
        <w:rPr>
          <w:bCs/>
          <w:sz w:val="22"/>
          <w:szCs w:val="22"/>
        </w:rPr>
        <w:t>oferty czasu wolnego, w tym małej architektury (skierowanej dla różnego typu odbiorców) oraz zintegrowanie i wzmocnienie kapitału społecznego, poprzez realizację przedsięwzięć skierowanych dla liderów lokalnej społeczności oraz mających na celu wzmocnienie więzi środowiskowych i mię</w:t>
      </w:r>
      <w:r>
        <w:rPr>
          <w:bCs/>
          <w:sz w:val="22"/>
          <w:szCs w:val="22"/>
        </w:rPr>
        <w:t>dzysąsiedzkich z wykorzystaniem głównie niematerialnego dziedzictwa kulturowego.</w:t>
      </w:r>
    </w:p>
    <w:p w14:paraId="39F7BBA5" w14:textId="77777777" w:rsidR="002003B8" w:rsidRPr="00A04547" w:rsidRDefault="002003B8" w:rsidP="002003B8">
      <w:pPr>
        <w:pStyle w:val="Default"/>
        <w:jc w:val="both"/>
        <w:rPr>
          <w:sz w:val="22"/>
          <w:szCs w:val="22"/>
        </w:rPr>
      </w:pPr>
      <w:r w:rsidRPr="00A04547">
        <w:rPr>
          <w:sz w:val="22"/>
          <w:szCs w:val="22"/>
        </w:rPr>
        <w:t xml:space="preserve">Podejmowane działania stanowić będą odpowiedź na </w:t>
      </w:r>
      <w:r w:rsidRPr="00A04547">
        <w:rPr>
          <w:bCs/>
          <w:sz w:val="22"/>
          <w:szCs w:val="22"/>
        </w:rPr>
        <w:t xml:space="preserve">wyzwania związane z rosnącą potrzebą zapewnienia atrakcyjnej oferty czasu wolnego </w:t>
      </w:r>
      <w:r w:rsidRPr="00A04547">
        <w:rPr>
          <w:sz w:val="22"/>
          <w:szCs w:val="22"/>
        </w:rPr>
        <w:t>dla mieszkańców, w tym przedstawicieli grup defaworyzowanych (jakość życia), a także umożliwi – wszystkim mieszkańcom – aktywne uczestnictwo w życiu społecznym. Ważne jest wzmocnienie sektora organizacji pozarządowych, by o</w:t>
      </w:r>
      <w:r w:rsidR="009952EB">
        <w:rPr>
          <w:sz w:val="22"/>
          <w:szCs w:val="22"/>
        </w:rPr>
        <w:t>d</w:t>
      </w:r>
      <w:r w:rsidRPr="00A04547">
        <w:rPr>
          <w:sz w:val="22"/>
          <w:szCs w:val="22"/>
        </w:rPr>
        <w:t>grywały istotną rolę w zrównoważonym rozwoju obszaru opartym o potencjał lok</w:t>
      </w:r>
      <w:r>
        <w:rPr>
          <w:sz w:val="22"/>
          <w:szCs w:val="22"/>
        </w:rPr>
        <w:t>al</w:t>
      </w:r>
      <w:r w:rsidRPr="00A04547">
        <w:rPr>
          <w:sz w:val="22"/>
          <w:szCs w:val="22"/>
        </w:rPr>
        <w:t>nej społeczności.</w:t>
      </w:r>
      <w:r>
        <w:rPr>
          <w:sz w:val="22"/>
          <w:szCs w:val="22"/>
        </w:rPr>
        <w:t xml:space="preserve"> Nie można przy tym pominąć działań mających na celu ochronę środowiska i zapobieganie zmianom klimatycznym</w:t>
      </w:r>
    </w:p>
    <w:p w14:paraId="6FE68374" w14:textId="77777777" w:rsidR="002003B8" w:rsidRPr="00A04547" w:rsidRDefault="002003B8" w:rsidP="002003B8">
      <w:pPr>
        <w:pStyle w:val="Default"/>
        <w:jc w:val="both"/>
        <w:rPr>
          <w:sz w:val="22"/>
          <w:szCs w:val="22"/>
        </w:rPr>
      </w:pPr>
    </w:p>
    <w:p w14:paraId="794DE329" w14:textId="77777777" w:rsidR="002003B8" w:rsidRPr="00A04547" w:rsidRDefault="002003B8" w:rsidP="002003B8">
      <w:pPr>
        <w:pStyle w:val="Default"/>
        <w:spacing w:after="35"/>
        <w:jc w:val="both"/>
        <w:rPr>
          <w:sz w:val="22"/>
          <w:szCs w:val="22"/>
        </w:rPr>
      </w:pPr>
      <w:r w:rsidRPr="00A04547">
        <w:rPr>
          <w:bCs/>
          <w:sz w:val="22"/>
          <w:szCs w:val="22"/>
        </w:rPr>
        <w:t xml:space="preserve">Kwestie związane z rynkiem pracy i </w:t>
      </w:r>
      <w:r w:rsidRPr="00A04547">
        <w:rPr>
          <w:b/>
          <w:bCs/>
          <w:sz w:val="22"/>
          <w:szCs w:val="22"/>
        </w:rPr>
        <w:t>rozwojem gospodarczym obszaru</w:t>
      </w:r>
      <w:r w:rsidRPr="00A04547">
        <w:rPr>
          <w:bCs/>
          <w:sz w:val="22"/>
          <w:szCs w:val="22"/>
        </w:rPr>
        <w:t xml:space="preserve"> mają dla społeczności lokalnej dużą wagę, jako kluczowe elementy związane z zapewnieniem prawidłowego funkcjonowania mieszkańców. W konsekwencji kształtowania właściwego ładu społecz</w:t>
      </w:r>
      <w:r w:rsidR="00922C0D">
        <w:rPr>
          <w:bCs/>
          <w:sz w:val="22"/>
          <w:szCs w:val="22"/>
        </w:rPr>
        <w:t>nego – aktywnego i włączonego w </w:t>
      </w:r>
      <w:r w:rsidRPr="00A04547">
        <w:rPr>
          <w:bCs/>
          <w:sz w:val="22"/>
          <w:szCs w:val="22"/>
        </w:rPr>
        <w:t xml:space="preserve">sprawy społeczne mieszkańca </w:t>
      </w:r>
      <w:r w:rsidRPr="00A04547">
        <w:rPr>
          <w:sz w:val="22"/>
          <w:szCs w:val="22"/>
        </w:rPr>
        <w:t xml:space="preserve">– </w:t>
      </w:r>
      <w:r w:rsidRPr="00A04547">
        <w:rPr>
          <w:bCs/>
          <w:sz w:val="22"/>
          <w:szCs w:val="22"/>
        </w:rPr>
        <w:t xml:space="preserve">zidentyfikowano jako wyzwania / problemy następujące kwestie: </w:t>
      </w:r>
    </w:p>
    <w:p w14:paraId="3C109CFF" w14:textId="77777777" w:rsidR="002003B8" w:rsidRPr="00A04547" w:rsidRDefault="002003B8" w:rsidP="00997C6A">
      <w:pPr>
        <w:pStyle w:val="Default"/>
        <w:widowControl/>
        <w:numPr>
          <w:ilvl w:val="0"/>
          <w:numId w:val="16"/>
        </w:numPr>
        <w:spacing w:after="35"/>
        <w:jc w:val="both"/>
        <w:rPr>
          <w:sz w:val="22"/>
          <w:szCs w:val="22"/>
        </w:rPr>
      </w:pPr>
      <w:r>
        <w:rPr>
          <w:sz w:val="22"/>
          <w:szCs w:val="22"/>
        </w:rPr>
        <w:t>W</w:t>
      </w:r>
      <w:r w:rsidRPr="00A04547">
        <w:rPr>
          <w:sz w:val="22"/>
          <w:szCs w:val="22"/>
        </w:rPr>
        <w:t>ysoki poziom bezrobocia osób młodych (do 35 roku życia) oraz osób sta</w:t>
      </w:r>
      <w:r w:rsidR="00922C0D">
        <w:rPr>
          <w:sz w:val="22"/>
          <w:szCs w:val="22"/>
        </w:rPr>
        <w:t>rszych (55+) i kobiet,– jako osób zagrożonych</w:t>
      </w:r>
      <w:r w:rsidRPr="00A04547">
        <w:rPr>
          <w:sz w:val="22"/>
          <w:szCs w:val="22"/>
        </w:rPr>
        <w:t xml:space="preserve"> wykluczeniem społecznym (P) </w:t>
      </w:r>
    </w:p>
    <w:p w14:paraId="6463BB46" w14:textId="43CBD618" w:rsidR="002003B8" w:rsidRPr="00A04547" w:rsidRDefault="00C056C1" w:rsidP="00997C6A">
      <w:pPr>
        <w:pStyle w:val="Default"/>
        <w:widowControl/>
        <w:numPr>
          <w:ilvl w:val="0"/>
          <w:numId w:val="16"/>
        </w:numPr>
        <w:spacing w:after="35"/>
        <w:jc w:val="both"/>
        <w:rPr>
          <w:sz w:val="22"/>
          <w:szCs w:val="22"/>
        </w:rPr>
      </w:pPr>
      <w:r w:rsidRPr="00A04547">
        <w:rPr>
          <w:sz w:val="22"/>
          <w:szCs w:val="22"/>
        </w:rPr>
        <w:t>Słaba dostępność</w:t>
      </w:r>
      <w:r w:rsidR="002003B8" w:rsidRPr="00A04547">
        <w:rPr>
          <w:sz w:val="22"/>
          <w:szCs w:val="22"/>
        </w:rPr>
        <w:t xml:space="preserve"> miejsc pracy na rynku lokalnym (P)</w:t>
      </w:r>
    </w:p>
    <w:p w14:paraId="6114680F" w14:textId="77777777" w:rsidR="002003B8" w:rsidRPr="00A04547" w:rsidRDefault="002003B8" w:rsidP="00997C6A">
      <w:pPr>
        <w:pStyle w:val="Default"/>
        <w:widowControl/>
        <w:numPr>
          <w:ilvl w:val="0"/>
          <w:numId w:val="16"/>
        </w:numPr>
        <w:spacing w:after="38"/>
        <w:jc w:val="both"/>
        <w:rPr>
          <w:sz w:val="22"/>
          <w:szCs w:val="22"/>
        </w:rPr>
      </w:pPr>
      <w:r w:rsidRPr="00A04547">
        <w:rPr>
          <w:bCs/>
          <w:sz w:val="22"/>
          <w:szCs w:val="22"/>
        </w:rPr>
        <w:t xml:space="preserve">Zbyt słabo rozwinięte przetwórstwo produktów rolnych (lokalne przetwórstwo stwarzałoby możliwości powstania produktów lokalnych) </w:t>
      </w:r>
      <w:r w:rsidRPr="00A04547">
        <w:rPr>
          <w:sz w:val="22"/>
          <w:szCs w:val="22"/>
        </w:rPr>
        <w:t xml:space="preserve">(P) </w:t>
      </w:r>
    </w:p>
    <w:p w14:paraId="66E8FC69" w14:textId="77777777" w:rsidR="002003B8" w:rsidRPr="00A04547" w:rsidRDefault="002003B8" w:rsidP="00997C6A">
      <w:pPr>
        <w:pStyle w:val="Default"/>
        <w:widowControl/>
        <w:numPr>
          <w:ilvl w:val="0"/>
          <w:numId w:val="16"/>
        </w:numPr>
        <w:spacing w:after="38"/>
        <w:jc w:val="both"/>
        <w:rPr>
          <w:sz w:val="22"/>
          <w:szCs w:val="22"/>
        </w:rPr>
      </w:pPr>
      <w:r w:rsidRPr="00A04547">
        <w:rPr>
          <w:sz w:val="22"/>
          <w:szCs w:val="22"/>
        </w:rPr>
        <w:t>Zła sytuacja ekonomiczna małych firm (P) i ich niski potencjał rozwojowy (W)</w:t>
      </w:r>
    </w:p>
    <w:p w14:paraId="132836BE" w14:textId="77777777" w:rsidR="00922C0D" w:rsidRDefault="002003B8" w:rsidP="00997C6A">
      <w:pPr>
        <w:pStyle w:val="Default"/>
        <w:widowControl/>
        <w:numPr>
          <w:ilvl w:val="0"/>
          <w:numId w:val="16"/>
        </w:numPr>
        <w:jc w:val="both"/>
        <w:rPr>
          <w:sz w:val="22"/>
          <w:szCs w:val="22"/>
        </w:rPr>
      </w:pPr>
      <w:r w:rsidRPr="00A04547">
        <w:rPr>
          <w:sz w:val="22"/>
          <w:szCs w:val="22"/>
        </w:rPr>
        <w:t xml:space="preserve">Wykorzystanie istniejącego potencjału działających na terenie LGD przedsiębiorstw, dla zwiększenia ich innowacyjności i konkurencyjności, oraz nowych miejsc pracy dla mieszkańców (W) </w:t>
      </w:r>
    </w:p>
    <w:p w14:paraId="08C8CE66" w14:textId="77777777" w:rsidR="00922C0D" w:rsidRDefault="002003B8" w:rsidP="00997C6A">
      <w:pPr>
        <w:pStyle w:val="Default"/>
        <w:widowControl/>
        <w:numPr>
          <w:ilvl w:val="0"/>
          <w:numId w:val="16"/>
        </w:numPr>
        <w:spacing w:before="60"/>
        <w:ind w:left="714" w:hanging="357"/>
        <w:jc w:val="both"/>
        <w:rPr>
          <w:sz w:val="22"/>
          <w:szCs w:val="22"/>
        </w:rPr>
      </w:pPr>
      <w:r w:rsidRPr="00922C0D">
        <w:rPr>
          <w:sz w:val="22"/>
          <w:szCs w:val="22"/>
        </w:rPr>
        <w:t>Trend migrowania młodych, wykształconych osób do Poznania (P), (W)</w:t>
      </w:r>
    </w:p>
    <w:p w14:paraId="1AA2DB73" w14:textId="77777777" w:rsidR="002003B8" w:rsidRPr="00922C0D" w:rsidRDefault="002003B8" w:rsidP="00997C6A">
      <w:pPr>
        <w:pStyle w:val="Default"/>
        <w:widowControl/>
        <w:numPr>
          <w:ilvl w:val="0"/>
          <w:numId w:val="16"/>
        </w:numPr>
        <w:spacing w:before="60"/>
        <w:ind w:left="714" w:hanging="357"/>
        <w:jc w:val="both"/>
        <w:rPr>
          <w:sz w:val="22"/>
          <w:szCs w:val="22"/>
        </w:rPr>
      </w:pPr>
      <w:r w:rsidRPr="00922C0D">
        <w:rPr>
          <w:sz w:val="22"/>
          <w:szCs w:val="22"/>
        </w:rPr>
        <w:t>Słabo rozwinięte przetwórstwo produktów rolnych (P)</w:t>
      </w:r>
    </w:p>
    <w:p w14:paraId="74C98DAF" w14:textId="77777777" w:rsidR="002003B8" w:rsidRPr="00A04547" w:rsidRDefault="002003B8" w:rsidP="002003B8">
      <w:pPr>
        <w:pStyle w:val="Default"/>
        <w:jc w:val="both"/>
        <w:rPr>
          <w:sz w:val="22"/>
          <w:szCs w:val="22"/>
        </w:rPr>
      </w:pPr>
    </w:p>
    <w:p w14:paraId="734D7AA4" w14:textId="77777777" w:rsidR="002003B8" w:rsidRPr="00A04547" w:rsidRDefault="002003B8" w:rsidP="002003B8">
      <w:pPr>
        <w:pStyle w:val="Default"/>
        <w:jc w:val="both"/>
        <w:rPr>
          <w:sz w:val="22"/>
          <w:szCs w:val="22"/>
        </w:rPr>
      </w:pPr>
      <w:r w:rsidRPr="00A04547">
        <w:rPr>
          <w:sz w:val="22"/>
          <w:szCs w:val="22"/>
        </w:rPr>
        <w:t>Reasumując należy uznać, iż szczególnie istotnym jest podnoszenie i kształtowanie kompetencji przedsiębiorczyc</w:t>
      </w:r>
      <w:r w:rsidR="00922C0D">
        <w:rPr>
          <w:sz w:val="22"/>
          <w:szCs w:val="22"/>
        </w:rPr>
        <w:t>h wśród mieszkańców obszaru LGD oraz</w:t>
      </w:r>
      <w:r w:rsidRPr="00A04547">
        <w:rPr>
          <w:sz w:val="22"/>
          <w:szCs w:val="22"/>
        </w:rPr>
        <w:t xml:space="preserve"> wspieranie rozwoju przedsiębiorczości lokalnej. Rozwój przedsiębiorczości, w tym kontekście, należy rozumieć jako tworzenie potencjalnych miejsc pracy </w:t>
      </w:r>
      <w:r w:rsidRPr="00A04547">
        <w:rPr>
          <w:sz w:val="22"/>
          <w:szCs w:val="22"/>
        </w:rPr>
        <w:lastRenderedPageBreak/>
        <w:t xml:space="preserve">dla mieszkańców, co istotnie ma przyczynić się do odpowiedzi na ważne problemy społeczne (wysoki poziom bezrobocia osób młodych, starszych oraz kobiet). Rozwój </w:t>
      </w:r>
      <w:r w:rsidR="00922C0D">
        <w:rPr>
          <w:sz w:val="22"/>
          <w:szCs w:val="22"/>
        </w:rPr>
        <w:t>przedsiębiorczości daje szanse na </w:t>
      </w:r>
      <w:r w:rsidRPr="00A04547">
        <w:rPr>
          <w:sz w:val="22"/>
          <w:szCs w:val="22"/>
        </w:rPr>
        <w:t>zatrudnienie, stąd szczególnie istotne są działania ukierunkowanie na tworzenie i rozwój istniejących firm</w:t>
      </w:r>
      <w:r>
        <w:rPr>
          <w:sz w:val="22"/>
          <w:szCs w:val="22"/>
        </w:rPr>
        <w:t xml:space="preserve"> w tym z wykorzystaniem rozwiązań innowacyjnych</w:t>
      </w:r>
      <w:r w:rsidRPr="00A04547">
        <w:rPr>
          <w:sz w:val="22"/>
          <w:szCs w:val="22"/>
        </w:rPr>
        <w:t xml:space="preserve">, dających możliwość uzyskania atrakcyjnych miejsc pracy na obszarze. </w:t>
      </w:r>
    </w:p>
    <w:p w14:paraId="7E66E062" w14:textId="77777777" w:rsidR="002003B8" w:rsidRPr="00A04547" w:rsidRDefault="002003B8" w:rsidP="002003B8">
      <w:pPr>
        <w:pStyle w:val="Default"/>
        <w:jc w:val="both"/>
        <w:rPr>
          <w:sz w:val="22"/>
          <w:szCs w:val="22"/>
        </w:rPr>
      </w:pPr>
    </w:p>
    <w:p w14:paraId="4BBB04B7" w14:textId="3D7DF253" w:rsidR="002003B8" w:rsidRPr="00A04547" w:rsidRDefault="002003B8" w:rsidP="002003B8">
      <w:pPr>
        <w:pStyle w:val="Default"/>
        <w:jc w:val="both"/>
        <w:rPr>
          <w:sz w:val="22"/>
          <w:szCs w:val="22"/>
        </w:rPr>
      </w:pPr>
      <w:r w:rsidRPr="00A04547">
        <w:rPr>
          <w:sz w:val="22"/>
          <w:szCs w:val="22"/>
        </w:rPr>
        <w:t xml:space="preserve">Istotny z punktu widzenia obszaru jest jego </w:t>
      </w:r>
      <w:r w:rsidRPr="00A04547">
        <w:rPr>
          <w:b/>
          <w:sz w:val="22"/>
          <w:szCs w:val="22"/>
        </w:rPr>
        <w:t>rozwój turystyczny</w:t>
      </w:r>
      <w:r>
        <w:rPr>
          <w:sz w:val="22"/>
          <w:szCs w:val="22"/>
        </w:rPr>
        <w:t xml:space="preserve">. </w:t>
      </w:r>
      <w:r w:rsidRPr="00A04547">
        <w:rPr>
          <w:sz w:val="22"/>
          <w:szCs w:val="22"/>
        </w:rPr>
        <w:t xml:space="preserve">Wpłynie on nie tylko na rozwój gospodarczy </w:t>
      </w:r>
      <w:r w:rsidR="00C056C1" w:rsidRPr="00A04547">
        <w:rPr>
          <w:sz w:val="22"/>
          <w:szCs w:val="22"/>
        </w:rPr>
        <w:t>obszaru,</w:t>
      </w:r>
      <w:r w:rsidRPr="00A04547">
        <w:rPr>
          <w:sz w:val="22"/>
          <w:szCs w:val="22"/>
        </w:rPr>
        <w:t xml:space="preserve"> ale również na </w:t>
      </w:r>
      <w:r w:rsidR="00922C0D">
        <w:rPr>
          <w:bCs/>
          <w:sz w:val="22"/>
          <w:szCs w:val="22"/>
        </w:rPr>
        <w:t>zwiększenie</w:t>
      </w:r>
      <w:r w:rsidRPr="00A04547">
        <w:rPr>
          <w:bCs/>
          <w:sz w:val="22"/>
          <w:szCs w:val="22"/>
        </w:rPr>
        <w:t xml:space="preserve"> tożsamości lokalnej, integracji i spójności</w:t>
      </w:r>
      <w:r w:rsidR="00922C0D">
        <w:rPr>
          <w:bCs/>
          <w:sz w:val="22"/>
          <w:szCs w:val="22"/>
        </w:rPr>
        <w:t xml:space="preserve"> </w:t>
      </w:r>
      <w:r w:rsidR="00922C0D" w:rsidRPr="00A04547">
        <w:rPr>
          <w:bCs/>
          <w:sz w:val="22"/>
          <w:szCs w:val="22"/>
        </w:rPr>
        <w:t>społecznej</w:t>
      </w:r>
      <w:r w:rsidRPr="00A04547">
        <w:rPr>
          <w:bCs/>
          <w:sz w:val="22"/>
          <w:szCs w:val="22"/>
        </w:rPr>
        <w:t xml:space="preserve"> mieszkańców w związku z posiadanym potencjałem turystycznym. </w:t>
      </w:r>
    </w:p>
    <w:p w14:paraId="60B0B6B9" w14:textId="77777777" w:rsidR="002003B8" w:rsidRPr="00A04547" w:rsidRDefault="002003B8" w:rsidP="002003B8">
      <w:pPr>
        <w:pStyle w:val="Default"/>
        <w:spacing w:after="31"/>
        <w:jc w:val="both"/>
        <w:rPr>
          <w:b/>
          <w:bCs/>
          <w:sz w:val="22"/>
          <w:szCs w:val="22"/>
        </w:rPr>
      </w:pPr>
      <w:r w:rsidRPr="00A04547">
        <w:rPr>
          <w:b/>
          <w:bCs/>
          <w:sz w:val="22"/>
          <w:szCs w:val="22"/>
        </w:rPr>
        <w:t xml:space="preserve"> Dlatego też jako istotne dla obszaru uznano: </w:t>
      </w:r>
    </w:p>
    <w:p w14:paraId="765EB3AA"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Niewystarczającą infrastrukturę turystyczną</w:t>
      </w:r>
      <w:r w:rsidR="002003B8" w:rsidRPr="00A04547">
        <w:rPr>
          <w:bCs/>
          <w:sz w:val="22"/>
          <w:szCs w:val="22"/>
        </w:rPr>
        <w:t xml:space="preserve"> obszaru (P)</w:t>
      </w:r>
    </w:p>
    <w:p w14:paraId="2A1F8682" w14:textId="77777777" w:rsidR="002003B8" w:rsidRPr="00A04547" w:rsidRDefault="002003B8" w:rsidP="00997C6A">
      <w:pPr>
        <w:pStyle w:val="Default"/>
        <w:widowControl/>
        <w:numPr>
          <w:ilvl w:val="0"/>
          <w:numId w:val="15"/>
        </w:numPr>
        <w:spacing w:after="31"/>
        <w:jc w:val="both"/>
        <w:rPr>
          <w:bCs/>
          <w:sz w:val="22"/>
          <w:szCs w:val="22"/>
        </w:rPr>
      </w:pPr>
      <w:r w:rsidRPr="00A04547">
        <w:rPr>
          <w:bCs/>
          <w:sz w:val="22"/>
          <w:szCs w:val="22"/>
        </w:rPr>
        <w:t>Zbyt małe zintegrowanie podmiotów działających w branży okołoturystycznej (P)(W)</w:t>
      </w:r>
    </w:p>
    <w:p w14:paraId="1677E58C"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Niewykorzystany potencjał atrakcyjności krajobrazowej i istniejącego dziedzictwa lokalnego, na rzecz kształtowania oferty czasu wolnego, a w konsekwencji rozwoju usług tu</w:t>
      </w:r>
      <w:r w:rsidR="00922C0D">
        <w:rPr>
          <w:sz w:val="22"/>
          <w:szCs w:val="22"/>
        </w:rPr>
        <w:t>rystycznych i </w:t>
      </w:r>
      <w:r w:rsidRPr="00A04547">
        <w:rPr>
          <w:sz w:val="22"/>
          <w:szCs w:val="22"/>
        </w:rPr>
        <w:t xml:space="preserve">rekreacyjnych (P i W), </w:t>
      </w:r>
    </w:p>
    <w:p w14:paraId="10ADE7CE"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Zły stan i niską</w:t>
      </w:r>
      <w:r w:rsidR="002003B8" w:rsidRPr="00A04547">
        <w:rPr>
          <w:bCs/>
          <w:sz w:val="22"/>
          <w:szCs w:val="22"/>
        </w:rPr>
        <w:t xml:space="preserve"> dostępność zabytków na obszarze (P)</w:t>
      </w:r>
    </w:p>
    <w:p w14:paraId="7AA2894C" w14:textId="77777777" w:rsidR="002003B8" w:rsidRPr="00A04547" w:rsidRDefault="00922C0D" w:rsidP="00997C6A">
      <w:pPr>
        <w:pStyle w:val="Default"/>
        <w:widowControl/>
        <w:numPr>
          <w:ilvl w:val="0"/>
          <w:numId w:val="15"/>
        </w:numPr>
        <w:jc w:val="both"/>
        <w:rPr>
          <w:sz w:val="22"/>
          <w:szCs w:val="22"/>
        </w:rPr>
      </w:pPr>
      <w:r>
        <w:rPr>
          <w:sz w:val="22"/>
          <w:szCs w:val="22"/>
        </w:rPr>
        <w:t>Zbyt małą</w:t>
      </w:r>
      <w:r w:rsidR="002003B8" w:rsidRPr="00A04547">
        <w:rPr>
          <w:sz w:val="22"/>
          <w:szCs w:val="22"/>
        </w:rPr>
        <w:t xml:space="preserve"> dbałość poszczególnych mieszkańców o sprawy środowiska i z</w:t>
      </w:r>
      <w:r>
        <w:rPr>
          <w:sz w:val="22"/>
          <w:szCs w:val="22"/>
        </w:rPr>
        <w:t>równoważonego rozwoju oraz niską</w:t>
      </w:r>
      <w:r w:rsidR="002003B8" w:rsidRPr="00A04547">
        <w:rPr>
          <w:sz w:val="22"/>
          <w:szCs w:val="22"/>
        </w:rPr>
        <w:t xml:space="preserve"> świadomość ekologiczna mieszkańców (P) </w:t>
      </w:r>
    </w:p>
    <w:p w14:paraId="487A230B"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 xml:space="preserve">Niewystarczający poziom świadomości ekologicznej mieszkańców (śmiecenie w lasach, na poboczach)(P i W ), </w:t>
      </w:r>
    </w:p>
    <w:p w14:paraId="109F2F58" w14:textId="77777777" w:rsidR="002003B8" w:rsidRDefault="002003B8" w:rsidP="00997C6A">
      <w:pPr>
        <w:pStyle w:val="Default"/>
        <w:widowControl/>
        <w:numPr>
          <w:ilvl w:val="0"/>
          <w:numId w:val="15"/>
        </w:numPr>
        <w:jc w:val="both"/>
        <w:rPr>
          <w:sz w:val="22"/>
          <w:szCs w:val="22"/>
        </w:rPr>
      </w:pPr>
      <w:r w:rsidRPr="00A04547">
        <w:rPr>
          <w:sz w:val="22"/>
          <w:szCs w:val="22"/>
        </w:rPr>
        <w:t>Brak zintegrowanej promocji walorów turystycznych obszaru (P)(W)</w:t>
      </w:r>
    </w:p>
    <w:p w14:paraId="45E80E59" w14:textId="77777777" w:rsidR="002003B8" w:rsidRPr="00A04547" w:rsidRDefault="002003B8" w:rsidP="00997C6A">
      <w:pPr>
        <w:pStyle w:val="Default"/>
        <w:widowControl/>
        <w:numPr>
          <w:ilvl w:val="0"/>
          <w:numId w:val="15"/>
        </w:numPr>
        <w:spacing w:before="60"/>
        <w:ind w:left="714" w:hanging="357"/>
        <w:jc w:val="both"/>
        <w:rPr>
          <w:sz w:val="22"/>
          <w:szCs w:val="22"/>
        </w:rPr>
      </w:pPr>
      <w:r>
        <w:rPr>
          <w:sz w:val="22"/>
          <w:szCs w:val="22"/>
        </w:rPr>
        <w:t>Brak pokomunikowania atrakcji turystycznych ze szlakami (P)(W)</w:t>
      </w:r>
    </w:p>
    <w:p w14:paraId="727B3BD4" w14:textId="77777777" w:rsidR="002003B8" w:rsidRPr="00A04547" w:rsidRDefault="002003B8" w:rsidP="002003B8">
      <w:pPr>
        <w:pStyle w:val="Default"/>
        <w:jc w:val="both"/>
        <w:rPr>
          <w:sz w:val="22"/>
          <w:szCs w:val="22"/>
        </w:rPr>
      </w:pPr>
    </w:p>
    <w:p w14:paraId="7CB32980" w14:textId="31A2B34A" w:rsidR="002003B8" w:rsidRPr="00A04547" w:rsidRDefault="002003B8" w:rsidP="002003B8">
      <w:pPr>
        <w:pStyle w:val="Default"/>
        <w:jc w:val="both"/>
        <w:rPr>
          <w:sz w:val="22"/>
          <w:szCs w:val="22"/>
        </w:rPr>
      </w:pPr>
      <w:r w:rsidRPr="00A04547">
        <w:rPr>
          <w:sz w:val="22"/>
          <w:szCs w:val="22"/>
        </w:rPr>
        <w:t xml:space="preserve">Analizując przedstawione problemy zdecydowano, że szczególnie istotne z punktu widzenia strategii będą działania skierowane na rozwój branż mających wpływ na rozwój turystyki (noclegi, gastronomia) oraz mające na celu zintegrowanie tych branż. Niezbędne jest </w:t>
      </w:r>
      <w:r w:rsidR="00D10724" w:rsidRPr="00A04547">
        <w:rPr>
          <w:sz w:val="22"/>
          <w:szCs w:val="22"/>
        </w:rPr>
        <w:t>podjęcie</w:t>
      </w:r>
      <w:r w:rsidRPr="00A04547">
        <w:rPr>
          <w:sz w:val="22"/>
          <w:szCs w:val="22"/>
        </w:rPr>
        <w:t xml:space="preserve"> działań, w wyniku których powstanie lub zostanie wyremontowana infrastruktura turystyczna oraz szlaki </w:t>
      </w:r>
      <w:r w:rsidR="00525506" w:rsidRPr="00A04547">
        <w:rPr>
          <w:sz w:val="22"/>
          <w:szCs w:val="22"/>
        </w:rPr>
        <w:t>turystyczne</w:t>
      </w:r>
      <w:r w:rsidRPr="00A04547">
        <w:rPr>
          <w:sz w:val="22"/>
          <w:szCs w:val="22"/>
        </w:rPr>
        <w:t>. Ważna jest również promocja obszaru, ukierunkowana na odbiorcę zewnętrznego oraz wewnętrznego. Wszelkie działania powinny mieć aspekt edukacyjny, by kształtować świadomość ekologiczną obszaru oraz przeciwdziałać zachodzącym, niekorzystnym zmianom środowiska.</w:t>
      </w:r>
    </w:p>
    <w:p w14:paraId="004C0C83" w14:textId="77777777" w:rsidR="002003B8" w:rsidRPr="00A04547" w:rsidRDefault="002003B8" w:rsidP="002003B8">
      <w:pPr>
        <w:pStyle w:val="Default"/>
        <w:jc w:val="both"/>
        <w:rPr>
          <w:sz w:val="22"/>
          <w:szCs w:val="22"/>
        </w:rPr>
      </w:pPr>
    </w:p>
    <w:p w14:paraId="0088BE8F" w14:textId="135BE5E3" w:rsidR="002003B8" w:rsidRPr="00A04547" w:rsidRDefault="002003B8" w:rsidP="002003B8">
      <w:pPr>
        <w:pStyle w:val="Default"/>
        <w:jc w:val="both"/>
        <w:rPr>
          <w:sz w:val="22"/>
          <w:szCs w:val="22"/>
        </w:rPr>
      </w:pPr>
      <w:r w:rsidRPr="00A04547">
        <w:rPr>
          <w:bCs/>
          <w:sz w:val="22"/>
          <w:szCs w:val="22"/>
        </w:rPr>
        <w:t>Rozwiązanie zidentyfikowanych przez LGD problemów i wyzwań wymaga zintegrowania polityk gospodarczych, społecznych i środowiskowych na rzecz realizacji polityki zrównoważonego rozwoju całego obszaru objętego LSR. Niezwykle istotnym elementem zrównoważonego rozwoju jest zachowanie spójności społecznej obszaru. Dlatego też za główny cel działalności LGD w perspektywie PROW na lata 2014-2020, uznane zostało prowadzenie działań mających zwiększyć</w:t>
      </w:r>
      <w:r w:rsidR="00E91ADB">
        <w:rPr>
          <w:bCs/>
          <w:sz w:val="22"/>
          <w:szCs w:val="22"/>
        </w:rPr>
        <w:t xml:space="preserve"> udział społeczności lokalnej w </w:t>
      </w:r>
      <w:r w:rsidRPr="00A04547">
        <w:rPr>
          <w:bCs/>
          <w:sz w:val="22"/>
          <w:szCs w:val="22"/>
        </w:rPr>
        <w:t>kształtowaniu i realizacji polityki zrównoważonego rozwoju, z wykorzys</w:t>
      </w:r>
      <w:r>
        <w:rPr>
          <w:bCs/>
          <w:sz w:val="22"/>
          <w:szCs w:val="22"/>
        </w:rPr>
        <w:t xml:space="preserve">taniem </w:t>
      </w:r>
      <w:r w:rsidR="00C056C1">
        <w:rPr>
          <w:bCs/>
          <w:sz w:val="22"/>
          <w:szCs w:val="22"/>
        </w:rPr>
        <w:t xml:space="preserve">potencjałów </w:t>
      </w:r>
      <w:r w:rsidR="00C056C1" w:rsidRPr="00A04547">
        <w:rPr>
          <w:bCs/>
          <w:sz w:val="22"/>
          <w:szCs w:val="22"/>
        </w:rPr>
        <w:t>historycznych</w:t>
      </w:r>
      <w:r w:rsidRPr="00A04547">
        <w:rPr>
          <w:bCs/>
          <w:sz w:val="22"/>
          <w:szCs w:val="22"/>
        </w:rPr>
        <w:t xml:space="preserve">, gospodarczych i przyrodniczych obszaru objętego LSR. </w:t>
      </w:r>
    </w:p>
    <w:p w14:paraId="19031393" w14:textId="77777777" w:rsidR="002003B8" w:rsidRPr="00A04547" w:rsidRDefault="002003B8" w:rsidP="002003B8">
      <w:pPr>
        <w:pStyle w:val="Default"/>
        <w:jc w:val="both"/>
        <w:rPr>
          <w:sz w:val="22"/>
          <w:szCs w:val="22"/>
        </w:rPr>
      </w:pPr>
      <w:r w:rsidRPr="00A04547">
        <w:rPr>
          <w:sz w:val="22"/>
          <w:szCs w:val="22"/>
        </w:rPr>
        <w:t>W tym kontekście należy zauważyć, iż strategia rozwoju lokalnego kierowanego przez społeczność lokalną, musi wykorzystywać endogeniczne zasoby, w tym społeczne. Dlateg</w:t>
      </w:r>
      <w:r w:rsidR="00E91ADB">
        <w:rPr>
          <w:sz w:val="22"/>
          <w:szCs w:val="22"/>
        </w:rPr>
        <w:t>o synergia działań wszystkich 3 </w:t>
      </w:r>
      <w:r w:rsidRPr="00A04547">
        <w:rPr>
          <w:sz w:val="22"/>
          <w:szCs w:val="22"/>
        </w:rPr>
        <w:t>sektorów (społeczny, gospodarczy i publiczny), stanowi bardzo istotną rolę dla zrealizowania określon</w:t>
      </w:r>
      <w:r>
        <w:rPr>
          <w:sz w:val="22"/>
          <w:szCs w:val="22"/>
        </w:rPr>
        <w:t>ej wizji rozwoju. W</w:t>
      </w:r>
      <w:r w:rsidRPr="00A04547">
        <w:rPr>
          <w:sz w:val="22"/>
          <w:szCs w:val="22"/>
        </w:rPr>
        <w:t>zmacnianie spójności społecznej, w tym poprzez ochr</w:t>
      </w:r>
      <w:r w:rsidR="00E91ADB">
        <w:rPr>
          <w:sz w:val="22"/>
          <w:szCs w:val="22"/>
        </w:rPr>
        <w:t>onę środowiska przyrodniczego i </w:t>
      </w:r>
      <w:r w:rsidRPr="00A04547">
        <w:rPr>
          <w:sz w:val="22"/>
          <w:szCs w:val="22"/>
        </w:rPr>
        <w:t>kulturalnego, oraz działania na rzecz kształtowania tożsamości lokalnej w kontekście posiadanego dziedzictwa materialnego i niematerialnego, st</w:t>
      </w:r>
      <w:r w:rsidR="00E91ADB">
        <w:rPr>
          <w:sz w:val="22"/>
          <w:szCs w:val="22"/>
        </w:rPr>
        <w:t>anowić będą</w:t>
      </w:r>
      <w:r w:rsidRPr="00A04547">
        <w:rPr>
          <w:sz w:val="22"/>
          <w:szCs w:val="22"/>
        </w:rPr>
        <w:t xml:space="preserve"> istotne wsparcie, nie tylko dla osób zagrożonych wykluczeniem społecznym, ale dla całej społeczności lokalnej. </w:t>
      </w:r>
    </w:p>
    <w:p w14:paraId="2612A2EB" w14:textId="77777777" w:rsidR="002003B8" w:rsidRPr="00A04547" w:rsidRDefault="002003B8" w:rsidP="002003B8">
      <w:pPr>
        <w:pStyle w:val="Default"/>
        <w:jc w:val="both"/>
        <w:rPr>
          <w:sz w:val="22"/>
          <w:szCs w:val="22"/>
        </w:rPr>
      </w:pPr>
    </w:p>
    <w:p w14:paraId="3400C61F" w14:textId="77777777" w:rsidR="002003B8" w:rsidRPr="004553A3" w:rsidRDefault="002003B8" w:rsidP="002003B8">
      <w:pPr>
        <w:rPr>
          <w:rFonts w:ascii="Arial" w:hAnsi="Arial" w:cs="Arial"/>
          <w:b/>
          <w:bCs/>
          <w:sz w:val="22"/>
          <w:szCs w:val="22"/>
        </w:rPr>
      </w:pPr>
      <w:r w:rsidRPr="004553A3">
        <w:rPr>
          <w:rFonts w:ascii="Arial" w:hAnsi="Arial" w:cs="Arial"/>
          <w:b/>
          <w:bCs/>
          <w:sz w:val="22"/>
          <w:szCs w:val="22"/>
        </w:rPr>
        <w:t>Szczególne znaczenie ma jednak zaangażowanie sektora społecznego (mieszkańcy, w tym NGO), gdyż jego doświadczenia, opinie są istotnymi miarami sukcesów realizacji działań rozwojowych.</w:t>
      </w:r>
    </w:p>
    <w:p w14:paraId="1CBD684F" w14:textId="77777777" w:rsidR="002003B8" w:rsidRDefault="002003B8" w:rsidP="002003B8">
      <w:pPr>
        <w:rPr>
          <w:rFonts w:ascii="Arial" w:hAnsi="Arial" w:cs="Arial"/>
          <w:bCs/>
          <w:sz w:val="22"/>
          <w:szCs w:val="22"/>
        </w:rPr>
      </w:pPr>
      <w:r w:rsidRPr="00A04547">
        <w:rPr>
          <w:rFonts w:ascii="Arial" w:hAnsi="Arial" w:cs="Arial"/>
          <w:bCs/>
          <w:sz w:val="22"/>
          <w:szCs w:val="22"/>
        </w:rPr>
        <w:t xml:space="preserve"> </w:t>
      </w:r>
    </w:p>
    <w:p w14:paraId="29575865" w14:textId="77777777" w:rsidR="002003B8" w:rsidRDefault="002003B8" w:rsidP="002003B8">
      <w:pPr>
        <w:jc w:val="both"/>
        <w:rPr>
          <w:rFonts w:ascii="Arial" w:hAnsi="Arial" w:cs="Arial"/>
          <w:b/>
          <w:bCs/>
          <w:sz w:val="22"/>
          <w:szCs w:val="22"/>
        </w:rPr>
      </w:pPr>
      <w:r>
        <w:rPr>
          <w:rFonts w:ascii="Arial" w:hAnsi="Arial" w:cs="Arial"/>
          <w:b/>
          <w:bCs/>
          <w:sz w:val="22"/>
          <w:szCs w:val="22"/>
        </w:rPr>
        <w:t>Dlatego zaangażowanie</w:t>
      </w:r>
      <w:r w:rsidRPr="004553A3">
        <w:rPr>
          <w:rFonts w:ascii="Arial" w:hAnsi="Arial" w:cs="Arial"/>
          <w:b/>
          <w:bCs/>
          <w:sz w:val="22"/>
          <w:szCs w:val="22"/>
        </w:rPr>
        <w:t xml:space="preserve"> lokalnej społeczności jest kluczowe i zostało uwzględnione nie tylko na etapie opracowywania LSR, ale również w procesie jej wdrażani</w:t>
      </w:r>
      <w:r>
        <w:rPr>
          <w:rFonts w:ascii="Arial" w:hAnsi="Arial" w:cs="Arial"/>
          <w:b/>
          <w:bCs/>
          <w:sz w:val="22"/>
          <w:szCs w:val="22"/>
        </w:rPr>
        <w:t>a.</w:t>
      </w:r>
    </w:p>
    <w:p w14:paraId="16E6EF4A" w14:textId="391AC958" w:rsidR="00D10724" w:rsidRDefault="00D10724">
      <w:pPr>
        <w:spacing w:after="200" w:line="276" w:lineRule="auto"/>
        <w:rPr>
          <w:rFonts w:ascii="Arial" w:hAnsi="Arial" w:cs="Arial"/>
          <w:b/>
          <w:bCs/>
          <w:sz w:val="22"/>
          <w:szCs w:val="22"/>
        </w:rPr>
      </w:pPr>
      <w:r>
        <w:rPr>
          <w:rFonts w:ascii="Arial" w:hAnsi="Arial" w:cs="Arial"/>
          <w:b/>
          <w:bCs/>
          <w:sz w:val="22"/>
          <w:szCs w:val="22"/>
        </w:rPr>
        <w:br w:type="page"/>
      </w:r>
    </w:p>
    <w:p w14:paraId="3476A022" w14:textId="6BFAC322" w:rsidR="002003B8" w:rsidRPr="00A04547" w:rsidRDefault="00C056C1" w:rsidP="00F92F23">
      <w:pPr>
        <w:pStyle w:val="Nagwek1"/>
      </w:pPr>
      <w:bookmarkStart w:id="43" w:name="_Toc55568876"/>
      <w:r w:rsidRPr="007710B9">
        <w:lastRenderedPageBreak/>
        <w:t xml:space="preserve">Rozdział </w:t>
      </w:r>
      <w:r w:rsidRPr="00A04547">
        <w:t>V.</w:t>
      </w:r>
      <w:r w:rsidR="002003B8" w:rsidRPr="00A04547">
        <w:t xml:space="preserve"> CELE I WSKAŹNIKI</w:t>
      </w:r>
      <w:bookmarkEnd w:id="43"/>
    </w:p>
    <w:p w14:paraId="45E9FF4F" w14:textId="77777777" w:rsidR="002003B8" w:rsidRPr="00A04547" w:rsidRDefault="002003B8" w:rsidP="002003B8">
      <w:pPr>
        <w:pStyle w:val="Default"/>
        <w:jc w:val="both"/>
        <w:rPr>
          <w:sz w:val="22"/>
          <w:szCs w:val="22"/>
        </w:rPr>
      </w:pPr>
      <w:r w:rsidRPr="00A04547">
        <w:rPr>
          <w:sz w:val="22"/>
          <w:szCs w:val="22"/>
        </w:rPr>
        <w:t xml:space="preserve">Zdefiniowanie celów i wskaźników LSR przeprowadzone zostało metodami partycypacyjnymi (ankiety, spotkania konsultacyjne, spotkania fokusowe, warsztatowe oraz forum), z wykorzystaniem danych pochodzących ze statystyki publicznej oraz wyników badań społecznych. W konsekwencji dokonanej analizy problemów i przewag konkurencyjnych (mocnych stron), sformułowano kluczowe obszary zainteresowań i potrzeb mieszkańców. Proces ten umożliwił określenie celu głównego LSR, celów szczegółowych oraz przedsięwzięć, które zostały następnie skonsultowane z mieszkańcami i uwzględnione w LSR. </w:t>
      </w:r>
    </w:p>
    <w:p w14:paraId="3CF45410" w14:textId="77777777" w:rsidR="002003B8" w:rsidRPr="00A04547" w:rsidRDefault="002003B8" w:rsidP="002003B8">
      <w:pPr>
        <w:pStyle w:val="Default"/>
        <w:jc w:val="both"/>
        <w:rPr>
          <w:sz w:val="22"/>
          <w:szCs w:val="22"/>
        </w:rPr>
      </w:pPr>
      <w:r w:rsidRPr="00A04547">
        <w:rPr>
          <w:sz w:val="22"/>
          <w:szCs w:val="22"/>
        </w:rPr>
        <w:t>W kontekście planowania działań w ramach Rozwoju Lokalnego Kierowanego przez Społeczność, kluczowym założeniem działań planowanych w ramach realizacji strategii, jest odpowiedź na cel szczegółowy 6B „</w:t>
      </w:r>
      <w:r w:rsidRPr="00A04547">
        <w:rPr>
          <w:i/>
          <w:iCs/>
          <w:sz w:val="22"/>
          <w:szCs w:val="22"/>
        </w:rPr>
        <w:t>wspieranie lokalnego rozwoju na obszarach wiejskich</w:t>
      </w:r>
      <w:r w:rsidRPr="00A04547">
        <w:rPr>
          <w:sz w:val="22"/>
          <w:szCs w:val="22"/>
        </w:rPr>
        <w:t xml:space="preserve">”, w tym poprzez: </w:t>
      </w:r>
    </w:p>
    <w:p w14:paraId="0449C5E7"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rozwój przedsiębiorczości i tworzenie miejsc pracy, </w:t>
      </w:r>
    </w:p>
    <w:p w14:paraId="1D39EB76"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poprawę konkurencyjności głównych producentów lokalnych, </w:t>
      </w:r>
    </w:p>
    <w:p w14:paraId="520ADEB7" w14:textId="77777777" w:rsidR="002003B8" w:rsidRPr="00A04547" w:rsidRDefault="002003B8" w:rsidP="00997C6A">
      <w:pPr>
        <w:pStyle w:val="Default"/>
        <w:numPr>
          <w:ilvl w:val="0"/>
          <w:numId w:val="15"/>
        </w:numPr>
        <w:rPr>
          <w:sz w:val="22"/>
          <w:szCs w:val="22"/>
        </w:rPr>
      </w:pPr>
      <w:r w:rsidRPr="00A04547">
        <w:rPr>
          <w:sz w:val="22"/>
          <w:szCs w:val="22"/>
        </w:rPr>
        <w:t xml:space="preserve">a także inwestycje w infrastrukturę do świadczenia usług dla ludności (techniczną, w zakresie turystyki, rekreacji, kultury, dziedzictwa kulturowego i przyrodniczego). </w:t>
      </w:r>
    </w:p>
    <w:p w14:paraId="060EEBF3" w14:textId="77777777" w:rsidR="002003B8" w:rsidRPr="00A04547" w:rsidRDefault="002003B8" w:rsidP="002003B8">
      <w:pPr>
        <w:pStyle w:val="Default"/>
        <w:rPr>
          <w:sz w:val="22"/>
          <w:szCs w:val="22"/>
        </w:rPr>
      </w:pPr>
    </w:p>
    <w:p w14:paraId="057E781D"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 wyniku szerokich konsultacji zdecydowano także o konieczności silnego powiązania innowacyjności z przedsięwzięciami dotyczącymi tworzenia nowych miejsc pracy oraz rozwijania działalności gospodarczych, co skorelowane jest z przeznaczeniem ponad 50% budżetu LSR na realizację celu szczegółowego 2 Rozwój lokalnej </w:t>
      </w:r>
      <w:r>
        <w:rPr>
          <w:sz w:val="22"/>
          <w:szCs w:val="22"/>
        </w:rPr>
        <w:t>gospodarki</w:t>
      </w:r>
    </w:p>
    <w:p w14:paraId="5FD291CD" w14:textId="0214467B" w:rsidR="002003B8" w:rsidRPr="00A04547" w:rsidRDefault="002003B8" w:rsidP="002003B8">
      <w:pPr>
        <w:pStyle w:val="Default"/>
        <w:rPr>
          <w:sz w:val="22"/>
          <w:szCs w:val="22"/>
        </w:rPr>
      </w:pPr>
      <w:r w:rsidRPr="00A04547">
        <w:rPr>
          <w:b/>
          <w:bCs/>
          <w:sz w:val="22"/>
          <w:szCs w:val="22"/>
        </w:rPr>
        <w:t xml:space="preserve">Dlatego też, na potrzeby LSR zdefiniowano </w:t>
      </w:r>
      <w:r w:rsidR="00C056C1" w:rsidRPr="00A04547">
        <w:rPr>
          <w:b/>
          <w:bCs/>
          <w:sz w:val="22"/>
          <w:szCs w:val="22"/>
        </w:rPr>
        <w:t>innowacyjność</w:t>
      </w:r>
      <w:r w:rsidRPr="00A04547">
        <w:rPr>
          <w:b/>
          <w:bCs/>
          <w:sz w:val="22"/>
          <w:szCs w:val="22"/>
        </w:rPr>
        <w:t xml:space="preserve"> jako: </w:t>
      </w:r>
    </w:p>
    <w:p w14:paraId="2C305830" w14:textId="77777777" w:rsidR="002003B8" w:rsidRPr="002E13C0"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B406CC" w14:textId="77777777" w:rsidR="002003B8" w:rsidRPr="00A04547" w:rsidRDefault="002003B8" w:rsidP="002003B8">
      <w:pPr>
        <w:pStyle w:val="Default"/>
        <w:rPr>
          <w:sz w:val="22"/>
          <w:szCs w:val="22"/>
        </w:rPr>
      </w:pPr>
    </w:p>
    <w:p w14:paraId="7675A662"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t>
      </w:r>
    </w:p>
    <w:p w14:paraId="1A7CFB7C" w14:textId="77777777" w:rsidR="002003B8" w:rsidRPr="00A04547" w:rsidRDefault="002003B8" w:rsidP="002003B8">
      <w:pPr>
        <w:rPr>
          <w:rFonts w:ascii="Arial" w:hAnsi="Arial" w:cs="Arial"/>
          <w:sz w:val="22"/>
          <w:szCs w:val="22"/>
        </w:rPr>
      </w:pPr>
      <w:r w:rsidRPr="00A04547">
        <w:rPr>
          <w:rFonts w:ascii="Arial" w:hAnsi="Arial" w:cs="Arial"/>
          <w:sz w:val="22"/>
          <w:szCs w:val="22"/>
        </w:rPr>
        <w:t>W kontekście przedsięwzięć, zdecydowano także, o obszarze ramach którego, kwestie związane innowacyjnością, będą szczególnie istotne</w:t>
      </w:r>
      <w:r>
        <w:rPr>
          <w:rFonts w:ascii="Arial" w:hAnsi="Arial" w:cs="Arial"/>
          <w:sz w:val="22"/>
          <w:szCs w:val="22"/>
        </w:rPr>
        <w:t xml:space="preserve"> i są to przedsięwzięcia związane z rozwojem gospodarczym obszaru</w:t>
      </w:r>
      <w:r w:rsidRPr="00A04547">
        <w:rPr>
          <w:rFonts w:ascii="Arial" w:hAnsi="Arial" w:cs="Arial"/>
          <w:sz w:val="22"/>
          <w:szCs w:val="22"/>
        </w:rPr>
        <w:t>.</w:t>
      </w:r>
    </w:p>
    <w:p w14:paraId="47C87D84" w14:textId="77777777" w:rsidR="002003B8" w:rsidRDefault="002003B8" w:rsidP="002003B8"/>
    <w:p w14:paraId="71841701" w14:textId="77777777" w:rsidR="002003B8" w:rsidRDefault="002003B8" w:rsidP="002003B8"/>
    <w:p w14:paraId="73736A56" w14:textId="77777777" w:rsidR="002003B8" w:rsidRDefault="002003B8" w:rsidP="002003B8"/>
    <w:p w14:paraId="2DC35184" w14:textId="77777777" w:rsidR="002003B8" w:rsidRDefault="002003B8" w:rsidP="002003B8"/>
    <w:p w14:paraId="391AFA90" w14:textId="77777777" w:rsidR="002003B8" w:rsidRDefault="002003B8" w:rsidP="002003B8"/>
    <w:p w14:paraId="5B0B3656" w14:textId="77777777" w:rsidR="002003B8" w:rsidRDefault="002003B8" w:rsidP="002003B8"/>
    <w:p w14:paraId="58305AC8" w14:textId="77777777" w:rsidR="002003B8" w:rsidRDefault="002003B8" w:rsidP="002003B8"/>
    <w:p w14:paraId="521786D1" w14:textId="77777777" w:rsidR="002003B8" w:rsidRDefault="002003B8" w:rsidP="002003B8"/>
    <w:p w14:paraId="6B9BE9CC" w14:textId="77777777" w:rsidR="002003B8" w:rsidRDefault="002003B8" w:rsidP="002003B8"/>
    <w:p w14:paraId="57652A33" w14:textId="77777777" w:rsidR="003543D2" w:rsidRDefault="003543D2" w:rsidP="002003B8">
      <w:pPr>
        <w:sectPr w:rsidR="003543D2" w:rsidSect="003543D2">
          <w:headerReference w:type="default" r:id="rId21"/>
          <w:footerReference w:type="even" r:id="rId22"/>
          <w:footerReference w:type="default" r:id="rId23"/>
          <w:pgSz w:w="11906" w:h="16838"/>
          <w:pgMar w:top="720" w:right="720" w:bottom="720" w:left="720" w:header="709" w:footer="709" w:gutter="0"/>
          <w:cols w:space="708"/>
          <w:docGrid w:linePitch="360"/>
        </w:sectPr>
      </w:pPr>
    </w:p>
    <w:tbl>
      <w:tblPr>
        <w:tblW w:w="15168" w:type="dxa"/>
        <w:tblInd w:w="70" w:type="dxa"/>
        <w:tblLayout w:type="fixed"/>
        <w:tblCellMar>
          <w:left w:w="70" w:type="dxa"/>
          <w:right w:w="70" w:type="dxa"/>
        </w:tblCellMar>
        <w:tblLook w:val="04A0" w:firstRow="1" w:lastRow="0" w:firstColumn="1" w:lastColumn="0" w:noHBand="0" w:noVBand="1"/>
      </w:tblPr>
      <w:tblGrid>
        <w:gridCol w:w="1081"/>
        <w:gridCol w:w="2128"/>
        <w:gridCol w:w="52"/>
        <w:gridCol w:w="995"/>
        <w:gridCol w:w="989"/>
        <w:gridCol w:w="645"/>
        <w:gridCol w:w="489"/>
        <w:gridCol w:w="1262"/>
        <w:gridCol w:w="160"/>
        <w:gridCol w:w="704"/>
        <w:gridCol w:w="1701"/>
        <w:gridCol w:w="567"/>
        <w:gridCol w:w="284"/>
        <w:gridCol w:w="212"/>
        <w:gridCol w:w="160"/>
        <w:gridCol w:w="337"/>
        <w:gridCol w:w="708"/>
        <w:gridCol w:w="284"/>
        <w:gridCol w:w="260"/>
        <w:gridCol w:w="160"/>
        <w:gridCol w:w="1990"/>
      </w:tblGrid>
      <w:tr w:rsidR="002003B8" w:rsidRPr="002D1D45" w14:paraId="3D446D70" w14:textId="77777777" w:rsidTr="00EC18EB">
        <w:trPr>
          <w:trHeight w:val="51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bottom"/>
            <w:hideMark/>
          </w:tcPr>
          <w:p w14:paraId="5F10C05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1</w:t>
            </w:r>
          </w:p>
        </w:tc>
        <w:tc>
          <w:tcPr>
            <w:tcW w:w="2128" w:type="dxa"/>
            <w:tcBorders>
              <w:top w:val="single" w:sz="4" w:space="0" w:color="auto"/>
              <w:left w:val="nil"/>
              <w:bottom w:val="single" w:sz="4" w:space="0" w:color="auto"/>
              <w:right w:val="single" w:sz="4" w:space="0" w:color="auto"/>
            </w:tcBorders>
            <w:shd w:val="clear" w:color="000000" w:fill="548DD4"/>
            <w:noWrap/>
            <w:vAlign w:val="bottom"/>
            <w:hideMark/>
          </w:tcPr>
          <w:p w14:paraId="20B0A7D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 Ogólny</w:t>
            </w:r>
          </w:p>
        </w:tc>
        <w:tc>
          <w:tcPr>
            <w:tcW w:w="11959" w:type="dxa"/>
            <w:gridSpan w:val="19"/>
            <w:tcBorders>
              <w:top w:val="single" w:sz="4" w:space="0" w:color="auto"/>
              <w:left w:val="nil"/>
              <w:bottom w:val="single" w:sz="4" w:space="0" w:color="auto"/>
              <w:right w:val="single" w:sz="4" w:space="0" w:color="auto"/>
            </w:tcBorders>
            <w:shd w:val="clear" w:color="000000" w:fill="548DD4"/>
            <w:noWrap/>
            <w:vAlign w:val="bottom"/>
            <w:hideMark/>
          </w:tcPr>
          <w:p w14:paraId="3422FCA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udziału społeczności lokalnej w kreowaniu rozwoju obszaru LGD Kraina Trzech Rzek</w:t>
            </w:r>
          </w:p>
        </w:tc>
      </w:tr>
      <w:tr w:rsidR="002003B8" w:rsidRPr="002D1D45" w14:paraId="0EACF71F" w14:textId="77777777" w:rsidTr="00775891">
        <w:trPr>
          <w:trHeight w:val="518"/>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5272D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1.1</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14:paraId="4B07140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Cele szczegółowe</w:t>
            </w:r>
          </w:p>
        </w:tc>
        <w:tc>
          <w:tcPr>
            <w:tcW w:w="11959" w:type="dxa"/>
            <w:gridSpan w:val="19"/>
            <w:tcBorders>
              <w:top w:val="single" w:sz="4" w:space="0" w:color="auto"/>
              <w:left w:val="nil"/>
              <w:bottom w:val="single" w:sz="4" w:space="0" w:color="auto"/>
              <w:right w:val="single" w:sz="4" w:space="0" w:color="auto"/>
            </w:tcBorders>
            <w:shd w:val="clear" w:color="000000" w:fill="DBE5F1"/>
            <w:noWrap/>
            <w:vAlign w:val="bottom"/>
            <w:hideMark/>
          </w:tcPr>
          <w:p w14:paraId="6998316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 xml:space="preserve">rozwoju kapitału społecznego </w:t>
            </w:r>
          </w:p>
        </w:tc>
      </w:tr>
      <w:tr w:rsidR="002003B8" w:rsidRPr="002D1D45" w14:paraId="2483BAF0"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C910F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1.2</w:t>
            </w:r>
          </w:p>
        </w:tc>
        <w:tc>
          <w:tcPr>
            <w:tcW w:w="2128" w:type="dxa"/>
            <w:vMerge/>
            <w:tcBorders>
              <w:top w:val="nil"/>
              <w:left w:val="single" w:sz="4" w:space="0" w:color="auto"/>
              <w:bottom w:val="single" w:sz="4" w:space="0" w:color="auto"/>
              <w:right w:val="single" w:sz="4" w:space="0" w:color="auto"/>
            </w:tcBorders>
            <w:vAlign w:val="center"/>
            <w:hideMark/>
          </w:tcPr>
          <w:p w14:paraId="040E1294"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FFC000"/>
            <w:noWrap/>
            <w:vAlign w:val="bottom"/>
            <w:hideMark/>
          </w:tcPr>
          <w:p w14:paraId="2AEB6B65" w14:textId="65A3021D"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Rozwój gospodarki </w:t>
            </w:r>
            <w:r w:rsidR="00C056C1" w:rsidRPr="00A04547">
              <w:rPr>
                <w:rFonts w:ascii="Arial" w:hAnsi="Arial" w:cs="Arial"/>
                <w:color w:val="000000"/>
                <w:sz w:val="22"/>
                <w:szCs w:val="22"/>
              </w:rPr>
              <w:t>lokalnej i</w:t>
            </w:r>
            <w:r w:rsidRPr="00A04547">
              <w:rPr>
                <w:rFonts w:ascii="Arial" w:hAnsi="Arial" w:cs="Arial"/>
                <w:color w:val="000000"/>
                <w:sz w:val="22"/>
                <w:szCs w:val="22"/>
              </w:rPr>
              <w:t xml:space="preserve"> wzrost zatrudnienia w oparciu o lokalne zasoby</w:t>
            </w:r>
          </w:p>
        </w:tc>
      </w:tr>
      <w:tr w:rsidR="002003B8" w:rsidRPr="002D1D45" w14:paraId="2F060B09"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CA75A5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1.3</w:t>
            </w:r>
          </w:p>
        </w:tc>
        <w:tc>
          <w:tcPr>
            <w:tcW w:w="2128" w:type="dxa"/>
            <w:vMerge/>
            <w:tcBorders>
              <w:top w:val="nil"/>
              <w:left w:val="single" w:sz="4" w:space="0" w:color="auto"/>
              <w:bottom w:val="single" w:sz="4" w:space="0" w:color="auto"/>
              <w:right w:val="single" w:sz="4" w:space="0" w:color="auto"/>
            </w:tcBorders>
            <w:vAlign w:val="center"/>
            <w:hideMark/>
          </w:tcPr>
          <w:p w14:paraId="6B416437"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92D050"/>
            <w:noWrap/>
            <w:vAlign w:val="bottom"/>
            <w:hideMark/>
          </w:tcPr>
          <w:p w14:paraId="46AE7D3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cennego dziedzictwa przyrodniczego i kulturowego</w:t>
            </w:r>
          </w:p>
        </w:tc>
      </w:tr>
      <w:tr w:rsidR="002003B8" w:rsidRPr="00D719AC" w14:paraId="51905BAD" w14:textId="77777777" w:rsidTr="001B2793">
        <w:trPr>
          <w:trHeight w:val="87"/>
        </w:trPr>
        <w:tc>
          <w:tcPr>
            <w:tcW w:w="1081" w:type="dxa"/>
            <w:tcBorders>
              <w:top w:val="nil"/>
              <w:left w:val="nil"/>
              <w:bottom w:val="nil"/>
              <w:right w:val="nil"/>
            </w:tcBorders>
            <w:shd w:val="clear" w:color="000000" w:fill="95B3D7"/>
            <w:noWrap/>
            <w:vAlign w:val="bottom"/>
            <w:hideMark/>
          </w:tcPr>
          <w:p w14:paraId="15E2154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128" w:type="dxa"/>
            <w:tcBorders>
              <w:top w:val="nil"/>
              <w:left w:val="nil"/>
              <w:bottom w:val="nil"/>
              <w:right w:val="nil"/>
            </w:tcBorders>
            <w:shd w:val="clear" w:color="000000" w:fill="95B3D7"/>
            <w:noWrap/>
            <w:vAlign w:val="bottom"/>
            <w:hideMark/>
          </w:tcPr>
          <w:p w14:paraId="1D567FA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047" w:type="dxa"/>
            <w:gridSpan w:val="2"/>
            <w:tcBorders>
              <w:top w:val="nil"/>
              <w:left w:val="nil"/>
              <w:bottom w:val="nil"/>
              <w:right w:val="nil"/>
            </w:tcBorders>
            <w:shd w:val="clear" w:color="000000" w:fill="95B3D7"/>
            <w:noWrap/>
            <w:vAlign w:val="bottom"/>
            <w:hideMark/>
          </w:tcPr>
          <w:p w14:paraId="1A6B50F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34" w:type="dxa"/>
            <w:gridSpan w:val="2"/>
            <w:tcBorders>
              <w:top w:val="nil"/>
              <w:left w:val="nil"/>
              <w:bottom w:val="nil"/>
              <w:right w:val="nil"/>
            </w:tcBorders>
            <w:shd w:val="clear" w:color="000000" w:fill="95B3D7"/>
            <w:noWrap/>
            <w:vAlign w:val="bottom"/>
            <w:hideMark/>
          </w:tcPr>
          <w:p w14:paraId="220D781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751" w:type="dxa"/>
            <w:gridSpan w:val="2"/>
            <w:tcBorders>
              <w:top w:val="nil"/>
              <w:left w:val="nil"/>
              <w:bottom w:val="nil"/>
              <w:right w:val="nil"/>
            </w:tcBorders>
            <w:shd w:val="clear" w:color="000000" w:fill="95B3D7"/>
            <w:noWrap/>
            <w:vAlign w:val="bottom"/>
            <w:hideMark/>
          </w:tcPr>
          <w:p w14:paraId="79C4967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05CE49F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704" w:type="dxa"/>
            <w:tcBorders>
              <w:top w:val="nil"/>
              <w:left w:val="nil"/>
              <w:bottom w:val="nil"/>
              <w:right w:val="nil"/>
            </w:tcBorders>
            <w:shd w:val="clear" w:color="000000" w:fill="95B3D7"/>
            <w:noWrap/>
            <w:vAlign w:val="bottom"/>
            <w:hideMark/>
          </w:tcPr>
          <w:p w14:paraId="55F7B19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764" w:type="dxa"/>
            <w:gridSpan w:val="4"/>
            <w:tcBorders>
              <w:top w:val="nil"/>
              <w:left w:val="nil"/>
              <w:bottom w:val="nil"/>
              <w:right w:val="nil"/>
            </w:tcBorders>
            <w:shd w:val="clear" w:color="000000" w:fill="95B3D7"/>
            <w:noWrap/>
            <w:vAlign w:val="bottom"/>
            <w:hideMark/>
          </w:tcPr>
          <w:p w14:paraId="1A64BE2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25E0B9C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589" w:type="dxa"/>
            <w:gridSpan w:val="4"/>
            <w:tcBorders>
              <w:top w:val="nil"/>
              <w:left w:val="nil"/>
              <w:bottom w:val="nil"/>
              <w:right w:val="nil"/>
            </w:tcBorders>
            <w:shd w:val="clear" w:color="000000" w:fill="95B3D7"/>
            <w:noWrap/>
            <w:vAlign w:val="bottom"/>
            <w:hideMark/>
          </w:tcPr>
          <w:p w14:paraId="3943398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6302685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990" w:type="dxa"/>
            <w:tcBorders>
              <w:top w:val="nil"/>
              <w:left w:val="nil"/>
              <w:bottom w:val="nil"/>
              <w:right w:val="nil"/>
            </w:tcBorders>
            <w:shd w:val="clear" w:color="000000" w:fill="95B3D7"/>
            <w:noWrap/>
            <w:vAlign w:val="bottom"/>
            <w:hideMark/>
          </w:tcPr>
          <w:p w14:paraId="6E691D27"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31C1E533" w14:textId="77777777" w:rsidTr="001B2793">
        <w:trPr>
          <w:trHeight w:val="600"/>
        </w:trPr>
        <w:tc>
          <w:tcPr>
            <w:tcW w:w="1081" w:type="dxa"/>
            <w:vMerge w:val="restart"/>
            <w:tcBorders>
              <w:top w:val="nil"/>
              <w:left w:val="nil"/>
              <w:bottom w:val="nil"/>
              <w:right w:val="nil"/>
            </w:tcBorders>
            <w:shd w:val="clear" w:color="000000" w:fill="8DB3E2"/>
            <w:vAlign w:val="bottom"/>
            <w:hideMark/>
          </w:tcPr>
          <w:p w14:paraId="2A19D51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W1.0</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8DB3E2"/>
            <w:noWrap/>
            <w:vAlign w:val="bottom"/>
            <w:hideMark/>
          </w:tcPr>
          <w:p w14:paraId="3C1093A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oddziaływania dla celu ogólnego</w:t>
            </w:r>
          </w:p>
        </w:tc>
        <w:tc>
          <w:tcPr>
            <w:tcW w:w="2126" w:type="dxa"/>
            <w:gridSpan w:val="3"/>
            <w:tcBorders>
              <w:top w:val="single" w:sz="4" w:space="0" w:color="auto"/>
              <w:left w:val="nil"/>
              <w:bottom w:val="single" w:sz="4" w:space="0" w:color="auto"/>
              <w:right w:val="single" w:sz="4" w:space="0" w:color="auto"/>
            </w:tcBorders>
            <w:shd w:val="clear" w:color="000000" w:fill="8DB3E2"/>
            <w:vAlign w:val="bottom"/>
            <w:hideMark/>
          </w:tcPr>
          <w:p w14:paraId="62FCF4EF"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8DB3E2"/>
            <w:vAlign w:val="bottom"/>
            <w:hideMark/>
          </w:tcPr>
          <w:p w14:paraId="1D4D666B" w14:textId="77777777" w:rsidR="002003B8" w:rsidRPr="00A04547" w:rsidRDefault="002003B8" w:rsidP="00EC18EB">
            <w:pPr>
              <w:jc w:val="center"/>
              <w:rPr>
                <w:rFonts w:ascii="Arial" w:hAnsi="Arial" w:cs="Arial"/>
                <w:b/>
                <w:bCs/>
                <w:color w:val="000000"/>
              </w:rPr>
            </w:pPr>
            <w:r>
              <w:rPr>
                <w:rFonts w:ascii="Arial" w:hAnsi="Arial" w:cs="Arial"/>
                <w:b/>
                <w:bCs/>
                <w:color w:val="000000"/>
                <w:sz w:val="22"/>
                <w:szCs w:val="22"/>
              </w:rPr>
              <w:t>Stan początkowy na 2015</w:t>
            </w:r>
            <w:r w:rsidRPr="00A04547">
              <w:rPr>
                <w:rFonts w:ascii="Arial" w:hAnsi="Arial" w:cs="Arial"/>
                <w:b/>
                <w:bCs/>
                <w:color w:val="000000"/>
                <w:sz w:val="22"/>
                <w:szCs w:val="22"/>
              </w:rPr>
              <w:t xml:space="preserve"> rok</w:t>
            </w:r>
          </w:p>
        </w:tc>
        <w:tc>
          <w:tcPr>
            <w:tcW w:w="1985" w:type="dxa"/>
            <w:gridSpan w:val="6"/>
            <w:tcBorders>
              <w:top w:val="single" w:sz="4" w:space="0" w:color="auto"/>
              <w:left w:val="nil"/>
              <w:bottom w:val="single" w:sz="4" w:space="0" w:color="auto"/>
              <w:right w:val="single" w:sz="4" w:space="0" w:color="auto"/>
            </w:tcBorders>
            <w:shd w:val="clear" w:color="000000" w:fill="8DB3E2"/>
            <w:vAlign w:val="bottom"/>
            <w:hideMark/>
          </w:tcPr>
          <w:p w14:paraId="3D5ED86F"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single" w:sz="4" w:space="0" w:color="auto"/>
              <w:left w:val="nil"/>
              <w:bottom w:val="single" w:sz="4" w:space="0" w:color="auto"/>
              <w:right w:val="single" w:sz="4" w:space="0" w:color="auto"/>
            </w:tcBorders>
            <w:shd w:val="clear" w:color="000000" w:fill="8DB3E2"/>
            <w:vAlign w:val="bottom"/>
            <w:hideMark/>
          </w:tcPr>
          <w:p w14:paraId="7AA1F1B0"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14:paraId="039DE3AB" w14:textId="77777777" w:rsidTr="001B2793">
        <w:trPr>
          <w:trHeight w:val="660"/>
        </w:trPr>
        <w:tc>
          <w:tcPr>
            <w:tcW w:w="1081" w:type="dxa"/>
            <w:vMerge/>
            <w:tcBorders>
              <w:top w:val="nil"/>
              <w:left w:val="nil"/>
              <w:bottom w:val="nil"/>
              <w:right w:val="nil"/>
            </w:tcBorders>
            <w:vAlign w:val="center"/>
            <w:hideMark/>
          </w:tcPr>
          <w:p w14:paraId="76829D88"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BE2599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podmiotów gospodarczych wpisanych do rejestru REGON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059431B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43882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2077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6CC129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2200</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DF3234B"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5B1D6910" w14:textId="77777777" w:rsidTr="001B2793">
        <w:trPr>
          <w:trHeight w:val="555"/>
        </w:trPr>
        <w:tc>
          <w:tcPr>
            <w:tcW w:w="1081" w:type="dxa"/>
            <w:vMerge/>
            <w:tcBorders>
              <w:top w:val="nil"/>
              <w:left w:val="nil"/>
              <w:bottom w:val="nil"/>
              <w:right w:val="nil"/>
            </w:tcBorders>
            <w:vAlign w:val="center"/>
            <w:hideMark/>
          </w:tcPr>
          <w:p w14:paraId="5B33CE6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D82BA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bezrobotnych w stosunku do liczby osób w wieku produkcyjnym</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4B3FAC6D"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C6B2E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4,87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5CB2C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4,7</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E7434E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7169B063" w14:textId="77777777" w:rsidTr="001B2793">
        <w:trPr>
          <w:trHeight w:val="570"/>
        </w:trPr>
        <w:tc>
          <w:tcPr>
            <w:tcW w:w="1081" w:type="dxa"/>
            <w:vMerge/>
            <w:tcBorders>
              <w:top w:val="nil"/>
              <w:left w:val="nil"/>
              <w:bottom w:val="nil"/>
              <w:right w:val="nil"/>
            </w:tcBorders>
            <w:vAlign w:val="center"/>
            <w:hideMark/>
          </w:tcPr>
          <w:p w14:paraId="1254760A"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10E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organizacji pozarządowych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53CFD5A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4359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21</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1DDCD9A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23 </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3C9669E8"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0DF208C0" w14:textId="77777777" w:rsidTr="001B2793">
        <w:trPr>
          <w:trHeight w:val="1185"/>
        </w:trPr>
        <w:tc>
          <w:tcPr>
            <w:tcW w:w="1081" w:type="dxa"/>
            <w:vMerge w:val="restart"/>
            <w:tcBorders>
              <w:top w:val="single" w:sz="4" w:space="0" w:color="auto"/>
              <w:left w:val="single" w:sz="4" w:space="0" w:color="auto"/>
              <w:right w:val="single" w:sz="4" w:space="0" w:color="auto"/>
            </w:tcBorders>
            <w:shd w:val="clear" w:color="000000" w:fill="92CDDC"/>
            <w:vAlign w:val="center"/>
            <w:hideMark/>
          </w:tcPr>
          <w:p w14:paraId="7EA0AE4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 .1</w:t>
            </w:r>
          </w:p>
        </w:tc>
        <w:tc>
          <w:tcPr>
            <w:tcW w:w="5298" w:type="dxa"/>
            <w:gridSpan w:val="6"/>
            <w:tcBorders>
              <w:top w:val="single" w:sz="4" w:space="0" w:color="auto"/>
              <w:left w:val="nil"/>
              <w:bottom w:val="single" w:sz="4" w:space="0" w:color="auto"/>
              <w:right w:val="single" w:sz="4" w:space="0" w:color="auto"/>
            </w:tcBorders>
            <w:shd w:val="clear" w:color="000000" w:fill="92CDDC"/>
            <w:vAlign w:val="center"/>
            <w:hideMark/>
          </w:tcPr>
          <w:p w14:paraId="754A3A8C"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92CDDC"/>
            <w:vAlign w:val="center"/>
            <w:hideMark/>
          </w:tcPr>
          <w:p w14:paraId="3BB4F09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92CDDC"/>
            <w:vAlign w:val="center"/>
            <w:hideMark/>
          </w:tcPr>
          <w:p w14:paraId="277EA1B4"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 początkowy na 2015 rok</w:t>
            </w:r>
          </w:p>
        </w:tc>
        <w:tc>
          <w:tcPr>
            <w:tcW w:w="1985" w:type="dxa"/>
            <w:gridSpan w:val="6"/>
            <w:tcBorders>
              <w:top w:val="single" w:sz="4" w:space="0" w:color="auto"/>
              <w:left w:val="nil"/>
              <w:bottom w:val="single" w:sz="4" w:space="0" w:color="auto"/>
              <w:right w:val="single" w:sz="4" w:space="0" w:color="auto"/>
            </w:tcBorders>
            <w:shd w:val="clear" w:color="000000" w:fill="92CDDC"/>
            <w:vAlign w:val="center"/>
            <w:hideMark/>
          </w:tcPr>
          <w:p w14:paraId="400E4FD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nil"/>
              <w:left w:val="nil"/>
              <w:bottom w:val="single" w:sz="4" w:space="0" w:color="auto"/>
              <w:right w:val="single" w:sz="4" w:space="0" w:color="auto"/>
            </w:tcBorders>
            <w:shd w:val="clear" w:color="000000" w:fill="92CDDC"/>
            <w:vAlign w:val="center"/>
            <w:hideMark/>
          </w:tcPr>
          <w:p w14:paraId="001A59C2"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14:paraId="1EAB1C6A" w14:textId="77777777" w:rsidTr="001B2793">
        <w:trPr>
          <w:trHeight w:val="1140"/>
        </w:trPr>
        <w:tc>
          <w:tcPr>
            <w:tcW w:w="1081" w:type="dxa"/>
            <w:vMerge/>
            <w:tcBorders>
              <w:left w:val="single" w:sz="4" w:space="0" w:color="auto"/>
              <w:right w:val="single" w:sz="4" w:space="0" w:color="auto"/>
            </w:tcBorders>
            <w:vAlign w:val="center"/>
            <w:hideMark/>
          </w:tcPr>
          <w:p w14:paraId="194653BE"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3A07656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korzystających z obiektów infrastruktury kulturalnej lub rekreacyjnej</w:t>
            </w:r>
          </w:p>
        </w:tc>
        <w:tc>
          <w:tcPr>
            <w:tcW w:w="2126" w:type="dxa"/>
            <w:gridSpan w:val="3"/>
            <w:tcBorders>
              <w:top w:val="nil"/>
              <w:left w:val="nil"/>
              <w:bottom w:val="single" w:sz="4" w:space="0" w:color="auto"/>
              <w:right w:val="single" w:sz="4" w:space="0" w:color="auto"/>
            </w:tcBorders>
            <w:shd w:val="clear" w:color="000000" w:fill="DAEEF3"/>
            <w:noWrap/>
            <w:vAlign w:val="center"/>
            <w:hideMark/>
          </w:tcPr>
          <w:p w14:paraId="48C9704C"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72E5DDC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777A617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2500</w:t>
            </w:r>
          </w:p>
        </w:tc>
        <w:tc>
          <w:tcPr>
            <w:tcW w:w="2410" w:type="dxa"/>
            <w:gridSpan w:val="3"/>
            <w:tcBorders>
              <w:top w:val="nil"/>
              <w:left w:val="nil"/>
              <w:bottom w:val="single" w:sz="4" w:space="0" w:color="auto"/>
              <w:right w:val="single" w:sz="4" w:space="0" w:color="auto"/>
            </w:tcBorders>
            <w:shd w:val="clear" w:color="000000" w:fill="DAEEF3"/>
            <w:vAlign w:val="center"/>
            <w:hideMark/>
          </w:tcPr>
          <w:p w14:paraId="2CFA701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 (pomiar w oparciu o dane przekazywane przez beneficjentów)</w:t>
            </w:r>
          </w:p>
        </w:tc>
      </w:tr>
      <w:tr w:rsidR="002003B8" w:rsidRPr="00D719AC" w14:paraId="511EC071" w14:textId="77777777" w:rsidTr="001B2793">
        <w:trPr>
          <w:trHeight w:val="1335"/>
        </w:trPr>
        <w:tc>
          <w:tcPr>
            <w:tcW w:w="1081" w:type="dxa"/>
            <w:vMerge/>
            <w:tcBorders>
              <w:left w:val="single" w:sz="4" w:space="0" w:color="auto"/>
              <w:bottom w:val="single" w:sz="4" w:space="0" w:color="auto"/>
              <w:right w:val="single" w:sz="4" w:space="0" w:color="auto"/>
            </w:tcBorders>
            <w:vAlign w:val="center"/>
            <w:hideMark/>
          </w:tcPr>
          <w:p w14:paraId="256DE43A"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03D9571F" w14:textId="77777777" w:rsidR="002003B8" w:rsidRPr="00A04547" w:rsidRDefault="002003B8" w:rsidP="00EC18EB">
            <w:pPr>
              <w:jc w:val="center"/>
              <w:rPr>
                <w:rFonts w:ascii="Arial" w:hAnsi="Arial" w:cs="Arial"/>
                <w:color w:val="000000"/>
              </w:rPr>
            </w:pPr>
          </w:p>
        </w:tc>
        <w:tc>
          <w:tcPr>
            <w:tcW w:w="2126" w:type="dxa"/>
            <w:gridSpan w:val="3"/>
            <w:tcBorders>
              <w:top w:val="nil"/>
              <w:left w:val="nil"/>
              <w:bottom w:val="single" w:sz="4" w:space="0" w:color="auto"/>
              <w:right w:val="single" w:sz="4" w:space="0" w:color="auto"/>
            </w:tcBorders>
            <w:shd w:val="clear" w:color="000000" w:fill="DAEEF3"/>
            <w:noWrap/>
            <w:vAlign w:val="center"/>
            <w:hideMark/>
          </w:tcPr>
          <w:p w14:paraId="43EFEFC4" w14:textId="77777777" w:rsidR="002003B8" w:rsidRPr="00A04547" w:rsidRDefault="002003B8" w:rsidP="00EC18EB">
            <w:pPr>
              <w:rPr>
                <w:rFonts w:ascii="Arial" w:hAnsi="Arial" w:cs="Arial"/>
                <w:color w:val="000000"/>
              </w:rPr>
            </w:pP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66CE122F" w14:textId="77777777" w:rsidR="002003B8" w:rsidRPr="00A04547" w:rsidRDefault="002003B8" w:rsidP="00EC18EB">
            <w:pPr>
              <w:jc w:val="center"/>
              <w:rPr>
                <w:rFonts w:ascii="Arial" w:hAnsi="Arial" w:cs="Arial"/>
                <w:color w:val="000000"/>
              </w:rPr>
            </w:pP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0A9C8911" w14:textId="77777777" w:rsidR="002003B8" w:rsidRPr="00A04547" w:rsidRDefault="002003B8" w:rsidP="00EC18EB">
            <w:pPr>
              <w:jc w:val="center"/>
              <w:rPr>
                <w:rFonts w:ascii="Arial" w:hAnsi="Arial" w:cs="Arial"/>
                <w:color w:val="000000"/>
              </w:rPr>
            </w:pPr>
          </w:p>
        </w:tc>
        <w:tc>
          <w:tcPr>
            <w:tcW w:w="2410" w:type="dxa"/>
            <w:gridSpan w:val="3"/>
            <w:tcBorders>
              <w:top w:val="nil"/>
              <w:left w:val="nil"/>
              <w:bottom w:val="single" w:sz="4" w:space="0" w:color="auto"/>
              <w:right w:val="single" w:sz="4" w:space="0" w:color="auto"/>
            </w:tcBorders>
            <w:shd w:val="clear" w:color="000000" w:fill="DAEEF3"/>
            <w:vAlign w:val="center"/>
            <w:hideMark/>
          </w:tcPr>
          <w:p w14:paraId="32430B8C" w14:textId="77777777" w:rsidR="002003B8" w:rsidRPr="00A04547" w:rsidRDefault="002003B8" w:rsidP="00EC18EB">
            <w:pPr>
              <w:jc w:val="center"/>
              <w:rPr>
                <w:rFonts w:ascii="Arial" w:hAnsi="Arial" w:cs="Arial"/>
                <w:color w:val="000000"/>
              </w:rPr>
            </w:pPr>
          </w:p>
        </w:tc>
      </w:tr>
      <w:tr w:rsidR="002003B8" w:rsidRPr="00D719AC" w14:paraId="46053DF5" w14:textId="77777777" w:rsidTr="001B2793">
        <w:trPr>
          <w:trHeight w:val="1005"/>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23C98CF0"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06309D85" w14:textId="23EED183"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osób uczestniczących w </w:t>
            </w:r>
            <w:r w:rsidR="00C056C1" w:rsidRPr="00A04547">
              <w:rPr>
                <w:rFonts w:ascii="Arial" w:hAnsi="Arial" w:cs="Arial"/>
                <w:color w:val="000000"/>
                <w:sz w:val="22"/>
                <w:szCs w:val="22"/>
              </w:rPr>
              <w:t>szkoleniach w</w:t>
            </w:r>
            <w:r w:rsidRPr="00A04547">
              <w:rPr>
                <w:rFonts w:ascii="Arial" w:hAnsi="Arial" w:cs="Arial"/>
                <w:color w:val="000000"/>
                <w:sz w:val="22"/>
                <w:szCs w:val="22"/>
              </w:rPr>
              <w:t xml:space="preserve"> ramach przedsięwzięcia w okresie wdrażania LSR (w tym grupy osoby z grup de faworyzowanych)</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1217B1F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3213F30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 (0)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425E3AC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 (70)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34013D0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Ankieta dla beneficjentów/ Sprawozdanie </w:t>
            </w:r>
            <w:r w:rsidRPr="00A04547">
              <w:rPr>
                <w:rFonts w:ascii="Arial" w:hAnsi="Arial" w:cs="Arial"/>
                <w:color w:val="000000"/>
                <w:sz w:val="22"/>
                <w:szCs w:val="22"/>
              </w:rPr>
              <w:lastRenderedPageBreak/>
              <w:t>beneficjentów, listy obecności, dane LGD</w:t>
            </w:r>
          </w:p>
          <w:p w14:paraId="2E8F2ED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46C7F33" w14:textId="77777777" w:rsidTr="001B2793">
        <w:trPr>
          <w:trHeight w:val="2049"/>
        </w:trPr>
        <w:tc>
          <w:tcPr>
            <w:tcW w:w="1081" w:type="dxa"/>
            <w:vMerge/>
            <w:tcBorders>
              <w:top w:val="single" w:sz="4" w:space="0" w:color="auto"/>
              <w:left w:val="single" w:sz="4" w:space="0" w:color="auto"/>
              <w:right w:val="single" w:sz="4" w:space="0" w:color="auto"/>
            </w:tcBorders>
            <w:vAlign w:val="center"/>
            <w:hideMark/>
          </w:tcPr>
          <w:p w14:paraId="5226B4E6"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31F6ADA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uczestników wydarzeń rekreacyjno - sportowych i społeczno -kulturalnych w okresie wdrażania </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5F71A2AF"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257AEF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784069A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5A23622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A79242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C756866" w14:textId="77777777" w:rsidTr="001B2793">
        <w:trPr>
          <w:trHeight w:val="1302"/>
        </w:trPr>
        <w:tc>
          <w:tcPr>
            <w:tcW w:w="1081" w:type="dxa"/>
            <w:vMerge/>
            <w:tcBorders>
              <w:left w:val="single" w:sz="4" w:space="0" w:color="auto"/>
              <w:right w:val="single" w:sz="4" w:space="0" w:color="auto"/>
            </w:tcBorders>
            <w:vAlign w:val="center"/>
            <w:hideMark/>
          </w:tcPr>
          <w:p w14:paraId="4158A69D"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right w:val="single" w:sz="4" w:space="0" w:color="auto"/>
            </w:tcBorders>
            <w:shd w:val="clear" w:color="000000" w:fill="DAEEF3"/>
            <w:vAlign w:val="center"/>
            <w:hideMark/>
          </w:tcPr>
          <w:p w14:paraId="00FC9BC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które podniosły wiedzę w efekcie prowadzonych spotkań informacyjnych oraz świadczonego doradztwa przez pracowników LGD</w:t>
            </w:r>
          </w:p>
        </w:tc>
        <w:tc>
          <w:tcPr>
            <w:tcW w:w="2126" w:type="dxa"/>
            <w:gridSpan w:val="3"/>
            <w:tcBorders>
              <w:top w:val="single" w:sz="4" w:space="0" w:color="auto"/>
              <w:left w:val="nil"/>
              <w:right w:val="single" w:sz="4" w:space="0" w:color="auto"/>
            </w:tcBorders>
            <w:shd w:val="clear" w:color="000000" w:fill="DAEEF3"/>
            <w:noWrap/>
            <w:vAlign w:val="center"/>
            <w:hideMark/>
          </w:tcPr>
          <w:p w14:paraId="75F09A0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right w:val="single" w:sz="4" w:space="0" w:color="auto"/>
            </w:tcBorders>
            <w:shd w:val="clear" w:color="000000" w:fill="DAEEF3"/>
            <w:noWrap/>
            <w:vAlign w:val="center"/>
            <w:hideMark/>
          </w:tcPr>
          <w:p w14:paraId="2A51C0A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right w:val="single" w:sz="4" w:space="0" w:color="auto"/>
            </w:tcBorders>
            <w:shd w:val="clear" w:color="000000" w:fill="DAEEF3"/>
            <w:noWrap/>
            <w:vAlign w:val="center"/>
            <w:hideMark/>
          </w:tcPr>
          <w:p w14:paraId="1D57CDD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300</w:t>
            </w:r>
          </w:p>
        </w:tc>
        <w:tc>
          <w:tcPr>
            <w:tcW w:w="2410" w:type="dxa"/>
            <w:gridSpan w:val="3"/>
            <w:tcBorders>
              <w:top w:val="single" w:sz="4" w:space="0" w:color="auto"/>
              <w:left w:val="nil"/>
              <w:right w:val="single" w:sz="4" w:space="0" w:color="auto"/>
            </w:tcBorders>
            <w:shd w:val="clear" w:color="000000" w:fill="DAEEF3"/>
            <w:vAlign w:val="center"/>
            <w:hideMark/>
          </w:tcPr>
          <w:p w14:paraId="4C7F589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Listy obecności, karty świadczonego doradztwa, ankiety i raporty ewaluacyjne</w:t>
            </w:r>
          </w:p>
        </w:tc>
      </w:tr>
      <w:tr w:rsidR="002003B8" w:rsidRPr="00D719AC" w14:paraId="6D4CE598" w14:textId="77777777" w:rsidTr="001B2793">
        <w:trPr>
          <w:trHeight w:val="675"/>
        </w:trPr>
        <w:tc>
          <w:tcPr>
            <w:tcW w:w="1081" w:type="dxa"/>
            <w:vMerge w:val="restart"/>
            <w:tcBorders>
              <w:top w:val="nil"/>
              <w:left w:val="single" w:sz="4" w:space="0" w:color="auto"/>
              <w:right w:val="single" w:sz="4" w:space="0" w:color="auto"/>
            </w:tcBorders>
            <w:shd w:val="clear" w:color="000000" w:fill="376091"/>
            <w:vAlign w:val="center"/>
            <w:hideMark/>
          </w:tcPr>
          <w:p w14:paraId="4F32F3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W2</w:t>
            </w:r>
          </w:p>
        </w:tc>
        <w:tc>
          <w:tcPr>
            <w:tcW w:w="5298" w:type="dxa"/>
            <w:gridSpan w:val="6"/>
            <w:tcBorders>
              <w:top w:val="single" w:sz="4" w:space="0" w:color="auto"/>
              <w:left w:val="nil"/>
              <w:bottom w:val="single" w:sz="4" w:space="0" w:color="auto"/>
              <w:right w:val="single" w:sz="4" w:space="0" w:color="auto"/>
            </w:tcBorders>
            <w:shd w:val="clear" w:color="000000" w:fill="376091"/>
            <w:vAlign w:val="bottom"/>
            <w:hideMark/>
          </w:tcPr>
          <w:p w14:paraId="70C5F536"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376091"/>
            <w:noWrap/>
            <w:vAlign w:val="bottom"/>
            <w:hideMark/>
          </w:tcPr>
          <w:p w14:paraId="755D187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376091"/>
            <w:noWrap/>
            <w:vAlign w:val="bottom"/>
            <w:hideMark/>
          </w:tcPr>
          <w:p w14:paraId="0F7FA2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376091"/>
            <w:noWrap/>
            <w:vAlign w:val="bottom"/>
            <w:hideMark/>
          </w:tcPr>
          <w:p w14:paraId="2E93C21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376091"/>
            <w:noWrap/>
            <w:vAlign w:val="bottom"/>
            <w:hideMark/>
          </w:tcPr>
          <w:p w14:paraId="758AEA5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19CBCA00" w14:textId="77777777" w:rsidTr="001B2793">
        <w:trPr>
          <w:trHeight w:val="840"/>
        </w:trPr>
        <w:tc>
          <w:tcPr>
            <w:tcW w:w="1081" w:type="dxa"/>
            <w:vMerge/>
            <w:tcBorders>
              <w:left w:val="single" w:sz="4" w:space="0" w:color="auto"/>
              <w:right w:val="single" w:sz="4" w:space="0" w:color="auto"/>
            </w:tcBorders>
            <w:vAlign w:val="center"/>
            <w:hideMark/>
          </w:tcPr>
          <w:p w14:paraId="3A10D7E7"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337911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uczestniczących w szkoleniach w okresie wdrażania LSR w ramach przedsięwzięć (w tym liczba osób z grup defaworyzowanych objętych wsparciem)</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75C6B0F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6280E79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641C50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100(30)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242F8AD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4EEDF4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9CDB324" w14:textId="77777777" w:rsidTr="001B2793">
        <w:trPr>
          <w:trHeight w:val="1047"/>
        </w:trPr>
        <w:tc>
          <w:tcPr>
            <w:tcW w:w="1081" w:type="dxa"/>
            <w:vMerge/>
            <w:tcBorders>
              <w:left w:val="single" w:sz="4" w:space="0" w:color="auto"/>
              <w:right w:val="single" w:sz="4" w:space="0" w:color="auto"/>
            </w:tcBorders>
            <w:vAlign w:val="center"/>
            <w:hideMark/>
          </w:tcPr>
          <w:p w14:paraId="3A11106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BAE43C9" w14:textId="77777777" w:rsidR="002003B8" w:rsidRPr="00A04547" w:rsidRDefault="002003B8" w:rsidP="00EC18EB">
            <w:pPr>
              <w:spacing w:line="600" w:lineRule="auto"/>
              <w:jc w:val="center"/>
              <w:rPr>
                <w:rFonts w:ascii="Arial" w:hAnsi="Arial" w:cs="Arial"/>
                <w:color w:val="000000"/>
              </w:rPr>
            </w:pPr>
            <w:r w:rsidRPr="00A04547">
              <w:rPr>
                <w:rFonts w:ascii="Arial" w:hAnsi="Arial" w:cs="Arial"/>
                <w:color w:val="000000"/>
                <w:sz w:val="22"/>
                <w:szCs w:val="22"/>
              </w:rPr>
              <w:t>Liczba utworzonych miejsc pracy</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276B5B1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5C92A9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171B8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02B4A9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7D036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2E20C2F7" w14:textId="77777777" w:rsidTr="001B2793">
        <w:trPr>
          <w:trHeight w:val="831"/>
        </w:trPr>
        <w:tc>
          <w:tcPr>
            <w:tcW w:w="1081" w:type="dxa"/>
            <w:vMerge/>
            <w:tcBorders>
              <w:left w:val="single" w:sz="4" w:space="0" w:color="auto"/>
              <w:bottom w:val="single" w:sz="4" w:space="0" w:color="auto"/>
              <w:right w:val="single" w:sz="4" w:space="0" w:color="auto"/>
            </w:tcBorders>
            <w:vAlign w:val="center"/>
            <w:hideMark/>
          </w:tcPr>
          <w:p w14:paraId="235E5115"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745966C5"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grup defaworyzowanych</w:t>
            </w:r>
          </w:p>
        </w:tc>
        <w:tc>
          <w:tcPr>
            <w:tcW w:w="2126" w:type="dxa"/>
            <w:gridSpan w:val="3"/>
            <w:tcBorders>
              <w:top w:val="single" w:sz="4" w:space="0" w:color="auto"/>
              <w:left w:val="nil"/>
              <w:bottom w:val="single" w:sz="4" w:space="0" w:color="auto"/>
              <w:right w:val="single" w:sz="4" w:space="0" w:color="auto"/>
            </w:tcBorders>
            <w:shd w:val="clear" w:color="000000" w:fill="DBEEF3"/>
            <w:noWrap/>
            <w:vAlign w:val="center"/>
            <w:hideMark/>
          </w:tcPr>
          <w:p w14:paraId="24C8931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3DBFDF8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4F00A4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single" w:sz="4" w:space="0" w:color="auto"/>
              <w:left w:val="nil"/>
              <w:bottom w:val="single" w:sz="4" w:space="0" w:color="auto"/>
              <w:right w:val="single" w:sz="4" w:space="0" w:color="auto"/>
            </w:tcBorders>
            <w:shd w:val="clear" w:color="000000" w:fill="DBEEF3"/>
            <w:vAlign w:val="center"/>
            <w:hideMark/>
          </w:tcPr>
          <w:p w14:paraId="07C7086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99A439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Wnioski o udzielnie dotacji (biznesplan)</w:t>
            </w:r>
          </w:p>
        </w:tc>
      </w:tr>
      <w:tr w:rsidR="002003B8" w:rsidRPr="00D719AC" w14:paraId="6B821B8D" w14:textId="77777777" w:rsidTr="001B2793">
        <w:trPr>
          <w:trHeight w:val="85"/>
        </w:trPr>
        <w:tc>
          <w:tcPr>
            <w:tcW w:w="1081" w:type="dxa"/>
            <w:vMerge w:val="restart"/>
            <w:tcBorders>
              <w:top w:val="nil"/>
              <w:left w:val="nil"/>
              <w:right w:val="nil"/>
            </w:tcBorders>
            <w:shd w:val="clear" w:color="000000" w:fill="75923C"/>
            <w:vAlign w:val="center"/>
            <w:hideMark/>
          </w:tcPr>
          <w:p w14:paraId="39E44AF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Wskaźniki W3</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75923C"/>
            <w:vAlign w:val="bottom"/>
            <w:hideMark/>
          </w:tcPr>
          <w:p w14:paraId="061D637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75923C"/>
            <w:noWrap/>
            <w:vAlign w:val="bottom"/>
            <w:hideMark/>
          </w:tcPr>
          <w:p w14:paraId="307C9AE0"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75923C"/>
            <w:noWrap/>
            <w:vAlign w:val="bottom"/>
            <w:hideMark/>
          </w:tcPr>
          <w:p w14:paraId="374E5F6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75923C"/>
            <w:noWrap/>
            <w:vAlign w:val="bottom"/>
            <w:hideMark/>
          </w:tcPr>
          <w:p w14:paraId="54AE34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75923C"/>
            <w:noWrap/>
            <w:vAlign w:val="bottom"/>
            <w:hideMark/>
          </w:tcPr>
          <w:p w14:paraId="3A3056E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6582B4DA" w14:textId="77777777" w:rsidTr="001B2793">
        <w:trPr>
          <w:trHeight w:val="885"/>
        </w:trPr>
        <w:tc>
          <w:tcPr>
            <w:tcW w:w="1081" w:type="dxa"/>
            <w:vMerge/>
            <w:tcBorders>
              <w:left w:val="nil"/>
              <w:right w:val="nil"/>
            </w:tcBorders>
            <w:vAlign w:val="center"/>
            <w:hideMark/>
          </w:tcPr>
          <w:p w14:paraId="7967EF4C"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235439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odwiedzających obiekty infrastruktury turystycznej w okresie wdrażania LSR</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123972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D6B42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16E53E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738FBA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BEC5B9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724845D7" w14:textId="77777777" w:rsidTr="001B2793">
        <w:trPr>
          <w:trHeight w:val="825"/>
        </w:trPr>
        <w:tc>
          <w:tcPr>
            <w:tcW w:w="1081" w:type="dxa"/>
            <w:vMerge/>
            <w:tcBorders>
              <w:left w:val="nil"/>
              <w:right w:val="nil"/>
            </w:tcBorders>
            <w:vAlign w:val="center"/>
            <w:hideMark/>
          </w:tcPr>
          <w:p w14:paraId="6260F8E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D3A3486" w14:textId="77777777" w:rsidR="002003B8" w:rsidRPr="00A04547" w:rsidRDefault="00C43DCD" w:rsidP="00EC18EB">
            <w:pPr>
              <w:jc w:val="center"/>
              <w:rPr>
                <w:rFonts w:ascii="Arial" w:hAnsi="Arial" w:cs="Arial"/>
                <w:color w:val="000000"/>
              </w:rPr>
            </w:pPr>
            <w:r w:rsidRPr="00767EA1">
              <w:rPr>
                <w:rFonts w:ascii="Arial" w:hAnsi="Arial" w:cs="Arial"/>
                <w:color w:val="000000"/>
                <w:sz w:val="22"/>
                <w:szCs w:val="22"/>
              </w:rPr>
              <w:t>Liczba osób korzystających z usług podmiotów świadczących usługi turystyczne i związane z rozwojem turystycznym obszaru oraz z obiektów infrastruktury turystycznej</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CFDDAC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1BE3B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6A0788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2300</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3E03B68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F7D3AD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529C9FC6" w14:textId="77777777" w:rsidTr="001B2793">
        <w:trPr>
          <w:trHeight w:val="570"/>
        </w:trPr>
        <w:tc>
          <w:tcPr>
            <w:tcW w:w="1081" w:type="dxa"/>
            <w:vMerge/>
            <w:tcBorders>
              <w:left w:val="nil"/>
              <w:right w:val="nil"/>
            </w:tcBorders>
            <w:vAlign w:val="center"/>
            <w:hideMark/>
          </w:tcPr>
          <w:p w14:paraId="59AC3839"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EF5CAE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zwiedzających obiekty zabytkowe i stanowiące cenne dziedzictwo przyrodnicze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676FFB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E3C5DC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7CE771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55F3F7B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0B72EA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DB2B08F" w14:textId="77777777" w:rsidTr="001B2793">
        <w:trPr>
          <w:trHeight w:val="1338"/>
        </w:trPr>
        <w:tc>
          <w:tcPr>
            <w:tcW w:w="1081" w:type="dxa"/>
            <w:vMerge/>
            <w:tcBorders>
              <w:left w:val="nil"/>
              <w:right w:val="nil"/>
            </w:tcBorders>
            <w:vAlign w:val="center"/>
            <w:hideMark/>
          </w:tcPr>
          <w:p w14:paraId="5DAA617E"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6C6B148F"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odbiorców informacji o walorach turystycznych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6300A07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2A18F2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1A197A2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50000</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5E70A86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2F936A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(pomiar w oparciu o dane przekazywane przez beneficjentów) informacje o rozdysponowanym nakładzie publikacji, Liczniki stron internetowych,  </w:t>
            </w:r>
            <w:r w:rsidRPr="00A04547">
              <w:rPr>
                <w:rFonts w:ascii="Arial" w:hAnsi="Arial" w:cs="Arial"/>
                <w:color w:val="000000"/>
                <w:sz w:val="22"/>
                <w:szCs w:val="22"/>
              </w:rPr>
              <w:lastRenderedPageBreak/>
              <w:t>opracowania własne LGD)</w:t>
            </w:r>
          </w:p>
        </w:tc>
      </w:tr>
      <w:tr w:rsidR="002003B8" w:rsidRPr="00D719AC" w14:paraId="0E3078EB" w14:textId="77777777" w:rsidTr="001B2793">
        <w:trPr>
          <w:trHeight w:val="273"/>
        </w:trPr>
        <w:tc>
          <w:tcPr>
            <w:tcW w:w="1081" w:type="dxa"/>
            <w:vMerge/>
            <w:tcBorders>
              <w:left w:val="nil"/>
              <w:bottom w:val="nil"/>
              <w:right w:val="nil"/>
            </w:tcBorders>
            <w:vAlign w:val="center"/>
            <w:hideMark/>
          </w:tcPr>
          <w:p w14:paraId="5B2C3C8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4B1A29E8"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turystów spoza obszaru</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45C68B9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6CE5DF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49B520DC"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10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44BA6A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3E8BA4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525506" w:rsidRPr="00D719AC" w14:paraId="76D02B83" w14:textId="77777777" w:rsidTr="001B2793">
        <w:trPr>
          <w:trHeight w:val="273"/>
        </w:trPr>
        <w:tc>
          <w:tcPr>
            <w:tcW w:w="1081" w:type="dxa"/>
            <w:tcBorders>
              <w:left w:val="nil"/>
              <w:bottom w:val="nil"/>
              <w:right w:val="nil"/>
            </w:tcBorders>
            <w:shd w:val="clear" w:color="auto" w:fill="76923C" w:themeFill="accent3" w:themeFillShade="BF"/>
            <w:vAlign w:val="center"/>
            <w:hideMark/>
          </w:tcPr>
          <w:p w14:paraId="749B7821" w14:textId="77777777" w:rsidR="00550251" w:rsidRDefault="00550251">
            <w:pPr>
              <w:spacing w:line="600" w:lineRule="auto"/>
              <w:jc w:val="cente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0B5C8300" w14:textId="77777777" w:rsidR="00525506" w:rsidRPr="00A04547" w:rsidRDefault="00525506" w:rsidP="00A27971">
            <w:pPr>
              <w:spacing w:line="276" w:lineRule="auto"/>
              <w:jc w:val="center"/>
              <w:rPr>
                <w:rFonts w:ascii="Arial" w:hAnsi="Arial" w:cs="Arial"/>
                <w:color w:val="000000"/>
              </w:rPr>
            </w:pPr>
            <w:r w:rsidRPr="00A04547">
              <w:rPr>
                <w:rFonts w:ascii="Arial" w:hAnsi="Arial" w:cs="Arial"/>
                <w:color w:val="000000"/>
                <w:sz w:val="22"/>
                <w:szCs w:val="22"/>
              </w:rPr>
              <w:t xml:space="preserve">Liczba uczestników wydarzeń kultywujących dziedzictwo historyczne i kulturowe </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71A57F6"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8AD64B7"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3EFD8D22" w14:textId="77777777" w:rsidR="00525506" w:rsidRDefault="00525506" w:rsidP="00EC18EB">
            <w:pPr>
              <w:jc w:val="center"/>
              <w:rPr>
                <w:rFonts w:ascii="Arial" w:hAnsi="Arial" w:cs="Arial"/>
                <w:color w:val="000000"/>
              </w:rPr>
            </w:pPr>
            <w:r w:rsidRPr="00A04547">
              <w:rPr>
                <w:rFonts w:ascii="Arial" w:hAnsi="Arial" w:cs="Arial"/>
                <w:color w:val="000000"/>
                <w:sz w:val="22"/>
                <w:szCs w:val="22"/>
              </w:rPr>
              <w:t>1500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201C2439" w14:textId="77777777" w:rsidR="00525506" w:rsidRPr="00A04547" w:rsidRDefault="00525506" w:rsidP="00B37F75">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2A6747F"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041DA26A" w14:textId="77777777" w:rsidTr="00775891">
        <w:trPr>
          <w:trHeight w:val="680"/>
        </w:trPr>
        <w:tc>
          <w:tcPr>
            <w:tcW w:w="1081" w:type="dxa"/>
            <w:vMerge w:val="restart"/>
            <w:tcBorders>
              <w:top w:val="single" w:sz="4" w:space="0" w:color="auto"/>
              <w:left w:val="single" w:sz="4" w:space="0" w:color="auto"/>
              <w:bottom w:val="single" w:sz="4" w:space="0" w:color="000000"/>
              <w:right w:val="single" w:sz="4" w:space="0" w:color="auto"/>
            </w:tcBorders>
            <w:shd w:val="clear" w:color="auto" w:fill="548DD4"/>
            <w:vAlign w:val="center"/>
            <w:hideMark/>
          </w:tcPr>
          <w:p w14:paraId="2B2238B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180" w:type="dxa"/>
            <w:gridSpan w:val="2"/>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5AE60B7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Przedsięwzięcia</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46527EF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Grupy docelowe</w:t>
            </w:r>
          </w:p>
        </w:tc>
        <w:tc>
          <w:tcPr>
            <w:tcW w:w="1134"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65DCAB8E"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realizacji</w:t>
            </w:r>
          </w:p>
        </w:tc>
        <w:tc>
          <w:tcPr>
            <w:tcW w:w="8789" w:type="dxa"/>
            <w:gridSpan w:val="14"/>
            <w:tcBorders>
              <w:top w:val="single" w:sz="4" w:space="0" w:color="auto"/>
              <w:left w:val="nil"/>
              <w:bottom w:val="single" w:sz="4" w:space="0" w:color="auto"/>
              <w:right w:val="single" w:sz="4" w:space="0" w:color="auto"/>
            </w:tcBorders>
            <w:shd w:val="clear" w:color="auto" w:fill="548DD4"/>
            <w:noWrap/>
            <w:vAlign w:val="center"/>
            <w:hideMark/>
          </w:tcPr>
          <w:p w14:paraId="5DAE55C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produktu</w:t>
            </w:r>
          </w:p>
        </w:tc>
      </w:tr>
      <w:tr w:rsidR="002003B8" w:rsidRPr="00D719AC" w14:paraId="7B3A0572" w14:textId="77777777" w:rsidTr="00775891">
        <w:trPr>
          <w:trHeight w:val="315"/>
        </w:trPr>
        <w:tc>
          <w:tcPr>
            <w:tcW w:w="1081" w:type="dxa"/>
            <w:vMerge/>
            <w:tcBorders>
              <w:top w:val="single" w:sz="4" w:space="0" w:color="auto"/>
              <w:left w:val="single" w:sz="4" w:space="0" w:color="auto"/>
              <w:bottom w:val="single" w:sz="4" w:space="0" w:color="000000"/>
              <w:right w:val="single" w:sz="4" w:space="0" w:color="auto"/>
            </w:tcBorders>
            <w:shd w:val="clear" w:color="auto" w:fill="548DD4"/>
            <w:vAlign w:val="center"/>
            <w:hideMark/>
          </w:tcPr>
          <w:p w14:paraId="7FEC7E4B"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2EB5EF85"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14B286EE" w14:textId="77777777" w:rsidR="002003B8" w:rsidRPr="00A04547" w:rsidRDefault="002003B8" w:rsidP="00EC18EB">
            <w:pPr>
              <w:rPr>
                <w:rFonts w:ascii="Arial" w:hAnsi="Arial" w:cs="Arial"/>
                <w:b/>
                <w:bCs/>
                <w:color w:val="000000"/>
              </w:rPr>
            </w:pPr>
          </w:p>
        </w:tc>
        <w:tc>
          <w:tcPr>
            <w:tcW w:w="1134" w:type="dxa"/>
            <w:gridSpan w:val="2"/>
            <w:vMerge/>
            <w:tcBorders>
              <w:top w:val="nil"/>
              <w:left w:val="single" w:sz="4" w:space="0" w:color="auto"/>
              <w:bottom w:val="single" w:sz="4" w:space="0" w:color="auto"/>
              <w:right w:val="single" w:sz="4" w:space="0" w:color="auto"/>
            </w:tcBorders>
            <w:shd w:val="clear" w:color="auto" w:fill="548DD4"/>
            <w:vAlign w:val="center"/>
            <w:hideMark/>
          </w:tcPr>
          <w:p w14:paraId="1FEF0220" w14:textId="77777777" w:rsidR="002003B8" w:rsidRPr="00A04547" w:rsidRDefault="002003B8" w:rsidP="00EC18EB">
            <w:pPr>
              <w:rPr>
                <w:rFonts w:ascii="Arial" w:hAnsi="Arial" w:cs="Arial"/>
                <w:b/>
                <w:bCs/>
                <w:color w:val="000000"/>
              </w:rPr>
            </w:pPr>
          </w:p>
        </w:tc>
        <w:tc>
          <w:tcPr>
            <w:tcW w:w="3827" w:type="dxa"/>
            <w:gridSpan w:val="4"/>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2F3138CD"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nazwa</w:t>
            </w:r>
          </w:p>
        </w:tc>
        <w:tc>
          <w:tcPr>
            <w:tcW w:w="851"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0E5CECA3"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1417" w:type="dxa"/>
            <w:gridSpan w:val="4"/>
            <w:tcBorders>
              <w:top w:val="single" w:sz="4" w:space="0" w:color="auto"/>
              <w:left w:val="nil"/>
              <w:bottom w:val="single" w:sz="4" w:space="0" w:color="auto"/>
              <w:right w:val="single" w:sz="4" w:space="0" w:color="auto"/>
            </w:tcBorders>
            <w:shd w:val="clear" w:color="auto" w:fill="548DD4"/>
            <w:noWrap/>
            <w:vAlign w:val="center"/>
            <w:hideMark/>
          </w:tcPr>
          <w:p w14:paraId="1DEEECBA"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wartość</w:t>
            </w:r>
          </w:p>
        </w:tc>
        <w:tc>
          <w:tcPr>
            <w:tcW w:w="2694" w:type="dxa"/>
            <w:gridSpan w:val="4"/>
            <w:vMerge w:val="restart"/>
            <w:tcBorders>
              <w:top w:val="nil"/>
              <w:left w:val="single" w:sz="4" w:space="0" w:color="auto"/>
              <w:bottom w:val="single" w:sz="4" w:space="0" w:color="auto"/>
              <w:right w:val="single" w:sz="4" w:space="0" w:color="auto"/>
            </w:tcBorders>
            <w:shd w:val="clear" w:color="auto" w:fill="548DD4"/>
            <w:vAlign w:val="center"/>
            <w:hideMark/>
          </w:tcPr>
          <w:p w14:paraId="71FC684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Źródło pomiaru danych</w:t>
            </w:r>
          </w:p>
        </w:tc>
      </w:tr>
      <w:tr w:rsidR="002003B8" w:rsidRPr="00D719AC" w14:paraId="732C0F33" w14:textId="77777777" w:rsidTr="00775891">
        <w:trPr>
          <w:trHeight w:val="600"/>
        </w:trPr>
        <w:tc>
          <w:tcPr>
            <w:tcW w:w="1081" w:type="dxa"/>
            <w:vMerge/>
            <w:tcBorders>
              <w:top w:val="single" w:sz="4" w:space="0" w:color="auto"/>
              <w:left w:val="single" w:sz="4" w:space="0" w:color="auto"/>
              <w:bottom w:val="single" w:sz="4" w:space="0" w:color="000000"/>
              <w:right w:val="single" w:sz="4" w:space="0" w:color="auto"/>
            </w:tcBorders>
            <w:vAlign w:val="center"/>
            <w:hideMark/>
          </w:tcPr>
          <w:p w14:paraId="7BEFDE85"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14:paraId="3C389B1D"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62A378AE" w14:textId="77777777" w:rsidR="002003B8" w:rsidRPr="00A04547" w:rsidRDefault="002003B8" w:rsidP="00EC18EB">
            <w:pPr>
              <w:rPr>
                <w:rFonts w:ascii="Arial" w:hAnsi="Arial" w:cs="Arial"/>
                <w:b/>
                <w:bCs/>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459A08D" w14:textId="77777777" w:rsidR="002003B8" w:rsidRPr="00A04547" w:rsidRDefault="002003B8" w:rsidP="00EC18EB">
            <w:pPr>
              <w:rPr>
                <w:rFonts w:ascii="Arial" w:hAnsi="Arial" w:cs="Arial"/>
                <w:b/>
                <w:bCs/>
                <w:color w:val="000000"/>
              </w:rPr>
            </w:pPr>
          </w:p>
        </w:tc>
        <w:tc>
          <w:tcPr>
            <w:tcW w:w="3827" w:type="dxa"/>
            <w:gridSpan w:val="4"/>
            <w:vMerge/>
            <w:tcBorders>
              <w:top w:val="single" w:sz="4" w:space="0" w:color="auto"/>
              <w:left w:val="single" w:sz="4" w:space="0" w:color="auto"/>
              <w:bottom w:val="single" w:sz="4" w:space="0" w:color="auto"/>
              <w:right w:val="single" w:sz="4" w:space="0" w:color="auto"/>
            </w:tcBorders>
            <w:vAlign w:val="center"/>
            <w:hideMark/>
          </w:tcPr>
          <w:p w14:paraId="6D7105EE" w14:textId="77777777" w:rsidR="002003B8" w:rsidRPr="00A04547" w:rsidRDefault="002003B8" w:rsidP="00EC18EB">
            <w:pPr>
              <w:rPr>
                <w:rFonts w:ascii="Arial" w:hAnsi="Arial" w:cs="Arial"/>
                <w:b/>
                <w:bCs/>
                <w:color w:val="00000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23FD6AF5" w14:textId="77777777" w:rsidR="002003B8" w:rsidRPr="00A04547" w:rsidRDefault="002003B8" w:rsidP="00EC18EB">
            <w:pPr>
              <w:rPr>
                <w:rFonts w:ascii="Arial" w:hAnsi="Arial" w:cs="Arial"/>
                <w:b/>
                <w:bCs/>
                <w:color w:val="000000"/>
              </w:rPr>
            </w:pPr>
          </w:p>
        </w:tc>
        <w:tc>
          <w:tcPr>
            <w:tcW w:w="709" w:type="dxa"/>
            <w:gridSpan w:val="3"/>
            <w:tcBorders>
              <w:top w:val="single" w:sz="4" w:space="0" w:color="auto"/>
              <w:left w:val="nil"/>
              <w:bottom w:val="single" w:sz="4" w:space="0" w:color="auto"/>
              <w:right w:val="single" w:sz="4" w:space="0" w:color="auto"/>
            </w:tcBorders>
            <w:shd w:val="clear" w:color="000000" w:fill="548DD4"/>
            <w:vAlign w:val="center"/>
            <w:hideMark/>
          </w:tcPr>
          <w:p w14:paraId="4BFCF74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początkowa na 2015 rok</w:t>
            </w:r>
          </w:p>
        </w:tc>
        <w:tc>
          <w:tcPr>
            <w:tcW w:w="708" w:type="dxa"/>
            <w:tcBorders>
              <w:top w:val="single" w:sz="4" w:space="0" w:color="auto"/>
              <w:left w:val="nil"/>
              <w:bottom w:val="single" w:sz="4" w:space="0" w:color="auto"/>
              <w:right w:val="single" w:sz="4" w:space="0" w:color="auto"/>
            </w:tcBorders>
            <w:shd w:val="clear" w:color="000000" w:fill="548DD4"/>
            <w:vAlign w:val="center"/>
            <w:hideMark/>
          </w:tcPr>
          <w:p w14:paraId="42A6E9BC"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końcowa 2022 rok</w:t>
            </w:r>
          </w:p>
        </w:tc>
        <w:tc>
          <w:tcPr>
            <w:tcW w:w="2694" w:type="dxa"/>
            <w:gridSpan w:val="4"/>
            <w:vMerge/>
            <w:tcBorders>
              <w:top w:val="nil"/>
              <w:left w:val="single" w:sz="4" w:space="0" w:color="auto"/>
              <w:bottom w:val="single" w:sz="4" w:space="0" w:color="auto"/>
              <w:right w:val="single" w:sz="4" w:space="0" w:color="auto"/>
            </w:tcBorders>
            <w:vAlign w:val="center"/>
            <w:hideMark/>
          </w:tcPr>
          <w:p w14:paraId="186198B5" w14:textId="77777777" w:rsidR="002003B8" w:rsidRPr="00A04547" w:rsidRDefault="002003B8" w:rsidP="00EC18EB">
            <w:pPr>
              <w:rPr>
                <w:rFonts w:ascii="Arial" w:hAnsi="Arial" w:cs="Arial"/>
                <w:b/>
                <w:bCs/>
                <w:color w:val="000000"/>
              </w:rPr>
            </w:pPr>
          </w:p>
        </w:tc>
      </w:tr>
      <w:tr w:rsidR="00775891" w:rsidRPr="00D719AC" w14:paraId="60C44CAD" w14:textId="77777777" w:rsidTr="00775891">
        <w:trPr>
          <w:trHeight w:val="753"/>
        </w:trPr>
        <w:tc>
          <w:tcPr>
            <w:tcW w:w="1081" w:type="dxa"/>
            <w:tcBorders>
              <w:top w:val="single" w:sz="4" w:space="0" w:color="000000"/>
              <w:left w:val="single" w:sz="4" w:space="0" w:color="auto"/>
              <w:bottom w:val="single" w:sz="4" w:space="0" w:color="auto"/>
              <w:right w:val="single" w:sz="4" w:space="0" w:color="auto"/>
            </w:tcBorders>
            <w:shd w:val="clear" w:color="000000" w:fill="548DD4"/>
            <w:vAlign w:val="center"/>
            <w:hideMark/>
          </w:tcPr>
          <w:p w14:paraId="7C50013F"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P.I.I.1</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244CD97B" w14:textId="77777777" w:rsidR="002003B8" w:rsidRPr="00A04547" w:rsidRDefault="002003B8" w:rsidP="00EC18EB">
            <w:pPr>
              <w:jc w:val="center"/>
              <w:rPr>
                <w:rFonts w:ascii="Arial" w:hAnsi="Arial" w:cs="Arial"/>
              </w:rPr>
            </w:pPr>
            <w:r w:rsidRPr="00A04547">
              <w:rPr>
                <w:rFonts w:ascii="Arial" w:hAnsi="Arial" w:cs="Arial"/>
                <w:sz w:val="22"/>
                <w:szCs w:val="22"/>
              </w:rPr>
              <w:t>Budowa, przebudowa ogólnodostępnej infrastruktury kulturalnej i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3400672" w14:textId="77777777" w:rsidR="002003B8" w:rsidRPr="00A04547" w:rsidRDefault="002003B8" w:rsidP="00EC18EB">
            <w:pPr>
              <w:jc w:val="center"/>
              <w:rPr>
                <w:rFonts w:ascii="Arial" w:hAnsi="Arial" w:cs="Arial"/>
              </w:rPr>
            </w:pPr>
            <w:r w:rsidRPr="00A04547">
              <w:rPr>
                <w:rFonts w:ascii="Arial" w:hAnsi="Arial" w:cs="Arial"/>
                <w:sz w:val="22"/>
                <w:szCs w:val="22"/>
              </w:rPr>
              <w:t>samorządy, organizacje pozarządowe, mieszkańcy,</w:t>
            </w:r>
          </w:p>
          <w:p w14:paraId="3A44172F" w14:textId="77777777" w:rsidR="002003B8" w:rsidRPr="00A04547" w:rsidRDefault="002003B8" w:rsidP="00EC18EB">
            <w:pPr>
              <w:jc w:val="center"/>
              <w:rPr>
                <w:rFonts w:ascii="Arial" w:hAnsi="Arial" w:cs="Arial"/>
              </w:rPr>
            </w:pPr>
            <w:r w:rsidRPr="00A04547">
              <w:rPr>
                <w:rFonts w:ascii="Arial" w:hAnsi="Arial" w:cs="Arial"/>
                <w:sz w:val="22"/>
                <w:szCs w:val="22"/>
              </w:rPr>
              <w:t>turyści</w:t>
            </w:r>
          </w:p>
        </w:tc>
        <w:tc>
          <w:tcPr>
            <w:tcW w:w="1134" w:type="dxa"/>
            <w:gridSpan w:val="2"/>
            <w:tcBorders>
              <w:top w:val="nil"/>
              <w:left w:val="nil"/>
              <w:bottom w:val="single" w:sz="4" w:space="0" w:color="auto"/>
              <w:right w:val="single" w:sz="4" w:space="0" w:color="auto"/>
            </w:tcBorders>
            <w:shd w:val="clear" w:color="000000" w:fill="C6D9F1"/>
            <w:noWrap/>
            <w:vAlign w:val="center"/>
            <w:hideMark/>
          </w:tcPr>
          <w:p w14:paraId="613A42C2" w14:textId="77777777" w:rsidR="002003B8" w:rsidRPr="00A04547" w:rsidRDefault="002003B8" w:rsidP="00EC18EB">
            <w:pPr>
              <w:jc w:val="center"/>
              <w:rPr>
                <w:rFonts w:ascii="Arial" w:hAnsi="Arial" w:cs="Arial"/>
              </w:rPr>
            </w:pPr>
            <w:r w:rsidRPr="00A04547">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32000C5"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przebudowanych obiektów infrastruktury kulturalnej i rekreacyjnej</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DCA3572"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617132E0"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56FE6A7C" w14:textId="77777777" w:rsidR="002003B8" w:rsidRDefault="00E10EFC" w:rsidP="00EC18EB">
            <w:pPr>
              <w:jc w:val="center"/>
              <w:rPr>
                <w:ins w:id="44" w:author="Magda Przystałowska" w:date="2021-04-27T11:19:00Z"/>
                <w:rFonts w:ascii="Arial" w:hAnsi="Arial" w:cs="Arial"/>
                <w:sz w:val="22"/>
                <w:szCs w:val="22"/>
              </w:rPr>
            </w:pPr>
            <w:del w:id="45" w:author="Magda Przystałowska" w:date="2021-04-27T11:19:00Z">
              <w:r w:rsidDel="00265715">
                <w:rPr>
                  <w:rFonts w:ascii="Arial" w:hAnsi="Arial" w:cs="Arial"/>
                  <w:sz w:val="22"/>
                  <w:szCs w:val="22"/>
                </w:rPr>
                <w:delText>6</w:delText>
              </w:r>
            </w:del>
          </w:p>
          <w:p w14:paraId="4EB99AC2" w14:textId="5A7AA8E8" w:rsidR="00265715" w:rsidRPr="00A04547" w:rsidRDefault="00265715" w:rsidP="00EC18EB">
            <w:pPr>
              <w:jc w:val="center"/>
              <w:rPr>
                <w:rFonts w:ascii="Arial" w:hAnsi="Arial" w:cs="Arial"/>
              </w:rPr>
            </w:pPr>
            <w:ins w:id="46" w:author="Magda Przystałowska" w:date="2021-04-27T11:19:00Z">
              <w:r>
                <w:rPr>
                  <w:rFonts w:ascii="Arial" w:hAnsi="Arial" w:cs="Arial"/>
                  <w:sz w:val="22"/>
                  <w:szCs w:val="22"/>
                </w:rPr>
                <w:t>10</w:t>
              </w:r>
            </w:ins>
          </w:p>
        </w:tc>
        <w:tc>
          <w:tcPr>
            <w:tcW w:w="2694" w:type="dxa"/>
            <w:gridSpan w:val="4"/>
            <w:tcBorders>
              <w:top w:val="nil"/>
              <w:left w:val="nil"/>
              <w:bottom w:val="single" w:sz="4" w:space="0" w:color="auto"/>
              <w:right w:val="single" w:sz="4" w:space="0" w:color="auto"/>
            </w:tcBorders>
            <w:shd w:val="clear" w:color="000000" w:fill="C6D9F1"/>
            <w:vAlign w:val="center"/>
            <w:hideMark/>
          </w:tcPr>
          <w:p w14:paraId="4172E715" w14:textId="77777777" w:rsidR="002003B8" w:rsidRPr="00A04547" w:rsidRDefault="002003B8" w:rsidP="00EC18EB">
            <w:pPr>
              <w:jc w:val="center"/>
              <w:rPr>
                <w:rFonts w:ascii="Arial" w:hAnsi="Arial" w:cs="Arial"/>
              </w:rPr>
            </w:pPr>
            <w:r w:rsidRPr="00A04547">
              <w:rPr>
                <w:rFonts w:ascii="Arial" w:hAnsi="Arial" w:cs="Arial"/>
                <w:sz w:val="22"/>
                <w:szCs w:val="22"/>
              </w:rPr>
              <w:t>Ankieta dla beneficjentów/ Sprawozdanie beneficjentów</w:t>
            </w:r>
          </w:p>
          <w:p w14:paraId="7017EBF7" w14:textId="77777777" w:rsidR="002003B8" w:rsidRPr="00A04547" w:rsidRDefault="002003B8" w:rsidP="00EC18EB">
            <w:pPr>
              <w:jc w:val="center"/>
              <w:rPr>
                <w:rFonts w:ascii="Arial" w:hAnsi="Arial" w:cs="Arial"/>
              </w:rPr>
            </w:pPr>
            <w:r w:rsidRPr="00A04547">
              <w:rPr>
                <w:rFonts w:ascii="Arial" w:hAnsi="Arial" w:cs="Arial"/>
                <w:color w:val="000000"/>
                <w:sz w:val="22"/>
                <w:szCs w:val="22"/>
              </w:rPr>
              <w:t>(pomiar w oparciu o dane przekazywane przez beneficjentów)</w:t>
            </w:r>
          </w:p>
        </w:tc>
      </w:tr>
      <w:tr w:rsidR="00775891" w:rsidRPr="00D719AC" w14:paraId="5B2611FD" w14:textId="77777777" w:rsidTr="00775891">
        <w:trPr>
          <w:trHeight w:val="1266"/>
        </w:trPr>
        <w:tc>
          <w:tcPr>
            <w:tcW w:w="1081" w:type="dxa"/>
            <w:tcBorders>
              <w:top w:val="nil"/>
              <w:left w:val="single" w:sz="4" w:space="0" w:color="auto"/>
              <w:bottom w:val="single" w:sz="4" w:space="0" w:color="auto"/>
              <w:right w:val="single" w:sz="4" w:space="0" w:color="auto"/>
            </w:tcBorders>
            <w:shd w:val="clear" w:color="000000" w:fill="548DD4"/>
            <w:noWrap/>
            <w:vAlign w:val="bottom"/>
            <w:hideMark/>
          </w:tcPr>
          <w:p w14:paraId="65BE830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lastRenderedPageBreak/>
              <w:t>P.I.I.2</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8B693BD" w14:textId="77777777" w:rsidR="002003B8" w:rsidRPr="00A04547" w:rsidRDefault="000930DA" w:rsidP="00EC18EB">
            <w:pPr>
              <w:jc w:val="center"/>
              <w:rPr>
                <w:rFonts w:ascii="Arial" w:hAnsi="Arial" w:cs="Arial"/>
              </w:rPr>
            </w:pPr>
            <w:r>
              <w:rPr>
                <w:rFonts w:ascii="Arial" w:hAnsi="Arial" w:cs="Arial"/>
                <w:sz w:val="22"/>
                <w:szCs w:val="22"/>
              </w:rPr>
              <w:t>Rozwój</w:t>
            </w:r>
            <w:r w:rsidR="002003B8" w:rsidRPr="00A04547">
              <w:rPr>
                <w:rFonts w:ascii="Arial" w:hAnsi="Arial" w:cs="Arial"/>
                <w:sz w:val="22"/>
                <w:szCs w:val="22"/>
              </w:rPr>
              <w:t xml:space="preserve"> ogólnodostępnej infrastruktury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6F4EA9D3" w14:textId="77777777" w:rsidR="002003B8" w:rsidRPr="00A04547" w:rsidRDefault="002003B8" w:rsidP="00EC18EB">
            <w:pPr>
              <w:jc w:val="center"/>
              <w:rPr>
                <w:rFonts w:ascii="Arial" w:hAnsi="Arial" w:cs="Arial"/>
              </w:rPr>
            </w:pPr>
            <w:r w:rsidRPr="00A04547">
              <w:rPr>
                <w:rFonts w:ascii="Arial" w:hAnsi="Arial" w:cs="Arial"/>
                <w:sz w:val="22"/>
                <w:szCs w:val="22"/>
              </w:rPr>
              <w:t>organizacje pozarządowe, mieszkańcy, turyści</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37D600A2" w14:textId="77777777" w:rsidR="002003B8" w:rsidRPr="00A04547" w:rsidRDefault="002003B8" w:rsidP="00EC18EB">
            <w:pPr>
              <w:jc w:val="center"/>
              <w:rPr>
                <w:rFonts w:ascii="Arial" w:hAnsi="Arial" w:cs="Arial"/>
              </w:rPr>
            </w:pPr>
            <w:r w:rsidRPr="00A04547">
              <w:rPr>
                <w:rFonts w:ascii="Arial" w:hAnsi="Arial" w:cs="Arial"/>
                <w:sz w:val="22"/>
                <w:szCs w:val="22"/>
              </w:rPr>
              <w:t>projekty grantowe</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E31FCB"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zmodernizowanych obiektów rekreacyjnych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F477986"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040DEE2A"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257664A0" w14:textId="692CCA03" w:rsidR="002003B8" w:rsidRPr="00A04547" w:rsidRDefault="00C500D2" w:rsidP="00EC18EB">
            <w:pPr>
              <w:jc w:val="center"/>
              <w:rPr>
                <w:rFonts w:ascii="Arial" w:hAnsi="Arial" w:cs="Arial"/>
              </w:rPr>
            </w:pPr>
            <w:r>
              <w:rPr>
                <w:rFonts w:ascii="Arial" w:hAnsi="Arial" w:cs="Arial"/>
                <w:sz w:val="22"/>
                <w:szCs w:val="22"/>
              </w:rPr>
              <w:t>38</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49FF1DC6"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0CDC4BFB" w14:textId="77777777" w:rsidTr="00775891">
        <w:trPr>
          <w:trHeight w:val="1196"/>
        </w:trPr>
        <w:tc>
          <w:tcPr>
            <w:tcW w:w="1081" w:type="dxa"/>
            <w:tcBorders>
              <w:top w:val="nil"/>
              <w:left w:val="single" w:sz="4" w:space="0" w:color="auto"/>
              <w:bottom w:val="single" w:sz="4" w:space="0" w:color="auto"/>
              <w:right w:val="single" w:sz="4" w:space="0" w:color="auto"/>
            </w:tcBorders>
            <w:shd w:val="clear" w:color="000000" w:fill="548DD4"/>
            <w:noWrap/>
            <w:vAlign w:val="center"/>
            <w:hideMark/>
          </w:tcPr>
          <w:p w14:paraId="5E8D07A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3</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636C5FD9"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społecznego/Liderzy rozwoju lokalnego</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4FA5E62B"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animatorzy, liderzy rozwoju lokalnego</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2A7BCD66" w14:textId="77777777" w:rsidR="002003B8" w:rsidRPr="00A04547" w:rsidRDefault="002003B8" w:rsidP="00775891">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6A838A5C" w14:textId="77777777" w:rsidR="002003B8" w:rsidRPr="00A04547" w:rsidRDefault="002003B8" w:rsidP="00775891">
            <w:pPr>
              <w:jc w:val="center"/>
              <w:rPr>
                <w:rFonts w:ascii="Arial" w:hAnsi="Arial" w:cs="Arial"/>
              </w:rPr>
            </w:pPr>
            <w:r w:rsidRPr="00A04547">
              <w:rPr>
                <w:rFonts w:ascii="Arial" w:hAnsi="Arial" w:cs="Arial"/>
                <w:sz w:val="22"/>
                <w:szCs w:val="22"/>
              </w:rPr>
              <w:t>Liczba spotkań dla liderów rozwoju lokalnego</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535FD020"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1DC03A43"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7287DF9F" w14:textId="77777777" w:rsidR="002003B8" w:rsidRPr="00A04547" w:rsidRDefault="002003B8" w:rsidP="00775891">
            <w:pPr>
              <w:jc w:val="center"/>
              <w:rPr>
                <w:rFonts w:ascii="Arial" w:hAnsi="Arial" w:cs="Arial"/>
              </w:rPr>
            </w:pPr>
            <w:r w:rsidRPr="00A04547">
              <w:rPr>
                <w:rFonts w:ascii="Arial" w:hAnsi="Arial" w:cs="Arial"/>
                <w:sz w:val="22"/>
                <w:szCs w:val="22"/>
              </w:rPr>
              <w:t>5</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619ADB4F"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499A7C1F" w14:textId="77777777" w:rsidTr="00775891">
        <w:trPr>
          <w:trHeight w:val="2184"/>
        </w:trPr>
        <w:tc>
          <w:tcPr>
            <w:tcW w:w="1081" w:type="dxa"/>
            <w:vMerge w:val="restart"/>
            <w:tcBorders>
              <w:top w:val="nil"/>
              <w:left w:val="single" w:sz="4" w:space="0" w:color="auto"/>
              <w:right w:val="single" w:sz="4" w:space="0" w:color="auto"/>
            </w:tcBorders>
            <w:shd w:val="clear" w:color="000000" w:fill="548DD4"/>
            <w:noWrap/>
            <w:vAlign w:val="center"/>
            <w:hideMark/>
          </w:tcPr>
          <w:p w14:paraId="7A5B8D55"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4</w:t>
            </w:r>
          </w:p>
        </w:tc>
        <w:tc>
          <w:tcPr>
            <w:tcW w:w="2180" w:type="dxa"/>
            <w:gridSpan w:val="2"/>
            <w:vMerge w:val="restart"/>
            <w:tcBorders>
              <w:top w:val="single" w:sz="4" w:space="0" w:color="auto"/>
              <w:left w:val="nil"/>
              <w:right w:val="single" w:sz="4" w:space="0" w:color="auto"/>
            </w:tcBorders>
            <w:shd w:val="clear" w:color="000000" w:fill="C6D9F1"/>
            <w:vAlign w:val="center"/>
            <w:hideMark/>
          </w:tcPr>
          <w:p w14:paraId="2549FC14"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 i wzmacnianie więzi w tym przez podnoszenie świadomości ekologicznej mieszkańców oraz realizację zadań zapobiegających zmianom klimatu</w:t>
            </w:r>
          </w:p>
        </w:tc>
        <w:tc>
          <w:tcPr>
            <w:tcW w:w="1984" w:type="dxa"/>
            <w:gridSpan w:val="2"/>
            <w:vMerge w:val="restart"/>
            <w:tcBorders>
              <w:top w:val="single" w:sz="4" w:space="0" w:color="auto"/>
              <w:left w:val="nil"/>
              <w:right w:val="single" w:sz="4" w:space="0" w:color="auto"/>
            </w:tcBorders>
            <w:shd w:val="clear" w:color="000000" w:fill="C6D9F1"/>
            <w:vAlign w:val="center"/>
            <w:hideMark/>
          </w:tcPr>
          <w:p w14:paraId="22584B08"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mieszkańcy</w:t>
            </w:r>
          </w:p>
        </w:tc>
        <w:tc>
          <w:tcPr>
            <w:tcW w:w="1134" w:type="dxa"/>
            <w:gridSpan w:val="2"/>
            <w:vMerge w:val="restart"/>
            <w:tcBorders>
              <w:top w:val="nil"/>
              <w:left w:val="nil"/>
              <w:right w:val="single" w:sz="4" w:space="0" w:color="auto"/>
            </w:tcBorders>
            <w:shd w:val="clear" w:color="000000" w:fill="C6D9F1"/>
            <w:vAlign w:val="center"/>
            <w:hideMark/>
          </w:tcPr>
          <w:p w14:paraId="30433B7D" w14:textId="77777777" w:rsidR="002003B8" w:rsidRPr="00A04547" w:rsidRDefault="002003B8" w:rsidP="00775891">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E4DEC20" w14:textId="00CDD1A3" w:rsidR="002003B8" w:rsidRPr="00A04547" w:rsidRDefault="00C056C1" w:rsidP="00767EA1">
            <w:pPr>
              <w:jc w:val="center"/>
              <w:rPr>
                <w:rFonts w:ascii="Arial" w:hAnsi="Arial" w:cs="Arial"/>
              </w:rPr>
            </w:pPr>
            <w:r w:rsidRPr="00A04547">
              <w:rPr>
                <w:rFonts w:ascii="Arial" w:hAnsi="Arial" w:cs="Arial"/>
                <w:sz w:val="22"/>
                <w:szCs w:val="22"/>
              </w:rPr>
              <w:t xml:space="preserve">Liczba </w:t>
            </w:r>
            <w:r>
              <w:rPr>
                <w:rFonts w:ascii="Arial" w:hAnsi="Arial" w:cs="Arial"/>
                <w:sz w:val="22"/>
                <w:szCs w:val="22"/>
              </w:rPr>
              <w:t>operacji</w:t>
            </w:r>
            <w:r w:rsidR="006A3CFC">
              <w:rPr>
                <w:rFonts w:ascii="Arial" w:hAnsi="Arial" w:cs="Arial"/>
                <w:sz w:val="22"/>
                <w:szCs w:val="22"/>
              </w:rPr>
              <w:t xml:space="preserve"> </w:t>
            </w:r>
            <w:r w:rsidR="002003B8" w:rsidRPr="00A04547">
              <w:rPr>
                <w:rFonts w:ascii="Arial" w:hAnsi="Arial" w:cs="Arial"/>
                <w:sz w:val="22"/>
                <w:szCs w:val="22"/>
              </w:rPr>
              <w:t>zrealizowanych</w:t>
            </w:r>
            <w:r w:rsidR="006A3CFC">
              <w:rPr>
                <w:rFonts w:ascii="Arial" w:hAnsi="Arial" w:cs="Arial"/>
                <w:sz w:val="22"/>
                <w:szCs w:val="22"/>
              </w:rPr>
              <w:t xml:space="preserve"> </w:t>
            </w:r>
            <w:r w:rsidR="002003B8" w:rsidRPr="00A04547">
              <w:rPr>
                <w:rFonts w:ascii="Arial" w:hAnsi="Arial" w:cs="Arial"/>
                <w:sz w:val="22"/>
                <w:szCs w:val="22"/>
              </w:rPr>
              <w:t>w celu wzmocnienia więzi środowiskowych i międzysąsiedzkich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2E684691"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7167F254"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3BC86F8F" w14:textId="77777777" w:rsidR="002003B8" w:rsidRPr="00A04547" w:rsidRDefault="00E10EFC" w:rsidP="00775891">
            <w:pPr>
              <w:jc w:val="center"/>
              <w:rPr>
                <w:rFonts w:ascii="Arial" w:hAnsi="Arial" w:cs="Arial"/>
              </w:rPr>
            </w:pPr>
            <w:r>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136CA249"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07CADA17" w14:textId="77777777" w:rsidTr="00775891">
        <w:trPr>
          <w:trHeight w:val="817"/>
        </w:trPr>
        <w:tc>
          <w:tcPr>
            <w:tcW w:w="1081" w:type="dxa"/>
            <w:vMerge/>
            <w:tcBorders>
              <w:left w:val="single" w:sz="4" w:space="0" w:color="auto"/>
              <w:bottom w:val="single" w:sz="4" w:space="0" w:color="auto"/>
              <w:right w:val="single" w:sz="4" w:space="0" w:color="auto"/>
            </w:tcBorders>
            <w:shd w:val="clear" w:color="000000" w:fill="548DD4"/>
            <w:noWrap/>
            <w:vAlign w:val="bottom"/>
            <w:hideMark/>
          </w:tcPr>
          <w:p w14:paraId="4698948B"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C6D9F1"/>
            <w:vAlign w:val="center"/>
            <w:hideMark/>
          </w:tcPr>
          <w:p w14:paraId="668765D2" w14:textId="77777777" w:rsidR="002003B8" w:rsidRPr="00A04547" w:rsidRDefault="002003B8" w:rsidP="00EC18EB">
            <w:pPr>
              <w:jc w:val="center"/>
              <w:rPr>
                <w:rFonts w:ascii="Arial" w:hAnsi="Arial" w:cs="Arial"/>
              </w:rPr>
            </w:pPr>
          </w:p>
        </w:tc>
        <w:tc>
          <w:tcPr>
            <w:tcW w:w="1984" w:type="dxa"/>
            <w:gridSpan w:val="2"/>
            <w:vMerge/>
            <w:tcBorders>
              <w:left w:val="nil"/>
              <w:bottom w:val="single" w:sz="4" w:space="0" w:color="auto"/>
              <w:right w:val="single" w:sz="4" w:space="0" w:color="auto"/>
            </w:tcBorders>
            <w:shd w:val="clear" w:color="000000" w:fill="C6D9F1"/>
            <w:vAlign w:val="center"/>
            <w:hideMark/>
          </w:tcPr>
          <w:p w14:paraId="735A1482" w14:textId="77777777" w:rsidR="002003B8" w:rsidRPr="00A04547" w:rsidRDefault="002003B8" w:rsidP="00EC18EB">
            <w:pPr>
              <w:jc w:val="center"/>
              <w:rPr>
                <w:rFonts w:ascii="Arial" w:hAnsi="Arial" w:cs="Arial"/>
              </w:rPr>
            </w:pPr>
          </w:p>
        </w:tc>
        <w:tc>
          <w:tcPr>
            <w:tcW w:w="1134" w:type="dxa"/>
            <w:gridSpan w:val="2"/>
            <w:vMerge/>
            <w:tcBorders>
              <w:left w:val="nil"/>
              <w:bottom w:val="single" w:sz="4" w:space="0" w:color="auto"/>
              <w:right w:val="single" w:sz="4" w:space="0" w:color="auto"/>
            </w:tcBorders>
            <w:shd w:val="clear" w:color="000000" w:fill="C6D9F1"/>
            <w:vAlign w:val="center"/>
            <w:hideMark/>
          </w:tcPr>
          <w:p w14:paraId="61D1BCA8" w14:textId="77777777" w:rsidR="002003B8" w:rsidRPr="00A04547" w:rsidRDefault="002003B8" w:rsidP="00EC18EB">
            <w:pPr>
              <w:jc w:val="center"/>
              <w:rPr>
                <w:rFonts w:ascii="Arial" w:hAnsi="Arial" w:cs="Arial"/>
              </w:rPr>
            </w:pP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463F5591" w14:textId="77777777" w:rsidR="002003B8" w:rsidRPr="00A04547" w:rsidRDefault="002003B8" w:rsidP="005C6B1D">
            <w:pPr>
              <w:jc w:val="center"/>
              <w:rPr>
                <w:rFonts w:ascii="Arial" w:hAnsi="Arial" w:cs="Arial"/>
              </w:rPr>
            </w:pPr>
            <w:r>
              <w:rPr>
                <w:rFonts w:ascii="Arial" w:hAnsi="Arial" w:cs="Arial"/>
                <w:sz w:val="22"/>
                <w:szCs w:val="22"/>
              </w:rPr>
              <w:t xml:space="preserve">Liczba </w:t>
            </w:r>
            <w:r w:rsidR="00611476" w:rsidRPr="00A04547">
              <w:rPr>
                <w:rFonts w:ascii="Arial" w:hAnsi="Arial" w:cs="Arial"/>
                <w:sz w:val="22"/>
                <w:szCs w:val="22"/>
              </w:rPr>
              <w:t>zrealizowanych</w:t>
            </w:r>
            <w:r w:rsidR="00B06456">
              <w:rPr>
                <w:rFonts w:ascii="Arial" w:hAnsi="Arial" w:cs="Arial"/>
                <w:sz w:val="22"/>
                <w:szCs w:val="22"/>
              </w:rPr>
              <w:t xml:space="preserve"> operacji</w:t>
            </w:r>
            <w:r w:rsidR="00611476" w:rsidRPr="00A04547">
              <w:rPr>
                <w:rFonts w:ascii="Arial" w:hAnsi="Arial" w:cs="Arial"/>
                <w:sz w:val="22"/>
                <w:szCs w:val="22"/>
              </w:rPr>
              <w:t xml:space="preserve"> w celu wzmocnienia więzi środowiskowych i międzysąsiedzkich</w:t>
            </w:r>
            <w:r>
              <w:rPr>
                <w:rFonts w:ascii="Arial" w:hAnsi="Arial" w:cs="Arial"/>
                <w:sz w:val="22"/>
                <w:szCs w:val="22"/>
              </w:rPr>
              <w:t xml:space="preserve"> </w:t>
            </w:r>
            <w:r w:rsidR="005C6B1D">
              <w:rPr>
                <w:rFonts w:ascii="Arial" w:hAnsi="Arial" w:cs="Arial"/>
                <w:sz w:val="22"/>
                <w:szCs w:val="22"/>
              </w:rPr>
              <w:t>w tym przez podnoszenie świadomości ekologicznej mieszkańców oraz realizację zadań zapobiegających zmianom klimatu</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06C28208" w14:textId="77777777" w:rsidR="002003B8" w:rsidRPr="00A04547" w:rsidRDefault="002003B8" w:rsidP="00EC18EB">
            <w:pPr>
              <w:jc w:val="center"/>
              <w:rPr>
                <w:rFonts w:ascii="Arial" w:hAnsi="Arial" w:cs="Arial"/>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6F032506" w14:textId="77777777" w:rsidR="002003B8" w:rsidRPr="00A04547" w:rsidRDefault="002003B8" w:rsidP="00EC18EB">
            <w:pPr>
              <w:jc w:val="center"/>
              <w:rPr>
                <w:rFonts w:ascii="Arial" w:hAnsi="Arial" w:cs="Arial"/>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66B05941" w14:textId="77777777" w:rsidR="002003B8" w:rsidRPr="00A04547" w:rsidRDefault="002003B8" w:rsidP="00EC18EB">
            <w:pPr>
              <w:jc w:val="center"/>
              <w:rPr>
                <w:rFonts w:ascii="Arial" w:hAnsi="Arial" w:cs="Arial"/>
              </w:rPr>
            </w:pPr>
            <w:r>
              <w:rPr>
                <w:rFonts w:ascii="Arial" w:hAnsi="Arial" w:cs="Arial"/>
                <w:sz w:val="22"/>
                <w:szCs w:val="22"/>
              </w:rPr>
              <w:t>1</w:t>
            </w:r>
            <w:r w:rsidR="00E10EFC">
              <w:rPr>
                <w:rFonts w:ascii="Arial" w:hAnsi="Arial" w:cs="Arial"/>
                <w:sz w:val="22"/>
                <w:szCs w:val="22"/>
              </w:rPr>
              <w:t>8</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65CF90B"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6706A5" w:rsidRPr="00D719AC" w14:paraId="20F7BCC6" w14:textId="77777777" w:rsidTr="00165219">
        <w:trPr>
          <w:trHeight w:val="1087"/>
        </w:trPr>
        <w:tc>
          <w:tcPr>
            <w:tcW w:w="1081" w:type="dxa"/>
            <w:tcBorders>
              <w:top w:val="single" w:sz="4" w:space="0" w:color="auto"/>
              <w:left w:val="single" w:sz="4" w:space="0" w:color="auto"/>
              <w:right w:val="single" w:sz="4" w:space="0" w:color="auto"/>
            </w:tcBorders>
            <w:shd w:val="clear" w:color="000000" w:fill="548DD4"/>
            <w:noWrap/>
            <w:vAlign w:val="center"/>
            <w:hideMark/>
          </w:tcPr>
          <w:p w14:paraId="0C1D5596" w14:textId="77777777" w:rsidR="006706A5" w:rsidRPr="00A04547" w:rsidRDefault="006706A5" w:rsidP="00775891">
            <w:pPr>
              <w:jc w:val="center"/>
              <w:rPr>
                <w:rFonts w:ascii="Arial" w:hAnsi="Arial" w:cs="Arial"/>
                <w:color w:val="000000"/>
              </w:rPr>
            </w:pPr>
            <w:r w:rsidRPr="00A04547">
              <w:rPr>
                <w:rFonts w:ascii="Arial" w:hAnsi="Arial" w:cs="Arial"/>
                <w:color w:val="000000"/>
                <w:sz w:val="22"/>
                <w:szCs w:val="22"/>
              </w:rPr>
              <w:t>P.I.I.</w:t>
            </w:r>
            <w:r>
              <w:rPr>
                <w:rFonts w:ascii="Arial" w:hAnsi="Arial" w:cs="Arial"/>
                <w:color w:val="000000"/>
                <w:sz w:val="22"/>
                <w:szCs w:val="22"/>
              </w:rPr>
              <w:t>5</w:t>
            </w:r>
          </w:p>
        </w:tc>
        <w:tc>
          <w:tcPr>
            <w:tcW w:w="2180" w:type="dxa"/>
            <w:gridSpan w:val="2"/>
            <w:tcBorders>
              <w:top w:val="single" w:sz="4" w:space="0" w:color="auto"/>
              <w:left w:val="nil"/>
              <w:right w:val="single" w:sz="4" w:space="0" w:color="auto"/>
            </w:tcBorders>
            <w:shd w:val="clear" w:color="000000" w:fill="C6D9F1"/>
            <w:vAlign w:val="center"/>
            <w:hideMark/>
          </w:tcPr>
          <w:p w14:paraId="5C691BEE" w14:textId="77777777" w:rsidR="006706A5" w:rsidRPr="00A04547" w:rsidRDefault="006706A5" w:rsidP="00775891">
            <w:pPr>
              <w:jc w:val="center"/>
              <w:rPr>
                <w:rFonts w:ascii="Arial" w:hAnsi="Arial" w:cs="Arial"/>
              </w:rPr>
            </w:pPr>
            <w:r w:rsidRPr="00A04547">
              <w:rPr>
                <w:rFonts w:ascii="Arial" w:hAnsi="Arial" w:cs="Arial"/>
                <w:sz w:val="22"/>
                <w:szCs w:val="22"/>
              </w:rPr>
              <w:t>Podnoszenie wiedzy i kompetencji osób zaangażowanych we wdrażanie LSR</w:t>
            </w:r>
          </w:p>
        </w:tc>
        <w:tc>
          <w:tcPr>
            <w:tcW w:w="1984" w:type="dxa"/>
            <w:gridSpan w:val="2"/>
            <w:tcBorders>
              <w:top w:val="single" w:sz="4" w:space="0" w:color="auto"/>
              <w:left w:val="nil"/>
              <w:right w:val="single" w:sz="4" w:space="0" w:color="auto"/>
            </w:tcBorders>
            <w:shd w:val="clear" w:color="000000" w:fill="C6D9F1"/>
            <w:vAlign w:val="center"/>
            <w:hideMark/>
          </w:tcPr>
          <w:p w14:paraId="47615B64" w14:textId="77777777" w:rsidR="006706A5" w:rsidRPr="00A04547" w:rsidRDefault="006706A5" w:rsidP="00775891">
            <w:pPr>
              <w:jc w:val="center"/>
              <w:rPr>
                <w:rFonts w:ascii="Arial" w:hAnsi="Arial" w:cs="Arial"/>
              </w:rPr>
            </w:pPr>
            <w:r w:rsidRPr="00A04547">
              <w:rPr>
                <w:rFonts w:ascii="Arial" w:hAnsi="Arial" w:cs="Arial"/>
                <w:sz w:val="22"/>
                <w:szCs w:val="22"/>
              </w:rPr>
              <w:t>Osoby zaangażowane we wdrażanie LSR</w:t>
            </w:r>
          </w:p>
        </w:tc>
        <w:tc>
          <w:tcPr>
            <w:tcW w:w="1134" w:type="dxa"/>
            <w:gridSpan w:val="2"/>
            <w:tcBorders>
              <w:top w:val="single" w:sz="4" w:space="0" w:color="auto"/>
              <w:left w:val="nil"/>
              <w:right w:val="single" w:sz="4" w:space="0" w:color="auto"/>
            </w:tcBorders>
            <w:shd w:val="clear" w:color="000000" w:fill="C6D9F1"/>
            <w:vAlign w:val="center"/>
            <w:hideMark/>
          </w:tcPr>
          <w:p w14:paraId="7CFBF4AD" w14:textId="77777777" w:rsidR="006706A5" w:rsidRPr="00A04547" w:rsidRDefault="006706A5" w:rsidP="00775891">
            <w:pPr>
              <w:jc w:val="center"/>
              <w:rPr>
                <w:rFonts w:ascii="Arial" w:hAnsi="Arial" w:cs="Arial"/>
              </w:rPr>
            </w:pPr>
            <w:r>
              <w:rPr>
                <w:rFonts w:ascii="Arial" w:hAnsi="Arial" w:cs="Arial"/>
                <w:sz w:val="22"/>
                <w:szCs w:val="22"/>
              </w:rPr>
              <w:t>Koszty bieżące</w:t>
            </w:r>
          </w:p>
        </w:tc>
        <w:tc>
          <w:tcPr>
            <w:tcW w:w="3827" w:type="dxa"/>
            <w:gridSpan w:val="4"/>
            <w:tcBorders>
              <w:top w:val="single" w:sz="4" w:space="0" w:color="auto"/>
              <w:left w:val="nil"/>
              <w:right w:val="single" w:sz="4" w:space="0" w:color="auto"/>
            </w:tcBorders>
            <w:shd w:val="clear" w:color="000000" w:fill="C6D9F1"/>
            <w:vAlign w:val="center"/>
            <w:hideMark/>
          </w:tcPr>
          <w:p w14:paraId="68E67985" w14:textId="77777777" w:rsidR="006706A5" w:rsidRPr="00A04547" w:rsidRDefault="006706A5" w:rsidP="00EC18EB">
            <w:pPr>
              <w:jc w:val="center"/>
              <w:rPr>
                <w:rFonts w:ascii="Arial" w:hAnsi="Arial" w:cs="Arial"/>
              </w:rPr>
            </w:pPr>
            <w:r w:rsidRPr="00A04547">
              <w:rPr>
                <w:rFonts w:ascii="Arial" w:hAnsi="Arial" w:cs="Arial"/>
                <w:sz w:val="22"/>
                <w:szCs w:val="22"/>
              </w:rPr>
              <w:t>Liczba osobodni szkoleń dla pracowników</w:t>
            </w:r>
            <w:r>
              <w:rPr>
                <w:rFonts w:ascii="Arial" w:hAnsi="Arial" w:cs="Arial"/>
                <w:sz w:val="22"/>
                <w:szCs w:val="22"/>
              </w:rPr>
              <w:t xml:space="preserve"> i organów</w:t>
            </w:r>
            <w:r w:rsidRPr="00A04547">
              <w:rPr>
                <w:rFonts w:ascii="Arial" w:hAnsi="Arial" w:cs="Arial"/>
                <w:sz w:val="22"/>
                <w:szCs w:val="22"/>
              </w:rPr>
              <w:t xml:space="preserve"> LGD</w:t>
            </w:r>
          </w:p>
          <w:p w14:paraId="6CD0DA13" w14:textId="77777777" w:rsidR="006706A5" w:rsidRPr="00A04547" w:rsidRDefault="006706A5" w:rsidP="00775891">
            <w:pPr>
              <w:jc w:val="center"/>
              <w:rPr>
                <w:rFonts w:ascii="Arial" w:hAnsi="Arial" w:cs="Arial"/>
              </w:rPr>
            </w:pPr>
          </w:p>
        </w:tc>
        <w:tc>
          <w:tcPr>
            <w:tcW w:w="851" w:type="dxa"/>
            <w:gridSpan w:val="2"/>
            <w:tcBorders>
              <w:top w:val="single" w:sz="4" w:space="0" w:color="auto"/>
              <w:left w:val="nil"/>
              <w:right w:val="single" w:sz="4" w:space="0" w:color="auto"/>
            </w:tcBorders>
            <w:shd w:val="clear" w:color="000000" w:fill="C6D9F1"/>
            <w:noWrap/>
            <w:vAlign w:val="center"/>
            <w:hideMark/>
          </w:tcPr>
          <w:p w14:paraId="234B0749" w14:textId="77777777" w:rsidR="006706A5" w:rsidRPr="00A04547" w:rsidRDefault="006706A5" w:rsidP="00775891">
            <w:pPr>
              <w:jc w:val="center"/>
              <w:rPr>
                <w:rFonts w:ascii="Arial" w:hAnsi="Arial" w:cs="Arial"/>
              </w:rPr>
            </w:pPr>
            <w:r w:rsidRPr="00A04547">
              <w:rPr>
                <w:rFonts w:ascii="Arial" w:hAnsi="Arial" w:cs="Arial"/>
                <w:sz w:val="22"/>
                <w:szCs w:val="22"/>
              </w:rPr>
              <w:t>Osobodzień</w:t>
            </w:r>
          </w:p>
        </w:tc>
        <w:tc>
          <w:tcPr>
            <w:tcW w:w="709" w:type="dxa"/>
            <w:gridSpan w:val="3"/>
            <w:tcBorders>
              <w:top w:val="single" w:sz="4" w:space="0" w:color="auto"/>
              <w:left w:val="nil"/>
              <w:right w:val="single" w:sz="4" w:space="0" w:color="auto"/>
            </w:tcBorders>
            <w:shd w:val="clear" w:color="000000" w:fill="C6D9F1"/>
            <w:noWrap/>
            <w:vAlign w:val="center"/>
            <w:hideMark/>
          </w:tcPr>
          <w:p w14:paraId="10634314" w14:textId="77777777" w:rsidR="006706A5" w:rsidRPr="00A04547" w:rsidRDefault="006706A5" w:rsidP="006A64CE">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right w:val="single" w:sz="4" w:space="0" w:color="auto"/>
            </w:tcBorders>
            <w:shd w:val="clear" w:color="000000" w:fill="C6D9F1"/>
            <w:noWrap/>
            <w:vAlign w:val="center"/>
            <w:hideMark/>
          </w:tcPr>
          <w:p w14:paraId="4B111BA6" w14:textId="77777777" w:rsidR="006706A5" w:rsidRPr="00A04547" w:rsidRDefault="006706A5" w:rsidP="00775891">
            <w:pPr>
              <w:jc w:val="center"/>
              <w:rPr>
                <w:rFonts w:ascii="Arial" w:hAnsi="Arial" w:cs="Arial"/>
              </w:rPr>
            </w:pPr>
            <w:r>
              <w:rPr>
                <w:rFonts w:ascii="Arial" w:hAnsi="Arial" w:cs="Arial"/>
                <w:sz w:val="22"/>
                <w:szCs w:val="22"/>
              </w:rPr>
              <w:t>40</w:t>
            </w:r>
          </w:p>
        </w:tc>
        <w:tc>
          <w:tcPr>
            <w:tcW w:w="2694" w:type="dxa"/>
            <w:gridSpan w:val="4"/>
            <w:tcBorders>
              <w:top w:val="single" w:sz="4" w:space="0" w:color="auto"/>
              <w:left w:val="nil"/>
              <w:right w:val="single" w:sz="4" w:space="0" w:color="auto"/>
            </w:tcBorders>
            <w:shd w:val="clear" w:color="000000" w:fill="C6D9F1"/>
            <w:vAlign w:val="center"/>
            <w:hideMark/>
          </w:tcPr>
          <w:p w14:paraId="6A5E90C9" w14:textId="77777777" w:rsidR="006706A5" w:rsidRPr="00A04547" w:rsidRDefault="006706A5" w:rsidP="00EC18EB">
            <w:pPr>
              <w:jc w:val="center"/>
              <w:rPr>
                <w:rFonts w:ascii="Arial" w:hAnsi="Arial" w:cs="Arial"/>
              </w:rPr>
            </w:pPr>
            <w:r w:rsidRPr="00A04547">
              <w:rPr>
                <w:rFonts w:ascii="Arial" w:hAnsi="Arial" w:cs="Arial"/>
                <w:sz w:val="22"/>
                <w:szCs w:val="22"/>
              </w:rPr>
              <w:t>Potwierdzenie uczestnictwa, dyplom</w:t>
            </w:r>
          </w:p>
          <w:p w14:paraId="48E554EC" w14:textId="77777777" w:rsidR="006706A5" w:rsidRPr="00A04547" w:rsidRDefault="006706A5" w:rsidP="00EC18EB">
            <w:pPr>
              <w:jc w:val="center"/>
              <w:rPr>
                <w:rFonts w:ascii="Arial" w:hAnsi="Arial" w:cs="Arial"/>
              </w:rPr>
            </w:pPr>
          </w:p>
        </w:tc>
      </w:tr>
      <w:tr w:rsidR="00775891" w:rsidRPr="00D719AC" w14:paraId="70C9533A" w14:textId="77777777"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hideMark/>
          </w:tcPr>
          <w:p w14:paraId="5B11C601"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6</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3E5F88B" w14:textId="77777777" w:rsidR="002003B8" w:rsidRPr="00A04547" w:rsidRDefault="002003B8" w:rsidP="00775891">
            <w:pPr>
              <w:jc w:val="center"/>
              <w:rPr>
                <w:rFonts w:ascii="Arial" w:hAnsi="Arial" w:cs="Arial"/>
              </w:rPr>
            </w:pPr>
            <w:r w:rsidRPr="00A04547">
              <w:rPr>
                <w:rFonts w:ascii="Arial" w:hAnsi="Arial" w:cs="Arial"/>
                <w:sz w:val="22"/>
                <w:szCs w:val="22"/>
              </w:rPr>
              <w:t>Aktywizacja mieszkańców obszaru</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87CC0B7" w14:textId="77777777" w:rsidR="002003B8" w:rsidRPr="00A04547" w:rsidRDefault="002003B8" w:rsidP="00775891">
            <w:pPr>
              <w:jc w:val="center"/>
              <w:rPr>
                <w:rFonts w:ascii="Arial" w:hAnsi="Arial" w:cs="Arial"/>
              </w:rPr>
            </w:pPr>
            <w:r w:rsidRPr="00A04547">
              <w:rPr>
                <w:rFonts w:ascii="Arial" w:hAnsi="Arial" w:cs="Arial"/>
                <w:sz w:val="22"/>
                <w:szCs w:val="22"/>
              </w:rPr>
              <w:t>Mieszkańcy, organizacje pozarządowe</w:t>
            </w:r>
          </w:p>
        </w:tc>
        <w:tc>
          <w:tcPr>
            <w:tcW w:w="1134" w:type="dxa"/>
            <w:gridSpan w:val="2"/>
            <w:tcBorders>
              <w:top w:val="single" w:sz="4" w:space="0" w:color="auto"/>
              <w:left w:val="nil"/>
              <w:bottom w:val="single" w:sz="4" w:space="0" w:color="auto"/>
              <w:right w:val="single" w:sz="4" w:space="0" w:color="auto"/>
            </w:tcBorders>
            <w:shd w:val="clear" w:color="000000" w:fill="C6D9F1"/>
            <w:vAlign w:val="center"/>
            <w:hideMark/>
          </w:tcPr>
          <w:p w14:paraId="24FA0C9E" w14:textId="77777777" w:rsidR="002003B8" w:rsidRPr="00A04547" w:rsidRDefault="002003B8" w:rsidP="00775891">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C2BE99" w14:textId="77777777" w:rsidR="002003B8" w:rsidRPr="00A04547" w:rsidRDefault="002003B8" w:rsidP="00EC18EB">
            <w:pPr>
              <w:jc w:val="center"/>
              <w:rPr>
                <w:rFonts w:ascii="Arial" w:hAnsi="Arial" w:cs="Arial"/>
              </w:rPr>
            </w:pPr>
            <w:r w:rsidRPr="00A04547">
              <w:rPr>
                <w:rFonts w:ascii="Arial" w:hAnsi="Arial" w:cs="Arial"/>
                <w:sz w:val="22"/>
                <w:szCs w:val="22"/>
              </w:rPr>
              <w:t>Liczba wydarzeń w ramach aktywizacji</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7516CC12"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069FBC3D"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390520A4" w14:textId="77777777" w:rsidR="002003B8" w:rsidRPr="00A04547" w:rsidRDefault="002003B8" w:rsidP="00775891">
            <w:pPr>
              <w:jc w:val="center"/>
              <w:rPr>
                <w:rFonts w:ascii="Arial" w:hAnsi="Arial" w:cs="Arial"/>
              </w:rPr>
            </w:pPr>
            <w:r w:rsidRPr="00A04547">
              <w:rPr>
                <w:rFonts w:ascii="Arial" w:hAnsi="Arial" w:cs="Arial"/>
                <w:sz w:val="22"/>
                <w:szCs w:val="22"/>
              </w:rPr>
              <w:t>20</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4C1FB10" w14:textId="77777777" w:rsidR="002003B8" w:rsidRPr="00A04547" w:rsidRDefault="002003B8" w:rsidP="0068096F">
            <w:pPr>
              <w:jc w:val="center"/>
              <w:rPr>
                <w:rFonts w:ascii="Arial" w:hAnsi="Arial" w:cs="Arial"/>
              </w:rPr>
            </w:pPr>
            <w:r w:rsidRPr="00A04547">
              <w:rPr>
                <w:rFonts w:ascii="Arial" w:hAnsi="Arial" w:cs="Arial"/>
                <w:sz w:val="22"/>
                <w:szCs w:val="22"/>
              </w:rPr>
              <w:t>Lista obecności, dokumentacja fotograficzna, dane gromadzone przez LGD</w:t>
            </w:r>
          </w:p>
        </w:tc>
      </w:tr>
      <w:tr w:rsidR="00442DE1" w:rsidRPr="00D719AC" w14:paraId="594F6332" w14:textId="77777777" w:rsidTr="005F6D62">
        <w:trPr>
          <w:trHeight w:val="200"/>
        </w:trPr>
        <w:tc>
          <w:tcPr>
            <w:tcW w:w="108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3F41A5D8" w14:textId="77777777" w:rsidR="00442DE1" w:rsidRPr="00A04547" w:rsidRDefault="00442DE1" w:rsidP="005F6D62">
            <w:pPr>
              <w:jc w:val="center"/>
              <w:rPr>
                <w:rFonts w:ascii="Arial" w:hAnsi="Arial" w:cs="Arial"/>
                <w:color w:val="000000"/>
                <w:sz w:val="22"/>
                <w:szCs w:val="22"/>
              </w:rPr>
            </w:pPr>
            <w:r>
              <w:rPr>
                <w:rFonts w:ascii="Arial" w:hAnsi="Arial" w:cs="Arial"/>
                <w:color w:val="000000"/>
                <w:sz w:val="22"/>
                <w:szCs w:val="22"/>
              </w:rPr>
              <w:lastRenderedPageBreak/>
              <w:t>P.I.I.7</w:t>
            </w:r>
          </w:p>
        </w:tc>
        <w:tc>
          <w:tcPr>
            <w:tcW w:w="2180"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54841DB1" w14:textId="77777777" w:rsidR="00442DE1" w:rsidRPr="00A04547" w:rsidRDefault="00442DE1" w:rsidP="005F6D62">
            <w:pPr>
              <w:jc w:val="center"/>
              <w:rPr>
                <w:rFonts w:ascii="Arial" w:hAnsi="Arial" w:cs="Arial"/>
                <w:sz w:val="22"/>
                <w:szCs w:val="22"/>
              </w:rPr>
            </w:pPr>
            <w:r>
              <w:rPr>
                <w:rFonts w:ascii="Arial" w:hAnsi="Arial" w:cs="Arial"/>
                <w:sz w:val="22"/>
                <w:szCs w:val="22"/>
              </w:rPr>
              <w:t xml:space="preserve">Smart </w:t>
            </w:r>
            <w:proofErr w:type="spellStart"/>
            <w:r>
              <w:rPr>
                <w:rFonts w:ascii="Arial" w:hAnsi="Arial" w:cs="Arial"/>
                <w:sz w:val="22"/>
                <w:szCs w:val="22"/>
              </w:rPr>
              <w:t>Villages</w:t>
            </w:r>
            <w:proofErr w:type="spellEnd"/>
            <w:r>
              <w:rPr>
                <w:rFonts w:ascii="Arial" w:hAnsi="Arial" w:cs="Arial"/>
                <w:sz w:val="22"/>
                <w:szCs w:val="22"/>
              </w:rPr>
              <w:t xml:space="preserve"> sposobem na rozwój obszarów wiejskich </w:t>
            </w:r>
          </w:p>
        </w:tc>
        <w:tc>
          <w:tcPr>
            <w:tcW w:w="198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6B74016A" w14:textId="77777777" w:rsidR="00442DE1" w:rsidRPr="00A04547" w:rsidRDefault="00442DE1" w:rsidP="005F6D62">
            <w:pPr>
              <w:jc w:val="center"/>
              <w:rPr>
                <w:rFonts w:ascii="Arial" w:hAnsi="Arial" w:cs="Arial"/>
              </w:rPr>
            </w:pPr>
            <w:r w:rsidRPr="00A04547">
              <w:rPr>
                <w:rFonts w:ascii="Arial" w:hAnsi="Arial" w:cs="Arial"/>
                <w:sz w:val="22"/>
                <w:szCs w:val="22"/>
              </w:rPr>
              <w:t>samorządy, organizacje pozarządowe, mieszkańcy,</w:t>
            </w:r>
          </w:p>
          <w:p w14:paraId="5C6731D9" w14:textId="77777777" w:rsidR="00442DE1" w:rsidRPr="00A04547" w:rsidRDefault="00442DE1" w:rsidP="005F6D62">
            <w:pPr>
              <w:jc w:val="center"/>
              <w:rPr>
                <w:rFonts w:ascii="Arial" w:hAnsi="Arial" w:cs="Arial"/>
                <w:sz w:val="22"/>
                <w:szCs w:val="22"/>
              </w:rPr>
            </w:pP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7DF032DC" w14:textId="77777777" w:rsidR="00442DE1" w:rsidRPr="00A04547" w:rsidRDefault="00442DE1" w:rsidP="005F6D62">
            <w:pPr>
              <w:jc w:val="center"/>
              <w:rPr>
                <w:rFonts w:ascii="Arial" w:hAnsi="Arial" w:cs="Arial"/>
                <w:sz w:val="22"/>
                <w:szCs w:val="22"/>
              </w:rPr>
            </w:pPr>
            <w:r>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14:paraId="02DC2ABF" w14:textId="77777777" w:rsidR="00442DE1" w:rsidRPr="00A04547" w:rsidRDefault="00442DE1" w:rsidP="005F6D62">
            <w:pPr>
              <w:jc w:val="center"/>
              <w:rPr>
                <w:rFonts w:ascii="Arial" w:hAnsi="Arial" w:cs="Arial"/>
                <w:sz w:val="22"/>
                <w:szCs w:val="22"/>
              </w:rPr>
            </w:pPr>
            <w:r>
              <w:rPr>
                <w:rFonts w:ascii="Arial" w:hAnsi="Arial" w:cs="Arial"/>
                <w:sz w:val="22"/>
                <w:szCs w:val="22"/>
              </w:rPr>
              <w:t>Liczba zrealizowanych projektów współpracy międzynarodowej</w:t>
            </w:r>
          </w:p>
        </w:tc>
        <w:tc>
          <w:tcPr>
            <w:tcW w:w="851"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3608893" w14:textId="77777777" w:rsidR="00442DE1" w:rsidRPr="00A04547" w:rsidRDefault="00442DE1" w:rsidP="005F6D62">
            <w:pPr>
              <w:jc w:val="center"/>
              <w:rPr>
                <w:rFonts w:ascii="Arial" w:hAnsi="Arial" w:cs="Arial"/>
                <w:sz w:val="22"/>
                <w:szCs w:val="22"/>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3964492B" w14:textId="77777777" w:rsidR="00442DE1" w:rsidRPr="00A04547" w:rsidRDefault="00442DE1" w:rsidP="005F6D62">
            <w:pPr>
              <w:jc w:val="center"/>
              <w:rPr>
                <w:rFonts w:ascii="Arial" w:hAnsi="Arial" w:cs="Arial"/>
                <w:sz w:val="22"/>
                <w:szCs w:val="22"/>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757D854" w14:textId="77777777" w:rsidR="00442DE1" w:rsidRPr="00A04547" w:rsidRDefault="00442DE1" w:rsidP="005F6D62">
            <w:pPr>
              <w:jc w:val="center"/>
              <w:rPr>
                <w:rFonts w:ascii="Arial" w:hAnsi="Arial" w:cs="Arial"/>
                <w:sz w:val="22"/>
                <w:szCs w:val="22"/>
              </w:rPr>
            </w:pPr>
            <w:r>
              <w:rPr>
                <w:rFonts w:ascii="Arial" w:hAnsi="Arial" w:cs="Arial"/>
                <w:sz w:val="22"/>
                <w:szCs w:val="22"/>
              </w:rPr>
              <w:t>1</w:t>
            </w:r>
          </w:p>
        </w:tc>
        <w:tc>
          <w:tcPr>
            <w:tcW w:w="2694"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14:paraId="6012E2F5" w14:textId="77777777" w:rsidR="00442DE1" w:rsidRDefault="00442DE1" w:rsidP="005F6D62">
            <w:pPr>
              <w:jc w:val="center"/>
              <w:rPr>
                <w:rFonts w:ascii="Arial" w:hAnsi="Arial" w:cs="Arial"/>
                <w:color w:val="000000"/>
              </w:rPr>
            </w:pPr>
          </w:p>
          <w:p w14:paraId="4F99C60B" w14:textId="77777777" w:rsidR="00442DE1" w:rsidRPr="00A04547" w:rsidRDefault="00442DE1" w:rsidP="005F6D62">
            <w:pPr>
              <w:jc w:val="center"/>
              <w:rPr>
                <w:rFonts w:ascii="Arial" w:hAnsi="Arial" w:cs="Arial"/>
                <w:sz w:val="22"/>
                <w:szCs w:val="22"/>
              </w:rPr>
            </w:pPr>
            <w:r>
              <w:rPr>
                <w:rFonts w:ascii="Arial" w:hAnsi="Arial" w:cs="Arial"/>
                <w:color w:val="000000"/>
                <w:sz w:val="22"/>
                <w:szCs w:val="22"/>
              </w:rPr>
              <w:t>Dane własne LGD</w:t>
            </w:r>
          </w:p>
        </w:tc>
      </w:tr>
      <w:tr w:rsidR="00442DE1" w:rsidRPr="00D719AC" w14:paraId="26818157" w14:textId="77777777"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tcPr>
          <w:p w14:paraId="7D7D280D" w14:textId="54788AED" w:rsidR="00442DE1" w:rsidRPr="00A04547" w:rsidRDefault="00442DE1" w:rsidP="00775891">
            <w:pPr>
              <w:jc w:val="center"/>
              <w:rPr>
                <w:rFonts w:ascii="Arial" w:hAnsi="Arial" w:cs="Arial"/>
                <w:color w:val="000000"/>
                <w:sz w:val="22"/>
                <w:szCs w:val="22"/>
              </w:rPr>
            </w:pPr>
            <w:ins w:id="47" w:author="Magda Przystałowska" w:date="2021-06-14T09:57:00Z">
              <w:r>
                <w:rPr>
                  <w:rFonts w:ascii="Arial" w:hAnsi="Arial" w:cs="Arial"/>
                  <w:color w:val="000000"/>
                  <w:sz w:val="22"/>
                  <w:szCs w:val="22"/>
                </w:rPr>
                <w:t>P</w:t>
              </w:r>
            </w:ins>
            <w:ins w:id="48" w:author="Magda Przystałowska" w:date="2021-06-14T09:58:00Z">
              <w:r>
                <w:rPr>
                  <w:rFonts w:ascii="Arial" w:hAnsi="Arial" w:cs="Arial"/>
                  <w:color w:val="000000"/>
                  <w:sz w:val="22"/>
                  <w:szCs w:val="22"/>
                </w:rPr>
                <w:t>.I.I.8</w:t>
              </w:r>
            </w:ins>
          </w:p>
        </w:tc>
        <w:tc>
          <w:tcPr>
            <w:tcW w:w="2180" w:type="dxa"/>
            <w:gridSpan w:val="2"/>
            <w:tcBorders>
              <w:top w:val="single" w:sz="4" w:space="0" w:color="auto"/>
              <w:left w:val="nil"/>
              <w:bottom w:val="single" w:sz="4" w:space="0" w:color="auto"/>
              <w:right w:val="single" w:sz="4" w:space="0" w:color="auto"/>
            </w:tcBorders>
            <w:shd w:val="clear" w:color="000000" w:fill="C6D9F1"/>
            <w:vAlign w:val="center"/>
          </w:tcPr>
          <w:p w14:paraId="45768018" w14:textId="70FCE183" w:rsidR="00442DE1" w:rsidRPr="00A04547" w:rsidRDefault="00442DE1" w:rsidP="00775891">
            <w:pPr>
              <w:jc w:val="center"/>
              <w:rPr>
                <w:rFonts w:ascii="Arial" w:hAnsi="Arial" w:cs="Arial"/>
                <w:sz w:val="22"/>
                <w:szCs w:val="22"/>
              </w:rPr>
            </w:pPr>
            <w:ins w:id="49" w:author="Magda Przystałowska" w:date="2021-06-14T09:58:00Z">
              <w:r>
                <w:rPr>
                  <w:rFonts w:ascii="Arial" w:hAnsi="Arial" w:cs="Arial"/>
                  <w:sz w:val="22"/>
                  <w:szCs w:val="22"/>
                </w:rPr>
                <w:t xml:space="preserve">Smart </w:t>
              </w:r>
              <w:proofErr w:type="spellStart"/>
              <w:r>
                <w:rPr>
                  <w:rFonts w:ascii="Arial" w:hAnsi="Arial" w:cs="Arial"/>
                  <w:sz w:val="22"/>
                  <w:szCs w:val="22"/>
                </w:rPr>
                <w:t>Villages</w:t>
              </w:r>
              <w:proofErr w:type="spellEnd"/>
              <w:r>
                <w:rPr>
                  <w:rFonts w:ascii="Arial" w:hAnsi="Arial" w:cs="Arial"/>
                  <w:sz w:val="22"/>
                  <w:szCs w:val="22"/>
                </w:rPr>
                <w:t xml:space="preserve"> sposobem na rozwój obszarów wiejskich</w:t>
              </w:r>
            </w:ins>
          </w:p>
        </w:tc>
        <w:tc>
          <w:tcPr>
            <w:tcW w:w="1984" w:type="dxa"/>
            <w:gridSpan w:val="2"/>
            <w:tcBorders>
              <w:top w:val="single" w:sz="4" w:space="0" w:color="auto"/>
              <w:left w:val="nil"/>
              <w:bottom w:val="single" w:sz="4" w:space="0" w:color="auto"/>
              <w:right w:val="single" w:sz="4" w:space="0" w:color="auto"/>
            </w:tcBorders>
            <w:shd w:val="clear" w:color="000000" w:fill="C6D9F1"/>
            <w:vAlign w:val="center"/>
          </w:tcPr>
          <w:p w14:paraId="6E1CFED8" w14:textId="47D0E33E" w:rsidR="00442DE1" w:rsidRPr="00A04547" w:rsidRDefault="00442DE1" w:rsidP="00775891">
            <w:pPr>
              <w:jc w:val="center"/>
              <w:rPr>
                <w:rFonts w:ascii="Arial" w:hAnsi="Arial" w:cs="Arial"/>
                <w:sz w:val="22"/>
                <w:szCs w:val="22"/>
              </w:rPr>
            </w:pPr>
            <w:ins w:id="50" w:author="Magda Przystałowska" w:date="2021-06-14T09:58:00Z">
              <w:r w:rsidRPr="00A04547">
                <w:rPr>
                  <w:rFonts w:ascii="Arial" w:hAnsi="Arial" w:cs="Arial"/>
                  <w:sz w:val="22"/>
                  <w:szCs w:val="22"/>
                </w:rPr>
                <w:t>samorządy, organizacje pozarządowe, mieszkańcy</w:t>
              </w:r>
            </w:ins>
          </w:p>
        </w:tc>
        <w:tc>
          <w:tcPr>
            <w:tcW w:w="1134" w:type="dxa"/>
            <w:gridSpan w:val="2"/>
            <w:tcBorders>
              <w:top w:val="single" w:sz="4" w:space="0" w:color="auto"/>
              <w:left w:val="nil"/>
              <w:bottom w:val="single" w:sz="4" w:space="0" w:color="auto"/>
              <w:right w:val="single" w:sz="4" w:space="0" w:color="auto"/>
            </w:tcBorders>
            <w:shd w:val="clear" w:color="000000" w:fill="C6D9F1"/>
            <w:vAlign w:val="center"/>
          </w:tcPr>
          <w:p w14:paraId="69699469" w14:textId="3C04EB12" w:rsidR="00442DE1" w:rsidRPr="00A04547" w:rsidRDefault="00442DE1" w:rsidP="00775891">
            <w:pPr>
              <w:jc w:val="center"/>
              <w:rPr>
                <w:rFonts w:ascii="Arial" w:hAnsi="Arial" w:cs="Arial"/>
                <w:sz w:val="22"/>
                <w:szCs w:val="22"/>
              </w:rPr>
            </w:pPr>
            <w:ins w:id="51" w:author="Magda Przystałowska" w:date="2021-06-14T09:58:00Z">
              <w:r>
                <w:rPr>
                  <w:rFonts w:ascii="Arial" w:hAnsi="Arial" w:cs="Arial"/>
                  <w:sz w:val="22"/>
                  <w:szCs w:val="22"/>
                </w:rPr>
                <w:t>Projekt Grantowy</w:t>
              </w:r>
            </w:ins>
          </w:p>
        </w:tc>
        <w:tc>
          <w:tcPr>
            <w:tcW w:w="3827" w:type="dxa"/>
            <w:gridSpan w:val="4"/>
            <w:tcBorders>
              <w:top w:val="single" w:sz="4" w:space="0" w:color="auto"/>
              <w:left w:val="nil"/>
              <w:bottom w:val="single" w:sz="4" w:space="0" w:color="auto"/>
              <w:right w:val="single" w:sz="4" w:space="0" w:color="auto"/>
            </w:tcBorders>
            <w:shd w:val="clear" w:color="000000" w:fill="C6D9F1"/>
            <w:vAlign w:val="center"/>
          </w:tcPr>
          <w:p w14:paraId="126F685F" w14:textId="3E5CE795" w:rsidR="00442DE1" w:rsidRPr="00A04547" w:rsidRDefault="00442DE1" w:rsidP="00EC18EB">
            <w:pPr>
              <w:jc w:val="center"/>
              <w:rPr>
                <w:rFonts w:ascii="Arial" w:hAnsi="Arial" w:cs="Arial"/>
                <w:sz w:val="22"/>
                <w:szCs w:val="22"/>
              </w:rPr>
            </w:pPr>
            <w:ins w:id="52" w:author="Magda Przystałowska" w:date="2021-06-14T09:58:00Z">
              <w:r w:rsidRPr="00442DE1">
                <w:rPr>
                  <w:rFonts w:ascii="Arial" w:hAnsi="Arial" w:cs="Arial"/>
                  <w:sz w:val="22"/>
                  <w:szCs w:val="22"/>
                </w:rPr>
                <w:t xml:space="preserve">Liczba opracowanych koncepcji Smart </w:t>
              </w:r>
              <w:proofErr w:type="spellStart"/>
              <w:r w:rsidRPr="00442DE1">
                <w:rPr>
                  <w:rFonts w:ascii="Arial" w:hAnsi="Arial" w:cs="Arial"/>
                  <w:sz w:val="22"/>
                  <w:szCs w:val="22"/>
                </w:rPr>
                <w:t>Village</w:t>
              </w:r>
            </w:ins>
            <w:proofErr w:type="spellEnd"/>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tcPr>
          <w:p w14:paraId="5703D163" w14:textId="371B2771" w:rsidR="00442DE1" w:rsidRPr="00A04547" w:rsidRDefault="00442DE1" w:rsidP="00775891">
            <w:pPr>
              <w:jc w:val="center"/>
              <w:rPr>
                <w:rFonts w:ascii="Arial" w:hAnsi="Arial" w:cs="Arial"/>
                <w:sz w:val="22"/>
                <w:szCs w:val="22"/>
              </w:rPr>
            </w:pPr>
            <w:ins w:id="53" w:author="Magda Przystałowska" w:date="2021-06-14T09:58:00Z">
              <w:r>
                <w:rPr>
                  <w:rFonts w:ascii="Arial" w:hAnsi="Arial" w:cs="Arial"/>
                  <w:sz w:val="22"/>
                  <w:szCs w:val="22"/>
                </w:rPr>
                <w:t>Szt.</w:t>
              </w:r>
            </w:ins>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tcPr>
          <w:p w14:paraId="4884AABE" w14:textId="27C4DCAA" w:rsidR="00442DE1" w:rsidRPr="00A04547" w:rsidRDefault="00442DE1" w:rsidP="00775891">
            <w:pPr>
              <w:jc w:val="center"/>
              <w:rPr>
                <w:rFonts w:ascii="Arial" w:hAnsi="Arial" w:cs="Arial"/>
                <w:sz w:val="22"/>
                <w:szCs w:val="22"/>
              </w:rPr>
            </w:pPr>
            <w:ins w:id="54" w:author="Magda Przystałowska" w:date="2021-06-14T09:58:00Z">
              <w:r>
                <w:rPr>
                  <w:rFonts w:ascii="Arial" w:hAnsi="Arial" w:cs="Arial"/>
                  <w:sz w:val="22"/>
                  <w:szCs w:val="22"/>
                </w:rPr>
                <w:t>0</w:t>
              </w:r>
            </w:ins>
          </w:p>
        </w:tc>
        <w:tc>
          <w:tcPr>
            <w:tcW w:w="708" w:type="dxa"/>
            <w:tcBorders>
              <w:top w:val="single" w:sz="4" w:space="0" w:color="auto"/>
              <w:left w:val="nil"/>
              <w:bottom w:val="single" w:sz="4" w:space="0" w:color="auto"/>
              <w:right w:val="single" w:sz="4" w:space="0" w:color="auto"/>
            </w:tcBorders>
            <w:shd w:val="clear" w:color="000000" w:fill="C6D9F1"/>
            <w:noWrap/>
            <w:vAlign w:val="center"/>
          </w:tcPr>
          <w:p w14:paraId="24970475" w14:textId="46522B97" w:rsidR="00442DE1" w:rsidRPr="00A04547" w:rsidRDefault="00442DE1" w:rsidP="00775891">
            <w:pPr>
              <w:jc w:val="center"/>
              <w:rPr>
                <w:rFonts w:ascii="Arial" w:hAnsi="Arial" w:cs="Arial"/>
                <w:sz w:val="22"/>
                <w:szCs w:val="22"/>
              </w:rPr>
            </w:pPr>
            <w:ins w:id="55" w:author="Magda Przystałowska" w:date="2021-06-14T09:58:00Z">
              <w:r>
                <w:rPr>
                  <w:rFonts w:ascii="Arial" w:hAnsi="Arial" w:cs="Arial"/>
                  <w:sz w:val="22"/>
                  <w:szCs w:val="22"/>
                </w:rPr>
                <w:t>5</w:t>
              </w:r>
            </w:ins>
          </w:p>
        </w:tc>
        <w:tc>
          <w:tcPr>
            <w:tcW w:w="2694" w:type="dxa"/>
            <w:gridSpan w:val="4"/>
            <w:tcBorders>
              <w:top w:val="single" w:sz="4" w:space="0" w:color="auto"/>
              <w:left w:val="nil"/>
              <w:bottom w:val="single" w:sz="4" w:space="0" w:color="auto"/>
              <w:right w:val="single" w:sz="4" w:space="0" w:color="auto"/>
            </w:tcBorders>
            <w:shd w:val="clear" w:color="000000" w:fill="C6D9F1"/>
            <w:vAlign w:val="center"/>
          </w:tcPr>
          <w:p w14:paraId="5092B047" w14:textId="3831455C" w:rsidR="00442DE1" w:rsidRPr="00A04547" w:rsidRDefault="00442DE1" w:rsidP="0068096F">
            <w:pPr>
              <w:jc w:val="center"/>
              <w:rPr>
                <w:rFonts w:ascii="Arial" w:hAnsi="Arial" w:cs="Arial"/>
                <w:sz w:val="22"/>
                <w:szCs w:val="22"/>
              </w:rPr>
            </w:pPr>
            <w:ins w:id="56" w:author="Magda Przystałowska" w:date="2021-06-14T09:59:00Z">
              <w:r>
                <w:rPr>
                  <w:rFonts w:ascii="Arial" w:hAnsi="Arial" w:cs="Arial"/>
                  <w:sz w:val="22"/>
                  <w:szCs w:val="22"/>
                </w:rPr>
                <w:t>Wniosek o płatność</w:t>
              </w:r>
            </w:ins>
          </w:p>
        </w:tc>
      </w:tr>
      <w:tr w:rsidR="00775891" w:rsidRPr="00D719AC" w14:paraId="155F090D" w14:textId="77777777" w:rsidTr="00775891">
        <w:trPr>
          <w:trHeight w:val="323"/>
        </w:trPr>
        <w:tc>
          <w:tcPr>
            <w:tcW w:w="1081" w:type="dxa"/>
            <w:vMerge w:val="restart"/>
            <w:tcBorders>
              <w:top w:val="nil"/>
              <w:left w:val="single" w:sz="4" w:space="0" w:color="auto"/>
              <w:right w:val="single" w:sz="4" w:space="0" w:color="auto"/>
            </w:tcBorders>
            <w:shd w:val="clear" w:color="000000" w:fill="17375D"/>
            <w:noWrap/>
            <w:vAlign w:val="bottom"/>
            <w:hideMark/>
          </w:tcPr>
          <w:p w14:paraId="768ABDAC"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P.I.II.1</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439B550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Podejmowanie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391932B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16BBCCD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3DAECBB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75CB1E3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0C53679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61C6406B" w14:textId="77777777" w:rsidR="002003B8" w:rsidRDefault="00A314F9" w:rsidP="00EC18EB">
            <w:pPr>
              <w:jc w:val="center"/>
              <w:rPr>
                <w:ins w:id="57" w:author="Magda Przystałowska" w:date="2021-04-27T11:20:00Z"/>
                <w:rFonts w:ascii="Arial" w:hAnsi="Arial" w:cs="Arial"/>
                <w:color w:val="000000"/>
                <w:sz w:val="22"/>
                <w:szCs w:val="22"/>
              </w:rPr>
            </w:pPr>
            <w:del w:id="58" w:author="Magda Przystałowska" w:date="2021-04-27T11:20:00Z">
              <w:r w:rsidDel="00265715">
                <w:rPr>
                  <w:rFonts w:ascii="Arial" w:hAnsi="Arial" w:cs="Arial"/>
                  <w:color w:val="000000"/>
                  <w:sz w:val="22"/>
                  <w:szCs w:val="22"/>
                </w:rPr>
                <w:delText>2</w:delText>
              </w:r>
              <w:r w:rsidR="00B2729D" w:rsidDel="00265715">
                <w:rPr>
                  <w:rFonts w:ascii="Arial" w:hAnsi="Arial" w:cs="Arial"/>
                  <w:color w:val="000000"/>
                  <w:sz w:val="22"/>
                  <w:szCs w:val="22"/>
                </w:rPr>
                <w:delText>4</w:delText>
              </w:r>
            </w:del>
          </w:p>
          <w:p w14:paraId="76BAFC6D" w14:textId="22214E56" w:rsidR="00265715" w:rsidRPr="00A04547" w:rsidRDefault="00902495" w:rsidP="00EC18EB">
            <w:pPr>
              <w:jc w:val="center"/>
              <w:rPr>
                <w:rFonts w:ascii="Arial" w:hAnsi="Arial" w:cs="Arial"/>
                <w:color w:val="000000"/>
              </w:rPr>
            </w:pPr>
            <w:ins w:id="59" w:author="Magda Przystałowska" w:date="2021-06-14T10:59:00Z">
              <w:r>
                <w:rPr>
                  <w:rFonts w:ascii="Arial" w:hAnsi="Arial" w:cs="Arial"/>
                  <w:color w:val="000000"/>
                  <w:sz w:val="22"/>
                  <w:szCs w:val="22"/>
                </w:rPr>
                <w:t>41</w:t>
              </w:r>
            </w:ins>
          </w:p>
        </w:tc>
        <w:tc>
          <w:tcPr>
            <w:tcW w:w="2694" w:type="dxa"/>
            <w:gridSpan w:val="4"/>
            <w:tcBorders>
              <w:top w:val="nil"/>
              <w:left w:val="nil"/>
              <w:bottom w:val="single" w:sz="4" w:space="0" w:color="auto"/>
              <w:right w:val="single" w:sz="4" w:space="0" w:color="auto"/>
            </w:tcBorders>
            <w:shd w:val="clear" w:color="000000" w:fill="8DB4E3"/>
            <w:vAlign w:val="center"/>
            <w:hideMark/>
          </w:tcPr>
          <w:p w14:paraId="7E72CE3D"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27C74D40" w14:textId="77777777" w:rsidTr="001B2793">
        <w:trPr>
          <w:trHeight w:val="2143"/>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79EAFA2E"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468CBB55"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1FFB9934"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123113E5"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7FD4EDE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w:t>
            </w:r>
            <w:r>
              <w:rPr>
                <w:rFonts w:ascii="Arial" w:hAnsi="Arial" w:cs="Arial"/>
                <w:color w:val="000000"/>
                <w:sz w:val="22"/>
                <w:szCs w:val="22"/>
              </w:rPr>
              <w:t xml:space="preserve">innowacyjnych </w:t>
            </w:r>
            <w:r w:rsidRPr="00A04547">
              <w:rPr>
                <w:rFonts w:ascii="Arial" w:hAnsi="Arial" w:cs="Arial"/>
                <w:color w:val="000000"/>
                <w:sz w:val="22"/>
                <w:szCs w:val="22"/>
              </w:rPr>
              <w:t>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26B80CEA"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7DD43DDA"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5255D406"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41B3BF86"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0D9771CD" w14:textId="77777777" w:rsidTr="001B2793">
        <w:trPr>
          <w:trHeight w:val="2117"/>
        </w:trPr>
        <w:tc>
          <w:tcPr>
            <w:tcW w:w="1081" w:type="dxa"/>
            <w:vMerge w:val="restart"/>
            <w:tcBorders>
              <w:top w:val="nil"/>
              <w:left w:val="single" w:sz="4" w:space="0" w:color="auto"/>
              <w:right w:val="single" w:sz="4" w:space="0" w:color="auto"/>
            </w:tcBorders>
            <w:shd w:val="clear" w:color="000000" w:fill="17375D"/>
            <w:noWrap/>
            <w:vAlign w:val="bottom"/>
            <w:hideMark/>
          </w:tcPr>
          <w:p w14:paraId="23EB545D"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P.I.II.2</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16102B8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Rozwijanie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0562DFA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3D2A6B3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1F61337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rozwoju istniejącego przedsiębiorstwa</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6F0045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787467B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24BB16AB" w14:textId="03EBD06B" w:rsidR="002003B8" w:rsidRPr="00A04547" w:rsidRDefault="00A314F9" w:rsidP="00EC18EB">
            <w:pPr>
              <w:jc w:val="center"/>
              <w:rPr>
                <w:rFonts w:ascii="Arial" w:hAnsi="Arial" w:cs="Arial"/>
                <w:color w:val="000000"/>
              </w:rPr>
            </w:pPr>
            <w:r>
              <w:rPr>
                <w:rFonts w:ascii="Arial" w:hAnsi="Arial" w:cs="Arial"/>
                <w:color w:val="000000"/>
                <w:sz w:val="22"/>
                <w:szCs w:val="22"/>
              </w:rPr>
              <w:t>33</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38617377"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7316FCDE" w14:textId="77777777" w:rsidTr="00775891">
        <w:trPr>
          <w:trHeight w:val="430"/>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05F58996"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37ABF73D"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5B38BE65"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2AECFD5D"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C09600" w14:textId="77777777" w:rsidR="002003B8" w:rsidRPr="00A04547" w:rsidRDefault="002003B8" w:rsidP="000930DA">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 innowacyjnych</w:t>
            </w:r>
            <w:r w:rsidRPr="00A04547">
              <w:rPr>
                <w:rFonts w:ascii="Arial" w:hAnsi="Arial" w:cs="Arial"/>
                <w:color w:val="000000"/>
                <w:sz w:val="22"/>
                <w:szCs w:val="22"/>
              </w:rPr>
              <w:t xml:space="preserve"> operacji</w:t>
            </w:r>
            <w:r>
              <w:rPr>
                <w:rFonts w:ascii="Arial" w:hAnsi="Arial" w:cs="Arial"/>
                <w:color w:val="000000"/>
                <w:sz w:val="22"/>
                <w:szCs w:val="22"/>
              </w:rPr>
              <w:t xml:space="preserve"> </w:t>
            </w:r>
            <w:r w:rsidRPr="00A04547">
              <w:rPr>
                <w:rFonts w:ascii="Arial" w:hAnsi="Arial" w:cs="Arial"/>
                <w:color w:val="000000"/>
                <w:sz w:val="22"/>
                <w:szCs w:val="22"/>
              </w:rPr>
              <w:t>polegających na rozwoju istniejącego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57476733"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694EEA43"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137E0B45"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6583245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Wniosek, biznesplan, Ankieta dla beneficjentów/ Sprawozdanie beneficjentów (pomiar w </w:t>
            </w:r>
            <w:r w:rsidRPr="00A04547">
              <w:rPr>
                <w:rFonts w:ascii="Arial" w:hAnsi="Arial" w:cs="Arial"/>
                <w:color w:val="000000"/>
                <w:sz w:val="22"/>
                <w:szCs w:val="22"/>
              </w:rPr>
              <w:lastRenderedPageBreak/>
              <w:t>oparciu o dane przekazywane przez beneficjentów)</w:t>
            </w:r>
          </w:p>
        </w:tc>
      </w:tr>
      <w:tr w:rsidR="00775891" w:rsidRPr="00D719AC" w14:paraId="77CA35B9" w14:textId="77777777" w:rsidTr="00775891">
        <w:trPr>
          <w:trHeight w:val="810"/>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53EFBED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P.I.II.3</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2F7A2BF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Szkolenia z zakresu przedsiębiorczości</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7CF6142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tcBorders>
              <w:top w:val="nil"/>
              <w:left w:val="single" w:sz="4" w:space="0" w:color="auto"/>
              <w:bottom w:val="single" w:sz="4" w:space="0" w:color="auto"/>
              <w:right w:val="single" w:sz="4" w:space="0" w:color="auto"/>
            </w:tcBorders>
            <w:shd w:val="clear" w:color="000000" w:fill="8DB4E3"/>
            <w:vAlign w:val="center"/>
            <w:hideMark/>
          </w:tcPr>
          <w:p w14:paraId="076FD917" w14:textId="77777777" w:rsidR="002003B8" w:rsidRPr="00A04547" w:rsidRDefault="002003B8" w:rsidP="00EC18EB">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8E7EE6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szkoleń</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24B1648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446A154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34BE881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0C78225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Listy obecności, dokumentacja fotograficzna, ankiety</w:t>
            </w:r>
          </w:p>
        </w:tc>
      </w:tr>
      <w:tr w:rsidR="00775891" w:rsidRPr="00D719AC" w14:paraId="21010008" w14:textId="77777777" w:rsidTr="00775891">
        <w:trPr>
          <w:trHeight w:val="967"/>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237BFD69"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P.I.II.4</w:t>
            </w:r>
            <w:r w:rsidRPr="00A04547">
              <w:rPr>
                <w:rFonts w:ascii="Arial" w:hAnsi="Arial" w:cs="Arial"/>
                <w:color w:val="000000"/>
                <w:sz w:val="22"/>
                <w:szCs w:val="22"/>
              </w:rPr>
              <w:t> </w:t>
            </w:r>
          </w:p>
        </w:tc>
        <w:tc>
          <w:tcPr>
            <w:tcW w:w="2180" w:type="dxa"/>
            <w:gridSpan w:val="2"/>
            <w:tcBorders>
              <w:top w:val="single" w:sz="4" w:space="0" w:color="auto"/>
              <w:left w:val="nil"/>
              <w:bottom w:val="single" w:sz="4" w:space="0" w:color="auto"/>
              <w:right w:val="single" w:sz="4" w:space="0" w:color="auto"/>
            </w:tcBorders>
            <w:shd w:val="clear" w:color="000000" w:fill="8DB4E3"/>
            <w:vAlign w:val="center"/>
            <w:hideMark/>
          </w:tcPr>
          <w:p w14:paraId="66B55AB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Wsparcie aktywności grup defaworyzowanych</w:t>
            </w:r>
          </w:p>
        </w:tc>
        <w:tc>
          <w:tcPr>
            <w:tcW w:w="1984" w:type="dxa"/>
            <w:gridSpan w:val="2"/>
            <w:tcBorders>
              <w:top w:val="single" w:sz="4" w:space="0" w:color="auto"/>
              <w:left w:val="nil"/>
              <w:bottom w:val="single" w:sz="4" w:space="0" w:color="auto"/>
              <w:right w:val="single" w:sz="4" w:space="0" w:color="auto"/>
            </w:tcBorders>
            <w:shd w:val="clear" w:color="000000" w:fill="8DB4E3"/>
            <w:vAlign w:val="center"/>
            <w:hideMark/>
          </w:tcPr>
          <w:p w14:paraId="566619D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Grupy defaworyzowane</w:t>
            </w:r>
          </w:p>
        </w:tc>
        <w:tc>
          <w:tcPr>
            <w:tcW w:w="1134" w:type="dxa"/>
            <w:gridSpan w:val="2"/>
            <w:tcBorders>
              <w:top w:val="nil"/>
              <w:left w:val="nil"/>
              <w:bottom w:val="single" w:sz="4" w:space="0" w:color="auto"/>
              <w:right w:val="single" w:sz="4" w:space="0" w:color="auto"/>
            </w:tcBorders>
            <w:shd w:val="clear" w:color="000000" w:fill="8DB4E3"/>
            <w:vAlign w:val="center"/>
            <w:hideMark/>
          </w:tcPr>
          <w:p w14:paraId="25F919A7" w14:textId="77777777" w:rsidR="002003B8" w:rsidRPr="00A04547" w:rsidRDefault="002003B8" w:rsidP="00EC18EB">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59F462"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 międzynarodowej</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76012FD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r w:rsidR="006C5C45">
              <w:rPr>
                <w:rFonts w:ascii="Arial" w:hAnsi="Arial" w:cs="Arial"/>
                <w:color w:val="000000"/>
                <w:sz w:val="22"/>
                <w:szCs w:val="22"/>
              </w:rPr>
              <w: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2695159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4069E43F" w14:textId="08A738A5" w:rsidR="002003B8" w:rsidRPr="00A04547" w:rsidRDefault="00A314F9" w:rsidP="00775891">
            <w:pPr>
              <w:jc w:val="center"/>
              <w:rPr>
                <w:rFonts w:ascii="Arial" w:hAnsi="Arial" w:cs="Arial"/>
                <w:color w:val="000000"/>
              </w:rPr>
            </w:pPr>
            <w:r>
              <w:rPr>
                <w:rFonts w:ascii="Arial" w:hAnsi="Arial" w:cs="Arial"/>
                <w:color w:val="000000"/>
                <w:sz w:val="22"/>
                <w:szCs w:val="22"/>
              </w:rPr>
              <w:t>3</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39662D0A" w14:textId="77777777" w:rsidR="006A5BAF" w:rsidRDefault="006A5BAF" w:rsidP="00EC18EB">
            <w:pPr>
              <w:jc w:val="center"/>
              <w:rPr>
                <w:rFonts w:ascii="Arial" w:hAnsi="Arial" w:cs="Arial"/>
                <w:color w:val="000000"/>
              </w:rPr>
            </w:pPr>
          </w:p>
          <w:p w14:paraId="1FDA9E8B" w14:textId="77777777" w:rsidR="002003B8" w:rsidRPr="00A04547" w:rsidRDefault="006A5BAF" w:rsidP="00EC18EB">
            <w:pPr>
              <w:jc w:val="center"/>
              <w:rPr>
                <w:rFonts w:ascii="Arial" w:hAnsi="Arial" w:cs="Arial"/>
                <w:color w:val="000000"/>
              </w:rPr>
            </w:pPr>
            <w:r>
              <w:rPr>
                <w:rFonts w:ascii="Arial" w:hAnsi="Arial" w:cs="Arial"/>
                <w:color w:val="000000"/>
                <w:sz w:val="22"/>
                <w:szCs w:val="22"/>
              </w:rPr>
              <w:t>Dane własne LGD</w:t>
            </w:r>
          </w:p>
        </w:tc>
      </w:tr>
      <w:tr w:rsidR="00775891" w:rsidRPr="00D719AC" w14:paraId="611EF0CD"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3E6AFB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P.I.III.1</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950EA07" w14:textId="77777777" w:rsidR="002003B8" w:rsidRPr="00A04547" w:rsidRDefault="000930DA" w:rsidP="001B2793">
            <w:pPr>
              <w:jc w:val="center"/>
              <w:rPr>
                <w:rFonts w:ascii="Arial" w:hAnsi="Arial" w:cs="Arial"/>
                <w:color w:val="000000"/>
              </w:rPr>
            </w:pPr>
            <w:r>
              <w:rPr>
                <w:rFonts w:ascii="Arial" w:hAnsi="Arial" w:cs="Arial"/>
                <w:color w:val="000000"/>
                <w:sz w:val="22"/>
                <w:szCs w:val="22"/>
              </w:rPr>
              <w:t>R</w:t>
            </w:r>
            <w:r w:rsidR="002003B8" w:rsidRPr="00A04547">
              <w:rPr>
                <w:rFonts w:ascii="Arial" w:hAnsi="Arial" w:cs="Arial"/>
                <w:color w:val="000000"/>
                <w:sz w:val="22"/>
                <w:szCs w:val="22"/>
              </w:rPr>
              <w:t>ozwój infrastruktury turystycznej</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202EEA55"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Stowarzyszenia, mieszkańcy, 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2E085E9" w14:textId="77777777" w:rsidR="002003B8" w:rsidRPr="00A04547" w:rsidRDefault="002003B8" w:rsidP="001B2793">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3A7E1CFA"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Liczba nowych lub zmodernizowanych obiektów infrastruktury turystycznej</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132A7AC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FB5544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4A6FDB4C" w14:textId="77777777" w:rsidR="002003B8" w:rsidRPr="00A04547" w:rsidRDefault="008D53A7" w:rsidP="00EC18EB">
            <w:pPr>
              <w:jc w:val="center"/>
              <w:rPr>
                <w:rFonts w:ascii="Arial" w:hAnsi="Arial" w:cs="Arial"/>
                <w:color w:val="000000"/>
              </w:rPr>
            </w:pPr>
            <w:r w:rsidRPr="00D10724">
              <w:rPr>
                <w:rFonts w:ascii="Arial" w:hAnsi="Arial" w:cs="Arial"/>
                <w:color w:val="000000"/>
                <w:sz w:val="22"/>
                <w:szCs w:val="22"/>
              </w:rPr>
              <w:t>1</w:t>
            </w:r>
            <w:r w:rsidR="00E10EFC" w:rsidRPr="00D10724">
              <w:rPr>
                <w:rFonts w:ascii="Arial" w:hAnsi="Arial" w:cs="Arial"/>
                <w:color w:val="000000"/>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403CDDD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A170B7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74DCFBBD" w14:textId="77777777" w:rsidTr="00775891">
        <w:trPr>
          <w:trHeight w:val="855"/>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7B08C0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P.I.III.2</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19DF8B1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Zintegrowanie branż mających wpływ na rozwój turystyczny obszaru</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2FE6BB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 podmioty świadczące usługi turystyczne</w:t>
            </w:r>
          </w:p>
        </w:tc>
        <w:tc>
          <w:tcPr>
            <w:tcW w:w="1134" w:type="dxa"/>
            <w:gridSpan w:val="2"/>
            <w:tcBorders>
              <w:top w:val="nil"/>
              <w:left w:val="single" w:sz="4" w:space="0" w:color="auto"/>
              <w:bottom w:val="single" w:sz="4" w:space="0" w:color="auto"/>
              <w:right w:val="single" w:sz="4" w:space="0" w:color="auto"/>
            </w:tcBorders>
            <w:shd w:val="clear" w:color="000000" w:fill="D7E4BC"/>
            <w:vAlign w:val="center"/>
            <w:hideMark/>
          </w:tcPr>
          <w:p w14:paraId="41B9E383" w14:textId="77777777" w:rsidR="002003B8" w:rsidRPr="00A04547" w:rsidRDefault="002003B8" w:rsidP="00EC18EB">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359FD5F"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 xml:space="preserve">Liczba </w:t>
            </w:r>
            <w:r w:rsidR="0068096F" w:rsidRPr="00A04547">
              <w:rPr>
                <w:rFonts w:ascii="Arial" w:hAnsi="Arial" w:cs="Arial"/>
                <w:color w:val="000000"/>
                <w:sz w:val="22"/>
                <w:szCs w:val="22"/>
              </w:rPr>
              <w:t>szkole</w:t>
            </w:r>
            <w:r w:rsidR="0068096F">
              <w:rPr>
                <w:rFonts w:ascii="Arial" w:hAnsi="Arial" w:cs="Arial"/>
                <w:color w:val="000000"/>
                <w:sz w:val="22"/>
                <w:szCs w:val="22"/>
              </w:rPr>
              <w:t>ń</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7E59E4BF"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9A97F4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5684A5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9CB303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4306BF1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58B3D81E"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bottom"/>
            <w:hideMark/>
          </w:tcPr>
          <w:p w14:paraId="5CB27892"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P.I.III.3</w:t>
            </w:r>
          </w:p>
          <w:p w14:paraId="45C85D11" w14:textId="77777777" w:rsidR="002003B8" w:rsidRPr="00A04547" w:rsidRDefault="002003B8" w:rsidP="00EC18EB">
            <w:pPr>
              <w:rPr>
                <w:rFonts w:ascii="Arial" w:hAnsi="Arial" w:cs="Arial"/>
                <w:color w:val="000000"/>
              </w:rPr>
            </w:pPr>
          </w:p>
        </w:tc>
        <w:tc>
          <w:tcPr>
            <w:tcW w:w="2180"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2A741D3"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Remont zabytków</w:t>
            </w:r>
          </w:p>
        </w:tc>
        <w:tc>
          <w:tcPr>
            <w:tcW w:w="1984" w:type="dxa"/>
            <w:gridSpan w:val="2"/>
            <w:tcBorders>
              <w:top w:val="single" w:sz="4" w:space="0" w:color="auto"/>
              <w:left w:val="nil"/>
              <w:bottom w:val="single" w:sz="4" w:space="0" w:color="auto"/>
              <w:right w:val="single" w:sz="4" w:space="0" w:color="auto"/>
            </w:tcBorders>
            <w:shd w:val="clear" w:color="000000" w:fill="D7E4BC"/>
            <w:vAlign w:val="center"/>
            <w:hideMark/>
          </w:tcPr>
          <w:p w14:paraId="5594FDAA"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FD43D92" w14:textId="77777777" w:rsidR="002003B8" w:rsidRPr="00D10724" w:rsidRDefault="00D971F7" w:rsidP="00775891">
            <w:pPr>
              <w:jc w:val="center"/>
              <w:rPr>
                <w:rFonts w:ascii="Arial" w:hAnsi="Arial" w:cs="Arial"/>
              </w:rPr>
            </w:pPr>
            <w:r w:rsidRPr="00D10724">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C4AE993" w14:textId="77777777" w:rsidR="002003B8" w:rsidRPr="00D10724" w:rsidRDefault="002003B8" w:rsidP="00775891">
            <w:pPr>
              <w:jc w:val="center"/>
              <w:rPr>
                <w:rFonts w:ascii="Arial" w:hAnsi="Arial" w:cs="Arial"/>
              </w:rPr>
            </w:pPr>
            <w:r w:rsidRPr="00D10724">
              <w:rPr>
                <w:rFonts w:ascii="Arial" w:hAnsi="Arial" w:cs="Arial"/>
                <w:sz w:val="22"/>
                <w:szCs w:val="22"/>
              </w:rPr>
              <w:t xml:space="preserve">Liczba zabytków </w:t>
            </w:r>
            <w:r w:rsidR="000930DA" w:rsidRPr="00D10724">
              <w:rPr>
                <w:rFonts w:ascii="Arial" w:hAnsi="Arial" w:cs="Arial"/>
                <w:sz w:val="22"/>
                <w:szCs w:val="22"/>
              </w:rPr>
              <w:t>poddanych pracom konserwatorskim lub restauratorskim</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00EF7696" w14:textId="77777777" w:rsidR="002003B8" w:rsidRPr="00D10724" w:rsidRDefault="002003B8" w:rsidP="00775891">
            <w:pPr>
              <w:jc w:val="center"/>
              <w:rPr>
                <w:rFonts w:ascii="Arial" w:hAnsi="Arial" w:cs="Arial"/>
              </w:rPr>
            </w:pPr>
            <w:r w:rsidRPr="00D10724">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DA50539" w14:textId="77777777" w:rsidR="002003B8" w:rsidRPr="00D10724" w:rsidRDefault="002003B8" w:rsidP="00775891">
            <w:pPr>
              <w:jc w:val="center"/>
              <w:rPr>
                <w:rFonts w:ascii="Arial" w:hAnsi="Arial" w:cs="Arial"/>
              </w:rPr>
            </w:pPr>
            <w:r w:rsidRPr="00D10724">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3EC64668" w14:textId="77777777" w:rsidR="002003B8" w:rsidRPr="00D10724" w:rsidRDefault="00D971F7" w:rsidP="00775891">
            <w:pPr>
              <w:jc w:val="center"/>
              <w:rPr>
                <w:rFonts w:ascii="Arial" w:hAnsi="Arial" w:cs="Arial"/>
              </w:rPr>
            </w:pPr>
            <w:r w:rsidRPr="00D10724">
              <w:rPr>
                <w:rFonts w:ascii="Arial" w:hAnsi="Arial" w:cs="Arial"/>
                <w:sz w:val="22"/>
                <w:szCs w:val="22"/>
              </w:rPr>
              <w:t>3</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5787DBF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20EB14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2459F008" w14:textId="77777777" w:rsidTr="00775891">
        <w:trPr>
          <w:trHeight w:val="909"/>
        </w:trPr>
        <w:tc>
          <w:tcPr>
            <w:tcW w:w="1081" w:type="dxa"/>
            <w:vMerge w:val="restart"/>
            <w:tcBorders>
              <w:top w:val="nil"/>
              <w:left w:val="single" w:sz="4" w:space="0" w:color="auto"/>
              <w:right w:val="single" w:sz="4" w:space="0" w:color="auto"/>
            </w:tcBorders>
            <w:shd w:val="clear" w:color="000000" w:fill="75923C"/>
            <w:vAlign w:val="bottom"/>
            <w:hideMark/>
          </w:tcPr>
          <w:p w14:paraId="0676E340"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P.I.III.4</w:t>
            </w:r>
          </w:p>
        </w:tc>
        <w:tc>
          <w:tcPr>
            <w:tcW w:w="2180" w:type="dxa"/>
            <w:gridSpan w:val="2"/>
            <w:vMerge w:val="restart"/>
            <w:tcBorders>
              <w:top w:val="single" w:sz="4" w:space="0" w:color="auto"/>
              <w:left w:val="nil"/>
              <w:right w:val="single" w:sz="4" w:space="0" w:color="auto"/>
            </w:tcBorders>
            <w:shd w:val="clear" w:color="000000" w:fill="D7E4BC"/>
            <w:vAlign w:val="center"/>
            <w:hideMark/>
          </w:tcPr>
          <w:p w14:paraId="19F8B464" w14:textId="7CC042B0" w:rsidR="002003B8" w:rsidRPr="00A04547" w:rsidRDefault="002003B8" w:rsidP="00775891">
            <w:pPr>
              <w:jc w:val="center"/>
              <w:rPr>
                <w:rFonts w:ascii="Arial" w:hAnsi="Arial" w:cs="Arial"/>
                <w:color w:val="000000"/>
              </w:rPr>
            </w:pPr>
            <w:r w:rsidRPr="00A04547">
              <w:rPr>
                <w:rFonts w:ascii="Arial" w:hAnsi="Arial" w:cs="Arial"/>
                <w:color w:val="000000"/>
                <w:sz w:val="22"/>
                <w:szCs w:val="22"/>
              </w:rPr>
              <w:t xml:space="preserve">Promocja walorów </w:t>
            </w:r>
            <w:r w:rsidR="00C056C1" w:rsidRPr="00A04547">
              <w:rPr>
                <w:rFonts w:ascii="Arial" w:hAnsi="Arial" w:cs="Arial"/>
                <w:color w:val="000000"/>
                <w:sz w:val="22"/>
                <w:szCs w:val="22"/>
              </w:rPr>
              <w:t>turystycznych obszaru</w:t>
            </w:r>
            <w:r w:rsidRPr="00A04547">
              <w:rPr>
                <w:rFonts w:ascii="Arial" w:hAnsi="Arial" w:cs="Arial"/>
                <w:color w:val="000000"/>
                <w:sz w:val="22"/>
                <w:szCs w:val="22"/>
              </w:rPr>
              <w:t xml:space="preserve"> objętego LSR</w:t>
            </w:r>
            <w:r>
              <w:rPr>
                <w:rFonts w:ascii="Arial" w:hAnsi="Arial" w:cs="Arial"/>
                <w:color w:val="000000"/>
                <w:sz w:val="22"/>
                <w:szCs w:val="22"/>
              </w:rPr>
              <w:t xml:space="preserve"> </w:t>
            </w:r>
          </w:p>
        </w:tc>
        <w:tc>
          <w:tcPr>
            <w:tcW w:w="1984" w:type="dxa"/>
            <w:gridSpan w:val="2"/>
            <w:vMerge w:val="restart"/>
            <w:tcBorders>
              <w:top w:val="single" w:sz="4" w:space="0" w:color="auto"/>
              <w:left w:val="nil"/>
              <w:right w:val="single" w:sz="4" w:space="0" w:color="auto"/>
            </w:tcBorders>
            <w:shd w:val="clear" w:color="000000" w:fill="D7E4BC"/>
            <w:vAlign w:val="center"/>
            <w:hideMark/>
          </w:tcPr>
          <w:p w14:paraId="752D2542"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vMerge w:val="restart"/>
            <w:tcBorders>
              <w:top w:val="nil"/>
              <w:left w:val="nil"/>
              <w:right w:val="single" w:sz="4" w:space="0" w:color="auto"/>
            </w:tcBorders>
            <w:shd w:val="clear" w:color="000000" w:fill="D7E4BC"/>
            <w:vAlign w:val="center"/>
            <w:hideMark/>
          </w:tcPr>
          <w:p w14:paraId="5FFB596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8A0903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w:t>
            </w:r>
            <w:r w:rsidR="0068096F">
              <w:rPr>
                <w:rFonts w:ascii="Arial" w:hAnsi="Arial" w:cs="Arial"/>
                <w:color w:val="000000"/>
                <w:sz w:val="22"/>
                <w:szCs w:val="22"/>
              </w:rPr>
              <w:t>ba</w:t>
            </w:r>
            <w:r w:rsidR="004D0B96">
              <w:rPr>
                <w:rFonts w:ascii="Arial" w:hAnsi="Arial" w:cs="Arial"/>
                <w:color w:val="000000"/>
                <w:sz w:val="22"/>
                <w:szCs w:val="22"/>
              </w:rPr>
              <w:t xml:space="preserve"> </w:t>
            </w:r>
            <w:r w:rsidR="000C3185">
              <w:rPr>
                <w:rFonts w:ascii="Arial" w:hAnsi="Arial" w:cs="Arial"/>
                <w:color w:val="000000"/>
                <w:sz w:val="22"/>
                <w:szCs w:val="22"/>
              </w:rPr>
              <w:t>operacji</w:t>
            </w:r>
            <w:r w:rsidRPr="00A04547">
              <w:rPr>
                <w:rFonts w:ascii="Arial" w:hAnsi="Arial" w:cs="Arial"/>
                <w:color w:val="000000"/>
                <w:sz w:val="22"/>
                <w:szCs w:val="22"/>
              </w:rPr>
              <w:t xml:space="preserve"> polegających na promocji obszaru LGD</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52C96DB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1483CABF"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1F05C81F" w14:textId="77777777" w:rsidR="002003B8" w:rsidRPr="00D10724" w:rsidRDefault="00E10EFC" w:rsidP="00775891">
            <w:pPr>
              <w:jc w:val="center"/>
              <w:rPr>
                <w:rFonts w:ascii="Arial" w:hAnsi="Arial" w:cs="Arial"/>
              </w:rPr>
            </w:pPr>
            <w:r w:rsidRPr="00D10724">
              <w:rPr>
                <w:rFonts w:ascii="Arial" w:hAnsi="Arial" w:cs="Arial"/>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BDB12B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5E6A054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2FE0A9F9" w14:textId="77777777" w:rsidTr="00775891">
        <w:trPr>
          <w:trHeight w:val="904"/>
        </w:trPr>
        <w:tc>
          <w:tcPr>
            <w:tcW w:w="1081" w:type="dxa"/>
            <w:vMerge/>
            <w:tcBorders>
              <w:left w:val="single" w:sz="4" w:space="0" w:color="auto"/>
              <w:bottom w:val="single" w:sz="4" w:space="0" w:color="auto"/>
              <w:right w:val="single" w:sz="4" w:space="0" w:color="auto"/>
            </w:tcBorders>
            <w:shd w:val="clear" w:color="000000" w:fill="75923C"/>
            <w:vAlign w:val="bottom"/>
            <w:hideMark/>
          </w:tcPr>
          <w:p w14:paraId="295A17F5"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D7E4BC"/>
            <w:vAlign w:val="center"/>
            <w:hideMark/>
          </w:tcPr>
          <w:p w14:paraId="0055DC90"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D7E4BC"/>
            <w:vAlign w:val="center"/>
            <w:hideMark/>
          </w:tcPr>
          <w:p w14:paraId="78FB2985"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D7E4BC"/>
            <w:vAlign w:val="center"/>
            <w:hideMark/>
          </w:tcPr>
          <w:p w14:paraId="5674CFC6"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5A53BBEA"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operacji polegających na promocji obszaru LGD</w:t>
            </w:r>
            <w:r>
              <w:rPr>
                <w:rFonts w:ascii="Arial" w:hAnsi="Arial" w:cs="Arial"/>
                <w:color w:val="000000"/>
                <w:sz w:val="22"/>
                <w:szCs w:val="22"/>
              </w:rPr>
              <w:t xml:space="preserve"> z uwzględnieniem promowania ochrony środowiska naturalnego i przeciwdziałania zmianom klimatu</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95CE9CE"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5C826FF5"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0DE7F8" w14:textId="77777777" w:rsidR="002003B8" w:rsidRPr="00D10724" w:rsidRDefault="00E10EFC" w:rsidP="00EC18EB">
            <w:pPr>
              <w:jc w:val="center"/>
              <w:rPr>
                <w:rFonts w:ascii="Arial" w:hAnsi="Arial" w:cs="Arial"/>
              </w:rPr>
            </w:pPr>
            <w:r w:rsidRPr="00D10724">
              <w:rPr>
                <w:rFonts w:ascii="Arial" w:hAnsi="Arial" w:cs="Arial"/>
                <w:sz w:val="22"/>
                <w:szCs w:val="22"/>
              </w:rPr>
              <w:t>3</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1788C00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43BA97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39A0B806" w14:textId="77777777" w:rsidTr="00D778D0">
        <w:trPr>
          <w:trHeight w:val="855"/>
        </w:trPr>
        <w:tc>
          <w:tcPr>
            <w:tcW w:w="1081" w:type="dxa"/>
            <w:tcBorders>
              <w:top w:val="nil"/>
              <w:left w:val="single" w:sz="4" w:space="0" w:color="auto"/>
              <w:bottom w:val="single" w:sz="4" w:space="0" w:color="auto"/>
              <w:right w:val="single" w:sz="4" w:space="0" w:color="auto"/>
            </w:tcBorders>
            <w:shd w:val="clear" w:color="000000" w:fill="75923C"/>
            <w:noWrap/>
            <w:vAlign w:val="bottom"/>
            <w:hideMark/>
          </w:tcPr>
          <w:p w14:paraId="58E57F69" w14:textId="77777777" w:rsidR="00525506" w:rsidRDefault="00525506" w:rsidP="00EC18EB">
            <w:pPr>
              <w:rPr>
                <w:rFonts w:ascii="Arial" w:hAnsi="Arial" w:cs="Arial"/>
                <w:color w:val="000000"/>
              </w:rPr>
            </w:pPr>
            <w:r w:rsidRPr="00A04547">
              <w:rPr>
                <w:rFonts w:ascii="Arial" w:hAnsi="Arial" w:cs="Arial"/>
                <w:color w:val="000000"/>
                <w:sz w:val="22"/>
                <w:szCs w:val="22"/>
              </w:rPr>
              <w:t>P.I.I</w:t>
            </w:r>
            <w:r>
              <w:rPr>
                <w:rFonts w:ascii="Arial" w:hAnsi="Arial" w:cs="Arial"/>
                <w:color w:val="000000"/>
                <w:sz w:val="22"/>
                <w:szCs w:val="22"/>
              </w:rPr>
              <w:t>II</w:t>
            </w:r>
            <w:r w:rsidRPr="00A04547">
              <w:rPr>
                <w:rFonts w:ascii="Arial" w:hAnsi="Arial" w:cs="Arial"/>
                <w:color w:val="000000"/>
                <w:sz w:val="22"/>
                <w:szCs w:val="22"/>
              </w:rPr>
              <w:t>.</w:t>
            </w:r>
            <w:r>
              <w:rPr>
                <w:rFonts w:ascii="Arial" w:hAnsi="Arial" w:cs="Arial"/>
                <w:color w:val="000000"/>
                <w:sz w:val="22"/>
                <w:szCs w:val="22"/>
              </w:rPr>
              <w:t>5</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7755C3B2" w14:textId="77777777" w:rsidR="00525506" w:rsidRPr="00A04547" w:rsidRDefault="00525506" w:rsidP="00EC18EB">
            <w:pPr>
              <w:jc w:val="center"/>
              <w:rPr>
                <w:rFonts w:ascii="Arial" w:hAnsi="Arial" w:cs="Arial"/>
                <w:color w:val="000000"/>
              </w:rPr>
            </w:pPr>
            <w:r w:rsidRPr="00A04547">
              <w:rPr>
                <w:rFonts w:ascii="Arial" w:hAnsi="Arial" w:cs="Arial"/>
                <w:sz w:val="22"/>
                <w:szCs w:val="22"/>
              </w:rPr>
              <w:t xml:space="preserve">Zachowanie dziedzictwa </w:t>
            </w:r>
            <w:r>
              <w:rPr>
                <w:rFonts w:ascii="Arial" w:hAnsi="Arial" w:cs="Arial"/>
                <w:sz w:val="22"/>
                <w:szCs w:val="22"/>
              </w:rPr>
              <w:t xml:space="preserve">historycznego i </w:t>
            </w:r>
            <w:r w:rsidRPr="00A04547">
              <w:rPr>
                <w:rFonts w:ascii="Arial" w:hAnsi="Arial" w:cs="Arial"/>
                <w:sz w:val="22"/>
                <w:szCs w:val="22"/>
              </w:rPr>
              <w:t>kulturowego</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0417ABA" w14:textId="77777777" w:rsidR="00525506" w:rsidRPr="00A04547" w:rsidRDefault="00525506" w:rsidP="00EC18EB">
            <w:pPr>
              <w:jc w:val="center"/>
              <w:rPr>
                <w:rFonts w:ascii="Arial" w:hAnsi="Arial" w:cs="Arial"/>
                <w:color w:val="000000"/>
              </w:rPr>
            </w:pPr>
            <w:r w:rsidRPr="00A04547">
              <w:rPr>
                <w:rFonts w:ascii="Arial" w:hAnsi="Arial" w:cs="Arial"/>
                <w:sz w:val="22"/>
                <w:szCs w:val="22"/>
              </w:rPr>
              <w:t>organizacje pozarządowe, mieszkańcy</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5B0DFD2C" w14:textId="77777777" w:rsidR="00525506" w:rsidRPr="00A04547" w:rsidRDefault="00525506" w:rsidP="00EC18EB">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2B66563" w14:textId="77777777" w:rsidR="00525506" w:rsidRPr="00A04547" w:rsidRDefault="00525506" w:rsidP="006A3CFC">
            <w:pPr>
              <w:jc w:val="center"/>
              <w:rPr>
                <w:rFonts w:ascii="Arial" w:hAnsi="Arial" w:cs="Arial"/>
                <w:color w:val="000000"/>
              </w:rPr>
            </w:pPr>
            <w:r w:rsidRPr="00A04547">
              <w:rPr>
                <w:rFonts w:ascii="Arial" w:hAnsi="Arial" w:cs="Arial"/>
                <w:sz w:val="22"/>
                <w:szCs w:val="22"/>
              </w:rPr>
              <w:t xml:space="preserve">Liczba </w:t>
            </w:r>
            <w:r w:rsidR="00611476">
              <w:rPr>
                <w:rFonts w:ascii="Arial" w:hAnsi="Arial" w:cs="Arial"/>
                <w:sz w:val="22"/>
                <w:szCs w:val="22"/>
              </w:rPr>
              <w:t xml:space="preserve">operacji </w:t>
            </w:r>
            <w:r w:rsidRPr="00A04547">
              <w:rPr>
                <w:rFonts w:ascii="Arial" w:hAnsi="Arial" w:cs="Arial"/>
                <w:sz w:val="22"/>
                <w:szCs w:val="22"/>
              </w:rPr>
              <w:t xml:space="preserve">związanych z zachowaniem cennego dziedzictwa </w:t>
            </w:r>
            <w:r>
              <w:rPr>
                <w:rFonts w:ascii="Arial" w:hAnsi="Arial" w:cs="Arial"/>
                <w:sz w:val="22"/>
                <w:szCs w:val="22"/>
              </w:rPr>
              <w:t xml:space="preserve">historycznego i </w:t>
            </w:r>
            <w:r w:rsidRPr="00A04547">
              <w:rPr>
                <w:rFonts w:ascii="Arial" w:hAnsi="Arial" w:cs="Arial"/>
                <w:sz w:val="22"/>
                <w:szCs w:val="22"/>
              </w:rPr>
              <w:t>kulturowego</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6A5C7016" w14:textId="77777777" w:rsidR="00525506" w:rsidRPr="00A04547" w:rsidRDefault="00525506" w:rsidP="00EC18EB">
            <w:pPr>
              <w:jc w:val="center"/>
              <w:rPr>
                <w:rFonts w:ascii="Arial" w:hAnsi="Arial" w:cs="Arial"/>
                <w:color w:val="000000"/>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744F61F" w14:textId="77777777" w:rsidR="00525506" w:rsidRPr="00A04547" w:rsidRDefault="00525506" w:rsidP="00EC18EB">
            <w:pPr>
              <w:jc w:val="center"/>
              <w:rPr>
                <w:rFonts w:ascii="Arial" w:hAnsi="Arial" w:cs="Arial"/>
                <w:color w:val="000000"/>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2BA30650" w14:textId="5AF70B83" w:rsidR="00525506" w:rsidRPr="00D10724" w:rsidRDefault="00E10EFC" w:rsidP="00EC18EB">
            <w:pPr>
              <w:jc w:val="center"/>
              <w:rPr>
                <w:rFonts w:ascii="Arial" w:hAnsi="Arial" w:cs="Arial"/>
              </w:rPr>
            </w:pPr>
            <w:r w:rsidRPr="00D10724">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2835F911" w14:textId="77777777" w:rsidR="00525506" w:rsidRDefault="00525506" w:rsidP="00EC18EB">
            <w:pPr>
              <w:jc w:val="center"/>
              <w:rPr>
                <w:rFonts w:ascii="Arial" w:hAnsi="Arial" w:cs="Arial"/>
                <w:color w:val="000000"/>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207629DC" w14:textId="77777777" w:rsidTr="00D778D0">
        <w:trPr>
          <w:trHeight w:val="855"/>
        </w:trPr>
        <w:tc>
          <w:tcPr>
            <w:tcW w:w="1081" w:type="dxa"/>
            <w:tcBorders>
              <w:top w:val="single" w:sz="4" w:space="0" w:color="auto"/>
              <w:left w:val="single" w:sz="4" w:space="0" w:color="auto"/>
              <w:bottom w:val="single" w:sz="4" w:space="0" w:color="auto"/>
              <w:right w:val="single" w:sz="4" w:space="0" w:color="auto"/>
            </w:tcBorders>
            <w:shd w:val="clear" w:color="000000" w:fill="75923C"/>
            <w:noWrap/>
            <w:vAlign w:val="bottom"/>
            <w:hideMark/>
          </w:tcPr>
          <w:p w14:paraId="65C09685" w14:textId="77777777" w:rsidR="002003B8" w:rsidRPr="00A04547" w:rsidRDefault="002003B8" w:rsidP="00EC18EB">
            <w:pPr>
              <w:rPr>
                <w:rFonts w:ascii="Arial" w:hAnsi="Arial" w:cs="Arial"/>
                <w:color w:val="000000"/>
              </w:rPr>
            </w:pPr>
            <w:r>
              <w:rPr>
                <w:rFonts w:ascii="Arial" w:hAnsi="Arial" w:cs="Arial"/>
                <w:color w:val="000000"/>
                <w:sz w:val="22"/>
                <w:szCs w:val="22"/>
              </w:rPr>
              <w:t>P.I.III.6</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85B4C14" w14:textId="77777777" w:rsidR="002003B8" w:rsidRPr="00A04547" w:rsidRDefault="002003B8" w:rsidP="0068096F">
            <w:pPr>
              <w:jc w:val="center"/>
              <w:rPr>
                <w:rFonts w:ascii="Arial" w:hAnsi="Arial" w:cs="Arial"/>
                <w:color w:val="000000"/>
              </w:rPr>
            </w:pPr>
            <w:r w:rsidRPr="00A04547">
              <w:rPr>
                <w:rFonts w:ascii="Arial" w:hAnsi="Arial" w:cs="Arial"/>
                <w:color w:val="000000"/>
                <w:sz w:val="22"/>
                <w:szCs w:val="22"/>
              </w:rPr>
              <w:t>Promocja walorów turystycznych obszaru objętego LSR</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18253FC"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Mieszkańcy/turyści</w:t>
            </w:r>
          </w:p>
        </w:tc>
        <w:tc>
          <w:tcPr>
            <w:tcW w:w="1134" w:type="dxa"/>
            <w:gridSpan w:val="2"/>
            <w:tcBorders>
              <w:top w:val="single" w:sz="4" w:space="0" w:color="auto"/>
              <w:left w:val="nil"/>
              <w:bottom w:val="single" w:sz="4" w:space="0" w:color="auto"/>
              <w:right w:val="single" w:sz="4" w:space="0" w:color="auto"/>
            </w:tcBorders>
            <w:shd w:val="clear" w:color="000000" w:fill="D7E4BC"/>
            <w:vAlign w:val="center"/>
            <w:hideMark/>
          </w:tcPr>
          <w:p w14:paraId="0FDCD7A5" w14:textId="77777777" w:rsidR="002003B8" w:rsidRPr="00A04547" w:rsidRDefault="002003B8" w:rsidP="00775891">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26499A6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0B52381"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01FEDA4"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ECAE6F" w14:textId="1234C605" w:rsidR="002003B8" w:rsidRPr="00A04547" w:rsidRDefault="00A314F9" w:rsidP="00775891">
            <w:pPr>
              <w:jc w:val="center"/>
              <w:rPr>
                <w:rFonts w:ascii="Arial" w:hAnsi="Arial" w:cs="Arial"/>
                <w:color w:val="000000"/>
              </w:rPr>
            </w:pPr>
            <w:r>
              <w:rPr>
                <w:rFonts w:ascii="Arial" w:hAnsi="Arial" w:cs="Arial"/>
                <w:color w:val="000000"/>
                <w:sz w:val="22"/>
                <w:szCs w:val="22"/>
              </w:rPr>
              <w:t>3</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79EC838E" w14:textId="77777777" w:rsidR="002003B8" w:rsidRDefault="002003B8" w:rsidP="00EC18EB">
            <w:pPr>
              <w:jc w:val="center"/>
              <w:rPr>
                <w:rFonts w:ascii="Arial" w:hAnsi="Arial" w:cs="Arial"/>
                <w:color w:val="000000"/>
              </w:rPr>
            </w:pPr>
          </w:p>
          <w:p w14:paraId="017FD760" w14:textId="77777777" w:rsidR="006A5BAF" w:rsidRPr="00A04547" w:rsidRDefault="006A5BAF" w:rsidP="00EC18EB">
            <w:pPr>
              <w:jc w:val="center"/>
              <w:rPr>
                <w:rFonts w:ascii="Arial" w:hAnsi="Arial" w:cs="Arial"/>
                <w:color w:val="000000"/>
              </w:rPr>
            </w:pPr>
            <w:r>
              <w:rPr>
                <w:rFonts w:ascii="Arial" w:hAnsi="Arial" w:cs="Arial"/>
                <w:color w:val="000000"/>
                <w:sz w:val="22"/>
                <w:szCs w:val="22"/>
              </w:rPr>
              <w:t>Dane własne LGD</w:t>
            </w:r>
          </w:p>
        </w:tc>
      </w:tr>
    </w:tbl>
    <w:p w14:paraId="7030A84C" w14:textId="77777777" w:rsidR="002003B8" w:rsidRDefault="002003B8" w:rsidP="002003B8">
      <w:pPr>
        <w:pStyle w:val="Default"/>
        <w:rPr>
          <w:b/>
          <w:bCs/>
          <w:sz w:val="22"/>
          <w:szCs w:val="22"/>
        </w:rPr>
      </w:pPr>
    </w:p>
    <w:p w14:paraId="15B56CFA" w14:textId="77777777" w:rsidR="002003B8" w:rsidRDefault="002003B8" w:rsidP="002003B8">
      <w:pPr>
        <w:pStyle w:val="Default"/>
        <w:rPr>
          <w:b/>
          <w:bCs/>
          <w:sz w:val="22"/>
          <w:szCs w:val="22"/>
        </w:rPr>
      </w:pPr>
    </w:p>
    <w:p w14:paraId="6C226A57" w14:textId="77777777" w:rsidR="002003B8" w:rsidRPr="00A04547" w:rsidRDefault="002003B8" w:rsidP="002003B8">
      <w:pPr>
        <w:pStyle w:val="Default"/>
        <w:rPr>
          <w:sz w:val="22"/>
          <w:szCs w:val="22"/>
        </w:rPr>
      </w:pPr>
      <w:r>
        <w:rPr>
          <w:b/>
          <w:bCs/>
          <w:sz w:val="22"/>
          <w:szCs w:val="22"/>
        </w:rPr>
        <w:t>W KONTEKŚCIE PRZYJĘTYCH WSKAŹ</w:t>
      </w:r>
      <w:r w:rsidRPr="00A04547">
        <w:rPr>
          <w:b/>
          <w:bCs/>
          <w:sz w:val="22"/>
          <w:szCs w:val="22"/>
        </w:rPr>
        <w:t xml:space="preserve">NIKÓW NALEŻY PODKREŚLIĆ, ŻE: </w:t>
      </w:r>
    </w:p>
    <w:p w14:paraId="7F567C4B" w14:textId="77777777" w:rsidR="002003B8" w:rsidRPr="00A04547" w:rsidRDefault="002003B8" w:rsidP="002003B8">
      <w:pPr>
        <w:pStyle w:val="Default"/>
        <w:spacing w:after="38"/>
        <w:rPr>
          <w:sz w:val="22"/>
          <w:szCs w:val="22"/>
        </w:rPr>
      </w:pPr>
      <w:r w:rsidRPr="00A04547">
        <w:rPr>
          <w:b/>
          <w:bCs/>
          <w:sz w:val="22"/>
          <w:szCs w:val="22"/>
        </w:rPr>
        <w:t xml:space="preserve">ZAŁOŻONE WARTOŚCI OPARTE są o </w:t>
      </w:r>
      <w:r w:rsidRPr="00A04547">
        <w:rPr>
          <w:sz w:val="22"/>
          <w:szCs w:val="22"/>
        </w:rPr>
        <w:t xml:space="preserve">wnikliwe analizy i ewaluację zrealizowanych projektów w ramach PROW na lata 2007-2013 </w:t>
      </w:r>
    </w:p>
    <w:p w14:paraId="33EB50A5" w14:textId="77777777" w:rsidR="002003B8" w:rsidRPr="00A04547" w:rsidRDefault="002003B8" w:rsidP="002003B8">
      <w:pPr>
        <w:pStyle w:val="Default"/>
        <w:spacing w:after="38"/>
        <w:rPr>
          <w:sz w:val="22"/>
          <w:szCs w:val="22"/>
        </w:rPr>
      </w:pPr>
      <w:r w:rsidRPr="00A04547">
        <w:rPr>
          <w:b/>
          <w:bCs/>
          <w:sz w:val="22"/>
          <w:szCs w:val="22"/>
        </w:rPr>
        <w:t xml:space="preserve">OKRESY POMIARU </w:t>
      </w:r>
      <w:r w:rsidRPr="00A04547">
        <w:rPr>
          <w:sz w:val="22"/>
          <w:szCs w:val="22"/>
        </w:rPr>
        <w:t xml:space="preserve">dla wskaźników to: </w:t>
      </w:r>
    </w:p>
    <w:p w14:paraId="6581861B" w14:textId="77777777" w:rsidR="002003B8" w:rsidRPr="00A04547" w:rsidRDefault="002003B8" w:rsidP="002003B8">
      <w:pPr>
        <w:pStyle w:val="Default"/>
        <w:spacing w:after="38"/>
        <w:rPr>
          <w:sz w:val="22"/>
          <w:szCs w:val="22"/>
        </w:rPr>
      </w:pPr>
      <w:r w:rsidRPr="00A04547">
        <w:rPr>
          <w:sz w:val="22"/>
          <w:szCs w:val="22"/>
        </w:rPr>
        <w:t xml:space="preserve">  </w:t>
      </w:r>
      <w:r w:rsidRPr="00A04547">
        <w:rPr>
          <w:b/>
          <w:bCs/>
          <w:sz w:val="22"/>
          <w:szCs w:val="22"/>
        </w:rPr>
        <w:t xml:space="preserve">PRODUKTU </w:t>
      </w:r>
      <w:r w:rsidRPr="00A04547">
        <w:rPr>
          <w:sz w:val="22"/>
          <w:szCs w:val="22"/>
        </w:rPr>
        <w:t xml:space="preserve">– okres bezpośrednio po realizacji projektu (sprawozdania beneficjentów podsumowujące projekt) </w:t>
      </w:r>
    </w:p>
    <w:p w14:paraId="3502B48B" w14:textId="77777777" w:rsidR="002003B8" w:rsidRPr="00A04547" w:rsidRDefault="002003B8" w:rsidP="002003B8">
      <w:pPr>
        <w:pStyle w:val="Default"/>
        <w:rPr>
          <w:sz w:val="22"/>
          <w:szCs w:val="22"/>
        </w:rPr>
      </w:pPr>
      <w:r w:rsidRPr="00A04547">
        <w:rPr>
          <w:sz w:val="22"/>
          <w:szCs w:val="22"/>
        </w:rPr>
        <w:t xml:space="preserve">  </w:t>
      </w:r>
      <w:r w:rsidRPr="00A04547">
        <w:rPr>
          <w:b/>
          <w:bCs/>
          <w:sz w:val="22"/>
          <w:szCs w:val="22"/>
        </w:rPr>
        <w:t xml:space="preserve">REZULTATU </w:t>
      </w:r>
      <w:r w:rsidRPr="00A04547">
        <w:rPr>
          <w:sz w:val="22"/>
          <w:szCs w:val="22"/>
        </w:rPr>
        <w:t xml:space="preserve">- okres bezpośrednio po realizacji projektu (sprawozdania beneficjentów podsumowujące projekt) – dla wskaźników dotyczących udziału/uczestnictwa osób czy tworzonych / wspieranych podmiotów. </w:t>
      </w:r>
    </w:p>
    <w:p w14:paraId="43D50034" w14:textId="77777777" w:rsidR="002003B8" w:rsidRPr="00A04547" w:rsidRDefault="002003B8" w:rsidP="002003B8">
      <w:pPr>
        <w:pStyle w:val="Default"/>
        <w:rPr>
          <w:sz w:val="22"/>
          <w:szCs w:val="22"/>
        </w:rPr>
      </w:pPr>
    </w:p>
    <w:p w14:paraId="5D759E36" w14:textId="77777777" w:rsidR="002003B8" w:rsidRPr="00A04547" w:rsidRDefault="002003B8" w:rsidP="002003B8">
      <w:pPr>
        <w:pStyle w:val="Default"/>
        <w:rPr>
          <w:sz w:val="22"/>
          <w:szCs w:val="22"/>
        </w:rPr>
      </w:pPr>
      <w:r w:rsidRPr="00A04547">
        <w:rPr>
          <w:sz w:val="22"/>
          <w:szCs w:val="22"/>
        </w:rPr>
        <w:t xml:space="preserve">W wypadku wskaźników wzrostu, okresy pomiaru dotyczą lat po realizacji projektu, w oparciu o sprawozdania monitorujące. Pomiar dokonywany będzie raz do roku. </w:t>
      </w:r>
    </w:p>
    <w:p w14:paraId="044356DC" w14:textId="77777777" w:rsidR="002003B8" w:rsidRPr="00D0619F" w:rsidRDefault="002003B8" w:rsidP="002003B8">
      <w:pPr>
        <w:pStyle w:val="Default"/>
        <w:rPr>
          <w:b/>
          <w:sz w:val="22"/>
          <w:szCs w:val="22"/>
        </w:rPr>
      </w:pPr>
      <w:r w:rsidRPr="00D0619F">
        <w:rPr>
          <w:b/>
          <w:sz w:val="22"/>
          <w:szCs w:val="22"/>
        </w:rPr>
        <w:t xml:space="preserve">Dodatkowo cele i przedsięwzięcia LSR są zgodne z jego trzema celami przekrojowymi PROW, tj.: </w:t>
      </w:r>
    </w:p>
    <w:p w14:paraId="2667F636" w14:textId="7DB8A8F2" w:rsidR="002003B8" w:rsidRPr="00D0619F" w:rsidRDefault="002003B8" w:rsidP="00997C6A">
      <w:pPr>
        <w:pStyle w:val="Default"/>
        <w:widowControl/>
        <w:numPr>
          <w:ilvl w:val="0"/>
          <w:numId w:val="18"/>
        </w:numPr>
        <w:spacing w:after="27"/>
        <w:rPr>
          <w:b/>
          <w:sz w:val="22"/>
          <w:szCs w:val="22"/>
        </w:rPr>
      </w:pPr>
      <w:r w:rsidRPr="00D0619F">
        <w:rPr>
          <w:b/>
          <w:bCs/>
          <w:sz w:val="22"/>
          <w:szCs w:val="22"/>
        </w:rPr>
        <w:t xml:space="preserve">Ochrona środowiska i przeciwdziałanie zmianom klimatu </w:t>
      </w:r>
      <w:r w:rsidRPr="00D0619F">
        <w:rPr>
          <w:b/>
          <w:sz w:val="22"/>
          <w:szCs w:val="22"/>
        </w:rPr>
        <w:t xml:space="preserve">– w ramach wszystkich celów szczegółowych, zwłaszcza 1 cel szczegółowy: </w:t>
      </w:r>
      <w:r w:rsidR="001B2793">
        <w:rPr>
          <w:b/>
          <w:sz w:val="22"/>
          <w:szCs w:val="22"/>
        </w:rPr>
        <w:t>Poprawa jakości życia mieszkańców przez stworzenie przestrzeni dla rozwoju kapitału społecznego</w:t>
      </w:r>
      <w:r w:rsidRPr="00D0619F">
        <w:rPr>
          <w:b/>
          <w:sz w:val="22"/>
          <w:szCs w:val="22"/>
        </w:rPr>
        <w:t xml:space="preserve"> i 3 cel </w:t>
      </w:r>
      <w:r w:rsidR="00C056C1" w:rsidRPr="00D0619F">
        <w:rPr>
          <w:b/>
          <w:sz w:val="22"/>
          <w:szCs w:val="22"/>
        </w:rPr>
        <w:t xml:space="preserve">szczegółowy </w:t>
      </w:r>
      <w:r w:rsidR="00C056C1" w:rsidRPr="00D0619F">
        <w:rPr>
          <w:b/>
          <w:i/>
          <w:iCs/>
          <w:sz w:val="22"/>
          <w:szCs w:val="22"/>
        </w:rPr>
        <w:t>Wzrost</w:t>
      </w:r>
      <w:r w:rsidRPr="00D0619F">
        <w:rPr>
          <w:b/>
          <w:sz w:val="22"/>
          <w:szCs w:val="22"/>
        </w:rPr>
        <w:t xml:space="preserve"> atrakcyjności turystycznej obszaru</w:t>
      </w:r>
      <w:r w:rsidR="001B2793">
        <w:rPr>
          <w:b/>
          <w:sz w:val="22"/>
          <w:szCs w:val="22"/>
        </w:rPr>
        <w:t xml:space="preserve"> poprzez zachowanie i promocję cennego dziedzictwa przyrodniczego i kulturowego</w:t>
      </w:r>
    </w:p>
    <w:p w14:paraId="7D5D499C" w14:textId="3018555E" w:rsidR="002003B8" w:rsidRPr="00D0619F" w:rsidRDefault="002003B8" w:rsidP="00997C6A">
      <w:pPr>
        <w:pStyle w:val="Default"/>
        <w:widowControl/>
        <w:numPr>
          <w:ilvl w:val="0"/>
          <w:numId w:val="18"/>
        </w:numPr>
        <w:rPr>
          <w:b/>
          <w:sz w:val="22"/>
          <w:szCs w:val="22"/>
        </w:rPr>
      </w:pPr>
      <w:r w:rsidRPr="00D0619F">
        <w:rPr>
          <w:b/>
          <w:bCs/>
          <w:sz w:val="22"/>
          <w:szCs w:val="22"/>
        </w:rPr>
        <w:t xml:space="preserve">Innowacyjność </w:t>
      </w:r>
      <w:r w:rsidRPr="00D0619F">
        <w:rPr>
          <w:b/>
          <w:sz w:val="22"/>
          <w:szCs w:val="22"/>
        </w:rPr>
        <w:t xml:space="preserve">- głównie cel szczegółowy 2 Rozwój gospodarki </w:t>
      </w:r>
      <w:r w:rsidR="00C056C1" w:rsidRPr="00D0619F">
        <w:rPr>
          <w:b/>
          <w:sz w:val="22"/>
          <w:szCs w:val="22"/>
        </w:rPr>
        <w:t>lokalnej i</w:t>
      </w:r>
      <w:r w:rsidRPr="00D0619F">
        <w:rPr>
          <w:b/>
          <w:sz w:val="22"/>
          <w:szCs w:val="22"/>
        </w:rPr>
        <w:t xml:space="preserve"> wzrost zatrudnienia w oparciu o lokalne zasoby</w:t>
      </w:r>
      <w:r>
        <w:rPr>
          <w:b/>
          <w:sz w:val="22"/>
          <w:szCs w:val="22"/>
        </w:rPr>
        <w:t>,</w:t>
      </w:r>
    </w:p>
    <w:p w14:paraId="7EDDD742" w14:textId="77777777" w:rsidR="002003B8" w:rsidRPr="00D0619F" w:rsidRDefault="002003B8" w:rsidP="002003B8">
      <w:pPr>
        <w:pStyle w:val="Default"/>
        <w:widowControl/>
        <w:rPr>
          <w:b/>
          <w:sz w:val="22"/>
          <w:szCs w:val="22"/>
        </w:rPr>
      </w:pPr>
    </w:p>
    <w:p w14:paraId="1F980D45" w14:textId="77777777" w:rsidR="002003B8" w:rsidRDefault="002003B8" w:rsidP="002003B8">
      <w:pPr>
        <w:pStyle w:val="Default"/>
        <w:widowControl/>
        <w:rPr>
          <w:b/>
          <w:sz w:val="22"/>
          <w:szCs w:val="22"/>
        </w:rPr>
      </w:pPr>
      <w:r w:rsidRPr="00D0619F">
        <w:rPr>
          <w:b/>
          <w:sz w:val="22"/>
          <w:szCs w:val="22"/>
        </w:rPr>
        <w:t>a przyjęte kryteria wyboru i wskaźniki zapewniają bezpośrednie osiągniecie wskaźników dla tych celów.</w:t>
      </w:r>
    </w:p>
    <w:p w14:paraId="41419ED4" w14:textId="77777777" w:rsidR="006A64CE" w:rsidRDefault="006A64CE" w:rsidP="001B2793">
      <w:pPr>
        <w:pStyle w:val="Default"/>
        <w:widowControl/>
        <w:rPr>
          <w:b/>
          <w:sz w:val="22"/>
          <w:szCs w:val="22"/>
        </w:rPr>
      </w:pPr>
    </w:p>
    <w:p w14:paraId="0D76F460" w14:textId="5281824C" w:rsidR="00D10724" w:rsidRDefault="00D10724">
      <w:pPr>
        <w:spacing w:after="200" w:line="276" w:lineRule="auto"/>
        <w:rPr>
          <w:rFonts w:ascii="Arial" w:hAnsi="Arial" w:cs="Arial"/>
          <w:b/>
          <w:color w:val="000000"/>
          <w:sz w:val="22"/>
          <w:szCs w:val="22"/>
        </w:rPr>
      </w:pPr>
      <w:r>
        <w:rPr>
          <w:b/>
          <w:sz w:val="22"/>
          <w:szCs w:val="22"/>
        </w:rPr>
        <w:br w:type="page"/>
      </w:r>
    </w:p>
    <w:p w14:paraId="2789B3AF" w14:textId="77777777" w:rsidR="002003B8" w:rsidRDefault="002003B8" w:rsidP="002003B8">
      <w:pPr>
        <w:rPr>
          <w:rFonts w:ascii="Arial" w:hAnsi="Arial" w:cs="Arial"/>
          <w:sz w:val="22"/>
          <w:szCs w:val="22"/>
        </w:rPr>
      </w:pPr>
      <w:r w:rsidRPr="00497243">
        <w:rPr>
          <w:rFonts w:ascii="Arial" w:hAnsi="Arial" w:cs="Arial"/>
          <w:sz w:val="22"/>
          <w:szCs w:val="22"/>
        </w:rPr>
        <w:lastRenderedPageBreak/>
        <w:t>Uzasadnienie adekwatności dla poszczególnych wskaźników</w:t>
      </w:r>
    </w:p>
    <w:p w14:paraId="68BF0BE0" w14:textId="77777777" w:rsidR="0068096F" w:rsidRPr="00497243" w:rsidRDefault="0068096F" w:rsidP="002003B8">
      <w:pPr>
        <w:rPr>
          <w:rFonts w:ascii="Arial" w:hAnsi="Arial" w:cs="Arial"/>
          <w:sz w:val="22"/>
          <w:szCs w:val="22"/>
        </w:rPr>
      </w:pPr>
    </w:p>
    <w:tbl>
      <w:tblPr>
        <w:tblW w:w="14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84"/>
        <w:gridCol w:w="2652"/>
        <w:gridCol w:w="9634"/>
      </w:tblGrid>
      <w:tr w:rsidR="002003B8" w:rsidRPr="00497243" w14:paraId="174DFE95" w14:textId="77777777" w:rsidTr="00EC18EB">
        <w:trPr>
          <w:trHeight w:val="1082"/>
          <w:jc w:val="center"/>
        </w:trPr>
        <w:tc>
          <w:tcPr>
            <w:tcW w:w="1784" w:type="dxa"/>
            <w:shd w:val="clear" w:color="auto" w:fill="B8CCE4"/>
            <w:textDirection w:val="btLr"/>
          </w:tcPr>
          <w:p w14:paraId="04377F46" w14:textId="77777777" w:rsidR="002003B8" w:rsidRPr="00497243" w:rsidRDefault="002003B8" w:rsidP="00EC18EB">
            <w:pPr>
              <w:ind w:left="113" w:right="113"/>
              <w:jc w:val="center"/>
              <w:rPr>
                <w:rFonts w:ascii="Arial" w:hAnsi="Arial" w:cs="Arial"/>
                <w:b/>
              </w:rPr>
            </w:pPr>
            <w:r w:rsidRPr="00497243">
              <w:rPr>
                <w:rFonts w:ascii="Arial" w:hAnsi="Arial" w:cs="Arial"/>
                <w:b/>
                <w:sz w:val="22"/>
                <w:szCs w:val="22"/>
              </w:rPr>
              <w:t>CEL OGÓLNY 1</w:t>
            </w:r>
          </w:p>
          <w:p w14:paraId="601A4D4F" w14:textId="77777777" w:rsidR="002003B8" w:rsidRPr="00497243" w:rsidRDefault="002003B8" w:rsidP="00EC18EB">
            <w:pPr>
              <w:ind w:left="113" w:right="113"/>
              <w:rPr>
                <w:rFonts w:ascii="Arial" w:hAnsi="Arial" w:cs="Arial"/>
              </w:rPr>
            </w:pPr>
          </w:p>
          <w:p w14:paraId="6C14C855" w14:textId="77777777" w:rsidR="002003B8" w:rsidRPr="00497243" w:rsidRDefault="002003B8" w:rsidP="00EC18EB">
            <w:pPr>
              <w:ind w:left="113" w:right="113"/>
              <w:rPr>
                <w:rFonts w:ascii="Arial" w:hAnsi="Arial" w:cs="Arial"/>
              </w:rPr>
            </w:pPr>
          </w:p>
        </w:tc>
        <w:tc>
          <w:tcPr>
            <w:tcW w:w="12286" w:type="dxa"/>
            <w:gridSpan w:val="2"/>
            <w:tcBorders>
              <w:bottom w:val="single" w:sz="4" w:space="0" w:color="auto"/>
            </w:tcBorders>
            <w:shd w:val="clear" w:color="auto" w:fill="B8CCE4"/>
            <w:vAlign w:val="center"/>
          </w:tcPr>
          <w:p w14:paraId="74564FA6" w14:textId="77777777" w:rsidR="002003B8" w:rsidRPr="00497243" w:rsidRDefault="002003B8" w:rsidP="00EC18EB">
            <w:pPr>
              <w:rPr>
                <w:rFonts w:ascii="Arial" w:hAnsi="Arial" w:cs="Arial"/>
              </w:rPr>
            </w:pPr>
          </w:p>
          <w:p w14:paraId="2E3A8D5D" w14:textId="77777777" w:rsidR="002003B8" w:rsidRPr="00497243" w:rsidRDefault="002003B8" w:rsidP="00EC18EB">
            <w:pPr>
              <w:jc w:val="center"/>
              <w:rPr>
                <w:rFonts w:ascii="Arial" w:hAnsi="Arial" w:cs="Arial"/>
              </w:rPr>
            </w:pPr>
            <w:r w:rsidRPr="00497243">
              <w:rPr>
                <w:rFonts w:ascii="Arial" w:hAnsi="Arial" w:cs="Arial"/>
                <w:color w:val="000000"/>
                <w:sz w:val="22"/>
                <w:szCs w:val="22"/>
              </w:rPr>
              <w:t xml:space="preserve">Wzrost udziału społeczności lokalnej w kreowaniu rozwoju obszaru LGD Kraina Trzech Rzek – cel ogólny wypracowany w oparciu o metody partycypacyjne </w:t>
            </w:r>
          </w:p>
        </w:tc>
      </w:tr>
      <w:tr w:rsidR="002003B8" w:rsidRPr="00497243" w14:paraId="0C8A6668" w14:textId="77777777" w:rsidTr="00EC18EB">
        <w:trPr>
          <w:trHeight w:val="340"/>
          <w:jc w:val="center"/>
        </w:trPr>
        <w:tc>
          <w:tcPr>
            <w:tcW w:w="14070" w:type="dxa"/>
            <w:gridSpan w:val="3"/>
            <w:tcBorders>
              <w:bottom w:val="single" w:sz="4" w:space="0" w:color="auto"/>
            </w:tcBorders>
            <w:shd w:val="clear" w:color="auto" w:fill="B8CCE4"/>
            <w:vAlign w:val="center"/>
          </w:tcPr>
          <w:p w14:paraId="262C4CC8" w14:textId="77777777" w:rsidR="002003B8" w:rsidRPr="00497243" w:rsidRDefault="002003B8" w:rsidP="00EC18EB">
            <w:pPr>
              <w:rPr>
                <w:rFonts w:ascii="Arial" w:hAnsi="Arial" w:cs="Arial"/>
                <w:b/>
              </w:rPr>
            </w:pPr>
            <w:r w:rsidRPr="00497243">
              <w:rPr>
                <w:rFonts w:ascii="Arial" w:hAnsi="Arial" w:cs="Arial"/>
                <w:b/>
                <w:sz w:val="22"/>
                <w:szCs w:val="22"/>
              </w:rPr>
              <w:t xml:space="preserve">Cel szczegółowy 1.1 </w:t>
            </w:r>
            <w:r w:rsidRPr="00497243">
              <w:rPr>
                <w:rFonts w:ascii="Arial" w:hAnsi="Arial" w:cs="Arial"/>
                <w:color w:val="000000"/>
                <w:sz w:val="22"/>
                <w:szCs w:val="22"/>
              </w:rPr>
              <w:t xml:space="preserve">Poprawa jakości życia mieszkańców przez stworzenie przestrzeni dla rozwoju kapitału społecznego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5DAFC62E" w14:textId="77777777" w:rsidTr="00EC18EB">
        <w:trPr>
          <w:trHeight w:val="340"/>
          <w:jc w:val="center"/>
        </w:trPr>
        <w:tc>
          <w:tcPr>
            <w:tcW w:w="4436" w:type="dxa"/>
            <w:gridSpan w:val="2"/>
            <w:tcBorders>
              <w:bottom w:val="nil"/>
            </w:tcBorders>
            <w:shd w:val="clear" w:color="auto" w:fill="FFFFFF"/>
            <w:vAlign w:val="center"/>
          </w:tcPr>
          <w:p w14:paraId="34875DC7" w14:textId="77777777" w:rsidR="002003B8" w:rsidRPr="00497243" w:rsidRDefault="002003B8" w:rsidP="00EC18EB">
            <w:pPr>
              <w:pStyle w:val="Default"/>
              <w:rPr>
                <w:sz w:val="22"/>
                <w:szCs w:val="22"/>
              </w:rPr>
            </w:pPr>
            <w:r w:rsidRPr="00497243">
              <w:rPr>
                <w:color w:val="auto"/>
                <w:sz w:val="22"/>
                <w:szCs w:val="22"/>
              </w:rPr>
              <w:t xml:space="preserve">1.1.1 Liczba nowopowstałych lub przebudowanych obiektów infrastruktury kulturalnej i rekreacyjnej </w:t>
            </w:r>
          </w:p>
        </w:tc>
        <w:tc>
          <w:tcPr>
            <w:tcW w:w="9634" w:type="dxa"/>
            <w:tcBorders>
              <w:bottom w:val="single" w:sz="4" w:space="0" w:color="auto"/>
            </w:tcBorders>
            <w:shd w:val="clear" w:color="auto" w:fill="FFFFFF"/>
            <w:vAlign w:val="center"/>
          </w:tcPr>
          <w:p w14:paraId="48256566"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przebudowa ogólnodostępnej infrastruktury kulturalnej i rekreacyjnej,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E58F1F8" w14:textId="77777777" w:rsidTr="00EC18EB">
        <w:trPr>
          <w:trHeight w:val="340"/>
          <w:jc w:val="center"/>
        </w:trPr>
        <w:tc>
          <w:tcPr>
            <w:tcW w:w="4436" w:type="dxa"/>
            <w:gridSpan w:val="2"/>
            <w:tcBorders>
              <w:bottom w:val="nil"/>
            </w:tcBorders>
            <w:shd w:val="clear" w:color="auto" w:fill="FFFFFF"/>
            <w:vAlign w:val="center"/>
          </w:tcPr>
          <w:p w14:paraId="3B52C188" w14:textId="77777777" w:rsidR="002003B8" w:rsidRPr="00497243" w:rsidRDefault="002003B8" w:rsidP="00EC18EB">
            <w:pPr>
              <w:pStyle w:val="Default"/>
              <w:rPr>
                <w:sz w:val="22"/>
                <w:szCs w:val="22"/>
              </w:rPr>
            </w:pPr>
            <w:r w:rsidRPr="00497243">
              <w:rPr>
                <w:color w:val="auto"/>
                <w:sz w:val="22"/>
                <w:szCs w:val="22"/>
              </w:rPr>
              <w:t xml:space="preserve">1.1.2 </w:t>
            </w:r>
            <w:r w:rsidRPr="00497243">
              <w:rPr>
                <w:sz w:val="22"/>
                <w:szCs w:val="22"/>
              </w:rPr>
              <w:t>Liczba nowopowstałych lub zmodernizowanych obiektów rekreacyjnych</w:t>
            </w:r>
          </w:p>
        </w:tc>
        <w:tc>
          <w:tcPr>
            <w:tcW w:w="9634" w:type="dxa"/>
            <w:tcBorders>
              <w:bottom w:val="single" w:sz="4" w:space="0" w:color="auto"/>
            </w:tcBorders>
            <w:shd w:val="clear" w:color="auto" w:fill="FFFFFF"/>
            <w:vAlign w:val="center"/>
          </w:tcPr>
          <w:p w14:paraId="70D74AAE"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przebudowa ogólnodostępnej infrastruktury rekreacyjnej,</w:t>
            </w:r>
            <w:r w:rsidRPr="00497243">
              <w:rPr>
                <w:rFonts w:ascii="Arial" w:hAnsi="Arial" w:cs="Arial"/>
                <w:sz w:val="22"/>
                <w:szCs w:val="22"/>
              </w:rPr>
              <w:t xml:space="preserve"> jego wybór przyczyni się do osiągnięcia wskaźników rezultatu dla celu szczegółowego i wpisującego się w cel ogólny LSR</w:t>
            </w:r>
          </w:p>
        </w:tc>
      </w:tr>
      <w:tr w:rsidR="002003B8" w:rsidRPr="00497243" w14:paraId="3292D73C" w14:textId="77777777" w:rsidTr="00775891">
        <w:trPr>
          <w:trHeight w:val="835"/>
          <w:jc w:val="center"/>
        </w:trPr>
        <w:tc>
          <w:tcPr>
            <w:tcW w:w="4436" w:type="dxa"/>
            <w:gridSpan w:val="2"/>
            <w:tcBorders>
              <w:bottom w:val="single" w:sz="4" w:space="0" w:color="auto"/>
            </w:tcBorders>
            <w:shd w:val="clear" w:color="auto" w:fill="FFFFFF"/>
            <w:vAlign w:val="center"/>
          </w:tcPr>
          <w:p w14:paraId="05477B35" w14:textId="77777777" w:rsidR="002003B8" w:rsidRPr="00497243" w:rsidRDefault="002003B8" w:rsidP="00EC18EB">
            <w:pPr>
              <w:pStyle w:val="Default"/>
              <w:rPr>
                <w:sz w:val="22"/>
                <w:szCs w:val="22"/>
              </w:rPr>
            </w:pPr>
            <w:r w:rsidRPr="00497243">
              <w:rPr>
                <w:color w:val="auto"/>
                <w:sz w:val="22"/>
                <w:szCs w:val="22"/>
              </w:rPr>
              <w:t>1.1.</w:t>
            </w:r>
            <w:r w:rsidR="00A034B8">
              <w:rPr>
                <w:color w:val="auto"/>
                <w:sz w:val="22"/>
                <w:szCs w:val="22"/>
              </w:rPr>
              <w:t>3</w:t>
            </w:r>
            <w:r w:rsidRPr="00497243">
              <w:rPr>
                <w:color w:val="auto"/>
                <w:sz w:val="22"/>
                <w:szCs w:val="22"/>
              </w:rPr>
              <w:t xml:space="preserve"> </w:t>
            </w:r>
            <w:r w:rsidRPr="00497243">
              <w:rPr>
                <w:sz w:val="22"/>
                <w:szCs w:val="22"/>
              </w:rPr>
              <w:t>Liczba spotkań dla liderów rozwoju lokalnego</w:t>
            </w:r>
          </w:p>
        </w:tc>
        <w:tc>
          <w:tcPr>
            <w:tcW w:w="9634" w:type="dxa"/>
            <w:tcBorders>
              <w:bottom w:val="single" w:sz="4" w:space="0" w:color="auto"/>
            </w:tcBorders>
            <w:shd w:val="clear" w:color="auto" w:fill="FFFFFF"/>
            <w:vAlign w:val="center"/>
          </w:tcPr>
          <w:p w14:paraId="224E5801"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społecznego/Liderzy rozwoju lokalnego,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CA6DB65" w14:textId="77777777" w:rsidTr="005C6B1D">
        <w:trPr>
          <w:trHeight w:val="1215"/>
          <w:jc w:val="center"/>
        </w:trPr>
        <w:tc>
          <w:tcPr>
            <w:tcW w:w="4436" w:type="dxa"/>
            <w:gridSpan w:val="2"/>
            <w:tcBorders>
              <w:top w:val="single" w:sz="4" w:space="0" w:color="auto"/>
              <w:bottom w:val="single" w:sz="4" w:space="0" w:color="auto"/>
            </w:tcBorders>
            <w:shd w:val="clear" w:color="auto" w:fill="FFFFFF"/>
          </w:tcPr>
          <w:p w14:paraId="4657ED77" w14:textId="77777777" w:rsidR="002003B8" w:rsidRPr="00775891" w:rsidRDefault="002003B8" w:rsidP="005C6B1D">
            <w:pPr>
              <w:rPr>
                <w:rFonts w:ascii="Arial" w:hAnsi="Arial" w:cs="Arial"/>
              </w:rPr>
            </w:pPr>
            <w:r w:rsidRPr="00497243">
              <w:rPr>
                <w:rFonts w:ascii="Arial" w:hAnsi="Arial" w:cs="Arial"/>
                <w:sz w:val="22"/>
                <w:szCs w:val="22"/>
              </w:rPr>
              <w:t>1.1.</w:t>
            </w:r>
            <w:r w:rsidR="00A034B8">
              <w:rPr>
                <w:rFonts w:ascii="Arial" w:hAnsi="Arial" w:cs="Arial"/>
                <w:sz w:val="22"/>
                <w:szCs w:val="22"/>
              </w:rPr>
              <w:t>4</w:t>
            </w:r>
            <w:r w:rsidRPr="00497243">
              <w:rPr>
                <w:rFonts w:ascii="Arial" w:hAnsi="Arial" w:cs="Arial"/>
                <w:sz w:val="22"/>
                <w:szCs w:val="22"/>
              </w:rPr>
              <w:t xml:space="preserve">.1 Liczba </w:t>
            </w:r>
            <w:r w:rsidR="005C6B1D">
              <w:rPr>
                <w:rFonts w:ascii="Arial" w:hAnsi="Arial" w:cs="Arial"/>
                <w:sz w:val="22"/>
                <w:szCs w:val="22"/>
              </w:rPr>
              <w:t xml:space="preserve">operacji </w:t>
            </w:r>
            <w:r w:rsidRPr="00497243">
              <w:rPr>
                <w:rFonts w:ascii="Arial" w:hAnsi="Arial" w:cs="Arial"/>
                <w:sz w:val="22"/>
                <w:szCs w:val="22"/>
              </w:rPr>
              <w:t>zrealizowanych w celu wzmocnienia więzi środowiskowych i międzysąsiedzkich</w:t>
            </w:r>
          </w:p>
        </w:tc>
        <w:tc>
          <w:tcPr>
            <w:tcW w:w="9634" w:type="dxa"/>
            <w:tcBorders>
              <w:top w:val="single" w:sz="4" w:space="0" w:color="auto"/>
              <w:bottom w:val="single" w:sz="4" w:space="0" w:color="auto"/>
            </w:tcBorders>
            <w:shd w:val="clear" w:color="auto" w:fill="FFFFFF"/>
            <w:vAlign w:val="center"/>
          </w:tcPr>
          <w:p w14:paraId="363DD1D0"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 i wzmacnianie więzi w tym przez podnoszenie świadomości ekologicznej mieszkańców oraz realizację zadań zapobiegających zmianom klimatu,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D34213B" w14:textId="77777777" w:rsidTr="00EC18EB">
        <w:trPr>
          <w:trHeight w:val="653"/>
          <w:jc w:val="center"/>
        </w:trPr>
        <w:tc>
          <w:tcPr>
            <w:tcW w:w="4436" w:type="dxa"/>
            <w:gridSpan w:val="2"/>
            <w:tcBorders>
              <w:bottom w:val="single" w:sz="4" w:space="0" w:color="auto"/>
            </w:tcBorders>
            <w:shd w:val="clear" w:color="auto" w:fill="FFFFFF"/>
            <w:vAlign w:val="center"/>
          </w:tcPr>
          <w:p w14:paraId="283BB2CB" w14:textId="77777777" w:rsidR="002003B8" w:rsidRPr="00497243" w:rsidRDefault="002003B8" w:rsidP="00984D66">
            <w:pPr>
              <w:pStyle w:val="Default"/>
              <w:rPr>
                <w:sz w:val="22"/>
                <w:szCs w:val="22"/>
              </w:rPr>
            </w:pPr>
            <w:r w:rsidRPr="00497243">
              <w:rPr>
                <w:sz w:val="22"/>
                <w:szCs w:val="22"/>
              </w:rPr>
              <w:t>1.1.</w:t>
            </w:r>
            <w:r w:rsidR="00A034B8">
              <w:rPr>
                <w:sz w:val="22"/>
                <w:szCs w:val="22"/>
              </w:rPr>
              <w:t>4</w:t>
            </w:r>
            <w:r w:rsidRPr="00497243">
              <w:rPr>
                <w:sz w:val="22"/>
                <w:szCs w:val="22"/>
              </w:rPr>
              <w:t xml:space="preserve">.2 Liczba wydarzeń </w:t>
            </w:r>
            <w:r w:rsidR="002C4227" w:rsidRPr="00A04547">
              <w:rPr>
                <w:sz w:val="22"/>
                <w:szCs w:val="22"/>
              </w:rPr>
              <w:t>zrealizowanych</w:t>
            </w:r>
            <w:r w:rsidR="002C4227">
              <w:rPr>
                <w:sz w:val="22"/>
                <w:szCs w:val="22"/>
              </w:rPr>
              <w:t xml:space="preserve"> operacji</w:t>
            </w:r>
            <w:r w:rsidR="002C4227" w:rsidRPr="00A04547">
              <w:rPr>
                <w:sz w:val="22"/>
                <w:szCs w:val="22"/>
              </w:rPr>
              <w:t xml:space="preserve"> w celu wzmocnienia więzi środowiskowych i międzysąsiedzkich</w:t>
            </w:r>
            <w:r w:rsidR="00984D66">
              <w:rPr>
                <w:sz w:val="22"/>
                <w:szCs w:val="22"/>
              </w:rPr>
              <w:t xml:space="preserve"> w tym przez podnoszenie świadomości ekologicznej mieszkańców oraz realizację zadań zapobiegających zmianom klimatu. </w:t>
            </w:r>
            <w:r w:rsidRPr="00497243">
              <w:rPr>
                <w:sz w:val="22"/>
                <w:szCs w:val="22"/>
              </w:rPr>
              <w:t xml:space="preserve"> </w:t>
            </w:r>
          </w:p>
        </w:tc>
        <w:tc>
          <w:tcPr>
            <w:tcW w:w="9634" w:type="dxa"/>
            <w:tcBorders>
              <w:bottom w:val="single" w:sz="4" w:space="0" w:color="auto"/>
            </w:tcBorders>
            <w:shd w:val="clear" w:color="auto" w:fill="FFFFFF"/>
            <w:vAlign w:val="center"/>
          </w:tcPr>
          <w:p w14:paraId="1546EE64"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kapitału społecznego i wzmacnianie więzi w tym przez podnoszenie świadomości ekologicznej mieszkańców oraz realizację zadań zapobiegających zmianom klimatu,</w:t>
            </w:r>
            <w:r w:rsidRPr="00497243">
              <w:rPr>
                <w:rFonts w:ascii="Arial" w:hAnsi="Arial" w:cs="Arial"/>
                <w:sz w:val="22"/>
                <w:szCs w:val="22"/>
              </w:rPr>
              <w:t xml:space="preserve"> jego wybór przyczyni się do osiągnięcia wskaźników rezultatu dla celu szczegółowego i wpisującego się w cel ogólny LSR</w:t>
            </w:r>
            <w:r w:rsidRPr="00497243">
              <w:rPr>
                <w:rFonts w:ascii="Arial" w:hAnsi="Arial" w:cs="Arial"/>
                <w:b/>
                <w:sz w:val="22"/>
                <w:szCs w:val="22"/>
              </w:rPr>
              <w:t xml:space="preserve"> </w:t>
            </w:r>
          </w:p>
        </w:tc>
      </w:tr>
      <w:tr w:rsidR="002003B8" w:rsidRPr="00497243" w14:paraId="6D55CC41" w14:textId="77777777" w:rsidTr="00EC18EB">
        <w:trPr>
          <w:trHeight w:val="411"/>
          <w:jc w:val="center"/>
        </w:trPr>
        <w:tc>
          <w:tcPr>
            <w:tcW w:w="4436" w:type="dxa"/>
            <w:gridSpan w:val="2"/>
            <w:tcBorders>
              <w:bottom w:val="single" w:sz="4" w:space="0" w:color="auto"/>
            </w:tcBorders>
            <w:shd w:val="clear" w:color="auto" w:fill="FFFFFF"/>
            <w:vAlign w:val="center"/>
          </w:tcPr>
          <w:p w14:paraId="33EBC966" w14:textId="77777777" w:rsidR="002003B8" w:rsidRPr="00497243" w:rsidRDefault="002003B8" w:rsidP="00EC18EB">
            <w:pPr>
              <w:pStyle w:val="Default"/>
              <w:rPr>
                <w:color w:val="auto"/>
                <w:sz w:val="22"/>
                <w:szCs w:val="22"/>
              </w:rPr>
            </w:pPr>
            <w:r w:rsidRPr="00497243">
              <w:rPr>
                <w:color w:val="auto"/>
                <w:sz w:val="22"/>
                <w:szCs w:val="22"/>
              </w:rPr>
              <w:t>1.1.</w:t>
            </w:r>
            <w:r w:rsidR="00A034B8">
              <w:rPr>
                <w:color w:val="auto"/>
                <w:sz w:val="22"/>
                <w:szCs w:val="22"/>
              </w:rPr>
              <w:t>5</w:t>
            </w:r>
            <w:r w:rsidRPr="00497243">
              <w:rPr>
                <w:color w:val="auto"/>
                <w:sz w:val="22"/>
                <w:szCs w:val="22"/>
              </w:rPr>
              <w:t xml:space="preserve"> Liczba osobodni szkoleń dla pracowników</w:t>
            </w:r>
            <w:r w:rsidR="00A034B8">
              <w:rPr>
                <w:color w:val="auto"/>
                <w:sz w:val="22"/>
                <w:szCs w:val="22"/>
              </w:rPr>
              <w:t xml:space="preserve"> i organów</w:t>
            </w:r>
            <w:r w:rsidRPr="00497243">
              <w:rPr>
                <w:color w:val="auto"/>
                <w:sz w:val="22"/>
                <w:szCs w:val="22"/>
              </w:rPr>
              <w:t xml:space="preserve"> LGD</w:t>
            </w:r>
          </w:p>
        </w:tc>
        <w:tc>
          <w:tcPr>
            <w:tcW w:w="9634" w:type="dxa"/>
            <w:tcBorders>
              <w:bottom w:val="single" w:sz="4" w:space="0" w:color="auto"/>
            </w:tcBorders>
            <w:shd w:val="clear" w:color="auto" w:fill="FFFFFF"/>
            <w:vAlign w:val="center"/>
          </w:tcPr>
          <w:p w14:paraId="779A1648"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Podnoszenie wiedzy i kompetencji osób zaangażowanych we wdrażanie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AFF99B5" w14:textId="77777777" w:rsidTr="00442DE1">
        <w:trPr>
          <w:trHeight w:val="270"/>
          <w:jc w:val="center"/>
        </w:trPr>
        <w:tc>
          <w:tcPr>
            <w:tcW w:w="4436" w:type="dxa"/>
            <w:gridSpan w:val="2"/>
            <w:shd w:val="clear" w:color="auto" w:fill="FFFFFF"/>
            <w:vAlign w:val="center"/>
          </w:tcPr>
          <w:p w14:paraId="0F89BC72" w14:textId="77777777" w:rsidR="002003B8" w:rsidRPr="00497243" w:rsidRDefault="002003B8" w:rsidP="00EC18EB">
            <w:pPr>
              <w:pStyle w:val="Default"/>
              <w:rPr>
                <w:sz w:val="22"/>
                <w:szCs w:val="22"/>
              </w:rPr>
            </w:pPr>
            <w:r w:rsidRPr="00497243">
              <w:rPr>
                <w:sz w:val="22"/>
                <w:szCs w:val="22"/>
              </w:rPr>
              <w:t>1.1.</w:t>
            </w:r>
            <w:r w:rsidR="00A034B8">
              <w:rPr>
                <w:sz w:val="22"/>
                <w:szCs w:val="22"/>
              </w:rPr>
              <w:t>6</w:t>
            </w:r>
            <w:r w:rsidRPr="00497243">
              <w:rPr>
                <w:sz w:val="22"/>
                <w:szCs w:val="22"/>
              </w:rPr>
              <w:t xml:space="preserve"> Liczba wydarzeń w ramach aktywizacji</w:t>
            </w:r>
          </w:p>
        </w:tc>
        <w:tc>
          <w:tcPr>
            <w:tcW w:w="9634" w:type="dxa"/>
            <w:shd w:val="clear" w:color="auto" w:fill="FFFFFF"/>
            <w:vAlign w:val="center"/>
          </w:tcPr>
          <w:p w14:paraId="320F2B5F"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Aktywizacja mieszkańców obszaru, </w:t>
            </w:r>
            <w:r w:rsidRPr="00497243">
              <w:rPr>
                <w:rFonts w:ascii="Arial" w:hAnsi="Arial" w:cs="Arial"/>
                <w:sz w:val="22"/>
                <w:szCs w:val="22"/>
              </w:rPr>
              <w:t>jego wybór przyczyni się do osiągnięcia wskaźników rezultatu dla celu szczegółowego i wpisującego się w cel ogólny LSR</w:t>
            </w:r>
          </w:p>
        </w:tc>
      </w:tr>
      <w:tr w:rsidR="00442DE1" w:rsidRPr="00497243" w14:paraId="441EC09D" w14:textId="77777777" w:rsidTr="00EC18EB">
        <w:trPr>
          <w:trHeight w:val="270"/>
          <w:jc w:val="center"/>
        </w:trPr>
        <w:tc>
          <w:tcPr>
            <w:tcW w:w="4436" w:type="dxa"/>
            <w:gridSpan w:val="2"/>
            <w:tcBorders>
              <w:bottom w:val="single" w:sz="4" w:space="0" w:color="auto"/>
            </w:tcBorders>
            <w:shd w:val="clear" w:color="auto" w:fill="FFFFFF"/>
            <w:vAlign w:val="center"/>
          </w:tcPr>
          <w:p w14:paraId="55128579" w14:textId="6F84444C" w:rsidR="00442DE1" w:rsidRPr="00442DE1" w:rsidRDefault="00442DE1" w:rsidP="00442DE1">
            <w:pPr>
              <w:rPr>
                <w:rFonts w:ascii="Arial" w:hAnsi="Arial" w:cs="Arial"/>
                <w:color w:val="000000"/>
                <w:sz w:val="20"/>
                <w:szCs w:val="20"/>
              </w:rPr>
            </w:pPr>
            <w:r>
              <w:rPr>
                <w:rFonts w:ascii="Arial" w:hAnsi="Arial" w:cs="Arial"/>
                <w:color w:val="000000"/>
                <w:sz w:val="20"/>
                <w:szCs w:val="20"/>
              </w:rPr>
              <w:t>1.1.7. Liczba zrealizowanych projektów współpracy międzynarodowej</w:t>
            </w:r>
          </w:p>
        </w:tc>
        <w:tc>
          <w:tcPr>
            <w:tcW w:w="9634" w:type="dxa"/>
            <w:tcBorders>
              <w:bottom w:val="single" w:sz="4" w:space="0" w:color="auto"/>
            </w:tcBorders>
            <w:shd w:val="clear" w:color="auto" w:fill="FFFFFF"/>
            <w:vAlign w:val="center"/>
          </w:tcPr>
          <w:p w14:paraId="42975EDB" w14:textId="6016694F" w:rsidR="00442DE1" w:rsidRPr="00497243" w:rsidRDefault="00442DE1" w:rsidP="00442DE1">
            <w:pPr>
              <w:jc w:val="center"/>
              <w:rPr>
                <w:rFonts w:ascii="Arial" w:hAnsi="Arial" w:cs="Arial"/>
                <w:sz w:val="22"/>
                <w:szCs w:val="22"/>
              </w:rPr>
            </w:pPr>
            <w:r w:rsidRPr="00497243">
              <w:rPr>
                <w:rFonts w:ascii="Arial" w:hAnsi="Arial" w:cs="Arial"/>
                <w:sz w:val="22"/>
                <w:szCs w:val="22"/>
              </w:rPr>
              <w:t xml:space="preserve">Wskaźnik adekwatny dla Przedsięwzięcia: </w:t>
            </w:r>
            <w:r>
              <w:rPr>
                <w:rFonts w:ascii="Arial" w:hAnsi="Arial" w:cs="Arial"/>
                <w:b/>
                <w:sz w:val="22"/>
                <w:szCs w:val="22"/>
              </w:rPr>
              <w:t xml:space="preserve">Smart </w:t>
            </w:r>
            <w:proofErr w:type="spellStart"/>
            <w:r>
              <w:rPr>
                <w:rFonts w:ascii="Arial" w:hAnsi="Arial" w:cs="Arial"/>
                <w:b/>
                <w:sz w:val="22"/>
                <w:szCs w:val="22"/>
              </w:rPr>
              <w:t>Villages</w:t>
            </w:r>
            <w:proofErr w:type="spellEnd"/>
            <w:r>
              <w:rPr>
                <w:rFonts w:ascii="Arial" w:hAnsi="Arial" w:cs="Arial"/>
                <w:b/>
                <w:sz w:val="22"/>
                <w:szCs w:val="22"/>
              </w:rPr>
              <w:t xml:space="preserve"> sposobem na rozwój obszarów wiejskich</w:t>
            </w:r>
            <w:r w:rsidRPr="00497243">
              <w:rPr>
                <w:rFonts w:ascii="Arial" w:hAnsi="Arial" w:cs="Arial"/>
                <w:b/>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442DE1" w:rsidRPr="00497243" w14:paraId="17D6FEF9" w14:textId="77777777" w:rsidTr="00EC18EB">
        <w:trPr>
          <w:trHeight w:val="270"/>
          <w:jc w:val="center"/>
        </w:trPr>
        <w:tc>
          <w:tcPr>
            <w:tcW w:w="4436" w:type="dxa"/>
            <w:gridSpan w:val="2"/>
            <w:tcBorders>
              <w:bottom w:val="single" w:sz="4" w:space="0" w:color="auto"/>
            </w:tcBorders>
            <w:shd w:val="clear" w:color="auto" w:fill="FFFFFF"/>
            <w:vAlign w:val="center"/>
          </w:tcPr>
          <w:p w14:paraId="057DA31B" w14:textId="0376B059" w:rsidR="00442DE1" w:rsidRPr="00497243" w:rsidRDefault="00442DE1" w:rsidP="00442DE1">
            <w:pPr>
              <w:pStyle w:val="Default"/>
              <w:rPr>
                <w:sz w:val="22"/>
                <w:szCs w:val="22"/>
              </w:rPr>
            </w:pPr>
            <w:ins w:id="60" w:author="Magda Przystałowska" w:date="2021-06-14T10:01:00Z">
              <w:r w:rsidRPr="00442DE1">
                <w:rPr>
                  <w:sz w:val="22"/>
                  <w:szCs w:val="22"/>
                </w:rPr>
                <w:lastRenderedPageBreak/>
                <w:t xml:space="preserve">1.1.8. Liczba opracowanych koncepcji Smart </w:t>
              </w:r>
              <w:proofErr w:type="spellStart"/>
              <w:r w:rsidRPr="00442DE1">
                <w:rPr>
                  <w:sz w:val="22"/>
                  <w:szCs w:val="22"/>
                </w:rPr>
                <w:t>Village</w:t>
              </w:r>
            </w:ins>
            <w:proofErr w:type="spellEnd"/>
          </w:p>
        </w:tc>
        <w:tc>
          <w:tcPr>
            <w:tcW w:w="9634" w:type="dxa"/>
            <w:tcBorders>
              <w:bottom w:val="single" w:sz="4" w:space="0" w:color="auto"/>
            </w:tcBorders>
            <w:shd w:val="clear" w:color="auto" w:fill="FFFFFF"/>
            <w:vAlign w:val="center"/>
          </w:tcPr>
          <w:p w14:paraId="3FE6E474" w14:textId="5C40BACE" w:rsidR="00442DE1" w:rsidRPr="00497243" w:rsidRDefault="00442DE1" w:rsidP="00442DE1">
            <w:pPr>
              <w:jc w:val="center"/>
              <w:rPr>
                <w:rFonts w:ascii="Arial" w:hAnsi="Arial" w:cs="Arial"/>
                <w:sz w:val="22"/>
                <w:szCs w:val="22"/>
              </w:rPr>
            </w:pPr>
            <w:ins w:id="61" w:author="Magda Przystałowska" w:date="2021-06-14T10:01:00Z">
              <w:r w:rsidRPr="00497243">
                <w:rPr>
                  <w:rFonts w:ascii="Arial" w:hAnsi="Arial" w:cs="Arial"/>
                  <w:sz w:val="22"/>
                  <w:szCs w:val="22"/>
                </w:rPr>
                <w:t xml:space="preserve">Wskaźnik adekwatny dla Przedsięwzięcia: </w:t>
              </w:r>
              <w:r>
                <w:rPr>
                  <w:rFonts w:ascii="Arial" w:hAnsi="Arial" w:cs="Arial"/>
                  <w:b/>
                  <w:sz w:val="22"/>
                  <w:szCs w:val="22"/>
                </w:rPr>
                <w:t xml:space="preserve">Smart </w:t>
              </w:r>
              <w:proofErr w:type="spellStart"/>
              <w:r>
                <w:rPr>
                  <w:rFonts w:ascii="Arial" w:hAnsi="Arial" w:cs="Arial"/>
                  <w:b/>
                  <w:sz w:val="22"/>
                  <w:szCs w:val="22"/>
                </w:rPr>
                <w:t>Villages</w:t>
              </w:r>
              <w:proofErr w:type="spellEnd"/>
              <w:r>
                <w:rPr>
                  <w:rFonts w:ascii="Arial" w:hAnsi="Arial" w:cs="Arial"/>
                  <w:b/>
                  <w:sz w:val="22"/>
                  <w:szCs w:val="22"/>
                </w:rPr>
                <w:t xml:space="preserve"> sposobem na rozwój obszarów wiejskich</w:t>
              </w:r>
              <w:r w:rsidRPr="00497243">
                <w:rPr>
                  <w:rFonts w:ascii="Arial" w:hAnsi="Arial" w:cs="Arial"/>
                  <w:b/>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ins>
          </w:p>
        </w:tc>
      </w:tr>
    </w:tbl>
    <w:p w14:paraId="0551750B" w14:textId="77777777" w:rsidR="00D10724" w:rsidRPr="00497243" w:rsidRDefault="00D10724" w:rsidP="002003B8">
      <w:pPr>
        <w:spacing w:after="160" w:line="259" w:lineRule="auto"/>
        <w:rPr>
          <w:rFonts w:ascii="Arial" w:hAnsi="Arial" w:cs="Arial"/>
          <w:sz w:val="22"/>
          <w:szCs w:val="22"/>
        </w:rPr>
      </w:pPr>
    </w:p>
    <w:tbl>
      <w:tblPr>
        <w:tblW w:w="1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9490"/>
      </w:tblGrid>
      <w:tr w:rsidR="002003B8" w:rsidRPr="00497243" w14:paraId="170A80DA" w14:textId="77777777" w:rsidTr="00EC18EB">
        <w:trPr>
          <w:trHeight w:val="340"/>
          <w:jc w:val="center"/>
        </w:trPr>
        <w:tc>
          <w:tcPr>
            <w:tcW w:w="14026" w:type="dxa"/>
            <w:gridSpan w:val="2"/>
            <w:tcBorders>
              <w:bottom w:val="single" w:sz="4" w:space="0" w:color="auto"/>
            </w:tcBorders>
            <w:shd w:val="clear" w:color="auto" w:fill="C6D9F1"/>
            <w:vAlign w:val="center"/>
          </w:tcPr>
          <w:p w14:paraId="37782404" w14:textId="1D67E76E" w:rsidR="002003B8" w:rsidRPr="00497243" w:rsidRDefault="002003B8" w:rsidP="00EC18EB">
            <w:pPr>
              <w:rPr>
                <w:rFonts w:ascii="Arial" w:hAnsi="Arial" w:cs="Arial"/>
                <w:b/>
              </w:rPr>
            </w:pPr>
            <w:r w:rsidRPr="00497243">
              <w:rPr>
                <w:rFonts w:ascii="Arial" w:hAnsi="Arial" w:cs="Arial"/>
                <w:b/>
                <w:sz w:val="22"/>
                <w:szCs w:val="22"/>
              </w:rPr>
              <w:t xml:space="preserve">Cel szczegółowy </w:t>
            </w:r>
            <w:r w:rsidR="00C056C1" w:rsidRPr="00497243">
              <w:rPr>
                <w:rFonts w:ascii="Arial" w:hAnsi="Arial" w:cs="Arial"/>
                <w:b/>
                <w:sz w:val="22"/>
                <w:szCs w:val="22"/>
              </w:rPr>
              <w:t>1.2 Rozwój</w:t>
            </w:r>
            <w:r w:rsidRPr="00497243">
              <w:rPr>
                <w:rFonts w:ascii="Arial" w:hAnsi="Arial" w:cs="Arial"/>
                <w:b/>
                <w:color w:val="000000"/>
                <w:sz w:val="22"/>
                <w:szCs w:val="22"/>
              </w:rPr>
              <w:t xml:space="preserve"> gospodarki </w:t>
            </w:r>
            <w:r w:rsidR="00C056C1" w:rsidRPr="00497243">
              <w:rPr>
                <w:rFonts w:ascii="Arial" w:hAnsi="Arial" w:cs="Arial"/>
                <w:b/>
                <w:color w:val="000000"/>
                <w:sz w:val="22"/>
                <w:szCs w:val="22"/>
              </w:rPr>
              <w:t>lokalnej i</w:t>
            </w:r>
            <w:r w:rsidRPr="00497243">
              <w:rPr>
                <w:rFonts w:ascii="Arial" w:hAnsi="Arial" w:cs="Arial"/>
                <w:b/>
                <w:color w:val="000000"/>
                <w:sz w:val="22"/>
                <w:szCs w:val="22"/>
              </w:rPr>
              <w:t xml:space="preserve"> wzrost zatrudnienia w oparciu o lokalne zasoby</w:t>
            </w:r>
            <w:r>
              <w:rPr>
                <w:rFonts w:ascii="Arial" w:hAnsi="Arial" w:cs="Arial"/>
                <w:b/>
                <w:color w:val="000000"/>
                <w:sz w:val="22"/>
                <w:szCs w:val="22"/>
              </w:rPr>
              <w:t xml:space="preserve"> </w:t>
            </w:r>
            <w:r>
              <w:rPr>
                <w:rFonts w:ascii="Arial" w:hAnsi="Arial" w:cs="Arial"/>
                <w:color w:val="000000"/>
              </w:rPr>
              <w:t>-</w:t>
            </w:r>
            <w:r w:rsidRPr="00497243">
              <w:rPr>
                <w:rFonts w:ascii="Arial" w:hAnsi="Arial" w:cs="Arial"/>
                <w:color w:val="000000"/>
                <w:sz w:val="22"/>
                <w:szCs w:val="22"/>
              </w:rPr>
              <w:t xml:space="preserve"> cel szczegółowy wypracowany w oparciu o metody partycypacyjne</w:t>
            </w:r>
          </w:p>
        </w:tc>
      </w:tr>
      <w:tr w:rsidR="002003B8" w:rsidRPr="00497243" w14:paraId="09339633" w14:textId="77777777" w:rsidTr="00EC18EB">
        <w:trPr>
          <w:trHeight w:val="703"/>
          <w:jc w:val="center"/>
        </w:trPr>
        <w:tc>
          <w:tcPr>
            <w:tcW w:w="4536" w:type="dxa"/>
            <w:tcBorders>
              <w:bottom w:val="single" w:sz="4" w:space="0" w:color="auto"/>
            </w:tcBorders>
            <w:shd w:val="clear" w:color="auto" w:fill="FFFFFF"/>
            <w:vAlign w:val="center"/>
          </w:tcPr>
          <w:p w14:paraId="08FDE50B" w14:textId="77777777" w:rsidR="002003B8" w:rsidRPr="00497243" w:rsidRDefault="002003B8" w:rsidP="00EC18EB">
            <w:pPr>
              <w:pStyle w:val="Default"/>
              <w:rPr>
                <w:color w:val="auto"/>
                <w:sz w:val="22"/>
                <w:szCs w:val="22"/>
              </w:rPr>
            </w:pPr>
            <w:r w:rsidRPr="00497243">
              <w:rPr>
                <w:color w:val="auto"/>
                <w:sz w:val="22"/>
                <w:szCs w:val="22"/>
              </w:rPr>
              <w:t>1.2.1.1Liczba</w:t>
            </w:r>
            <w:r w:rsidR="002C4227">
              <w:rPr>
                <w:color w:val="auto"/>
                <w:sz w:val="22"/>
                <w:szCs w:val="22"/>
              </w:rPr>
              <w:t xml:space="preserve"> zrealizowanych</w:t>
            </w:r>
            <w:r w:rsidRPr="00497243">
              <w:rPr>
                <w:color w:val="auto"/>
                <w:sz w:val="22"/>
                <w:szCs w:val="22"/>
              </w:rPr>
              <w:t xml:space="preserve"> operacji polegających na utworzeniu nowego przedsiębiorstwa</w:t>
            </w:r>
          </w:p>
          <w:p w14:paraId="0F48932B"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6E4286A0"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FFB402F" w14:textId="77777777" w:rsidTr="00EC18EB">
        <w:trPr>
          <w:trHeight w:val="557"/>
          <w:jc w:val="center"/>
        </w:trPr>
        <w:tc>
          <w:tcPr>
            <w:tcW w:w="4536" w:type="dxa"/>
            <w:tcBorders>
              <w:bottom w:val="nil"/>
            </w:tcBorders>
            <w:shd w:val="clear" w:color="auto" w:fill="FFFFFF"/>
            <w:vAlign w:val="center"/>
          </w:tcPr>
          <w:p w14:paraId="1B15CF90" w14:textId="77777777" w:rsidR="002003B8" w:rsidRPr="00497243" w:rsidRDefault="002003B8" w:rsidP="00EC18EB">
            <w:pPr>
              <w:pStyle w:val="Default"/>
              <w:rPr>
                <w:color w:val="auto"/>
                <w:sz w:val="22"/>
                <w:szCs w:val="22"/>
              </w:rPr>
            </w:pPr>
            <w:r w:rsidRPr="00497243">
              <w:rPr>
                <w:sz w:val="22"/>
                <w:szCs w:val="22"/>
              </w:rPr>
              <w:t xml:space="preserve">1.2.1.2 Liczba </w:t>
            </w:r>
            <w:r w:rsidR="002C4227">
              <w:rPr>
                <w:sz w:val="22"/>
                <w:szCs w:val="22"/>
              </w:rPr>
              <w:t xml:space="preserve">zrealizowanych innowacyjnych </w:t>
            </w:r>
            <w:r w:rsidRPr="00497243">
              <w:rPr>
                <w:sz w:val="22"/>
                <w:szCs w:val="22"/>
              </w:rPr>
              <w:t xml:space="preserve">operacji polegających na utworzeniu nowego przedsiębiorstwa </w:t>
            </w:r>
          </w:p>
          <w:p w14:paraId="2EC88129"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5D0FBE0F"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0623110" w14:textId="77777777" w:rsidTr="00775891">
        <w:trPr>
          <w:trHeight w:val="895"/>
          <w:jc w:val="center"/>
        </w:trPr>
        <w:tc>
          <w:tcPr>
            <w:tcW w:w="4536" w:type="dxa"/>
            <w:tcBorders>
              <w:bottom w:val="single" w:sz="4" w:space="0" w:color="auto"/>
            </w:tcBorders>
            <w:shd w:val="clear" w:color="auto" w:fill="FFFFFF"/>
            <w:vAlign w:val="center"/>
          </w:tcPr>
          <w:p w14:paraId="24DA12C8" w14:textId="77777777" w:rsidR="002003B8" w:rsidRPr="00497243" w:rsidRDefault="002003B8" w:rsidP="00EC18EB">
            <w:pPr>
              <w:pStyle w:val="Default"/>
              <w:rPr>
                <w:color w:val="auto"/>
                <w:sz w:val="22"/>
                <w:szCs w:val="22"/>
              </w:rPr>
            </w:pPr>
            <w:r w:rsidRPr="00497243">
              <w:rPr>
                <w:color w:val="auto"/>
                <w:sz w:val="22"/>
                <w:szCs w:val="22"/>
              </w:rPr>
              <w:t>1.2.2.1 Liczba</w:t>
            </w:r>
            <w:r w:rsidR="002C4227">
              <w:rPr>
                <w:color w:val="auto"/>
                <w:sz w:val="22"/>
                <w:szCs w:val="22"/>
              </w:rPr>
              <w:t xml:space="preserve"> zrealizowanych</w:t>
            </w:r>
            <w:r w:rsidRPr="00497243">
              <w:rPr>
                <w:color w:val="auto"/>
                <w:sz w:val="22"/>
                <w:szCs w:val="22"/>
              </w:rPr>
              <w:t xml:space="preserve"> operacji polegających na rozwoju istniejącego przedsiębiorstwa</w:t>
            </w:r>
          </w:p>
        </w:tc>
        <w:tc>
          <w:tcPr>
            <w:tcW w:w="9490" w:type="dxa"/>
            <w:tcBorders>
              <w:bottom w:val="single" w:sz="4" w:space="0" w:color="auto"/>
            </w:tcBorders>
            <w:shd w:val="clear" w:color="auto" w:fill="auto"/>
            <w:vAlign w:val="center"/>
          </w:tcPr>
          <w:p w14:paraId="5D0F55FA"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CCBA47" w14:textId="77777777" w:rsidTr="006706A5">
        <w:trPr>
          <w:trHeight w:val="355"/>
          <w:jc w:val="center"/>
        </w:trPr>
        <w:tc>
          <w:tcPr>
            <w:tcW w:w="4536" w:type="dxa"/>
            <w:tcBorders>
              <w:bottom w:val="single" w:sz="4" w:space="0" w:color="auto"/>
            </w:tcBorders>
            <w:shd w:val="clear" w:color="auto" w:fill="FFFFFF"/>
            <w:vAlign w:val="center"/>
          </w:tcPr>
          <w:p w14:paraId="4200F31A" w14:textId="77777777" w:rsidR="002003B8" w:rsidRPr="00497243" w:rsidRDefault="002003B8" w:rsidP="002C4227">
            <w:pPr>
              <w:pStyle w:val="Default"/>
              <w:rPr>
                <w:color w:val="auto"/>
                <w:sz w:val="22"/>
                <w:szCs w:val="22"/>
              </w:rPr>
            </w:pPr>
            <w:r w:rsidRPr="00497243">
              <w:rPr>
                <w:sz w:val="22"/>
                <w:szCs w:val="22"/>
              </w:rPr>
              <w:t xml:space="preserve">1.2.2.2 Liczba </w:t>
            </w:r>
            <w:r w:rsidR="002C4227">
              <w:rPr>
                <w:sz w:val="22"/>
                <w:szCs w:val="22"/>
              </w:rPr>
              <w:t xml:space="preserve">zrealizowanych innowacyjnych </w:t>
            </w:r>
            <w:r w:rsidRPr="00497243">
              <w:rPr>
                <w:sz w:val="22"/>
                <w:szCs w:val="22"/>
              </w:rPr>
              <w:t>operacji polegających na rozwoju istniejącego przedsiębiorstwa</w:t>
            </w:r>
          </w:p>
        </w:tc>
        <w:tc>
          <w:tcPr>
            <w:tcW w:w="9490" w:type="dxa"/>
            <w:tcBorders>
              <w:bottom w:val="single" w:sz="4" w:space="0" w:color="auto"/>
            </w:tcBorders>
            <w:shd w:val="clear" w:color="auto" w:fill="auto"/>
            <w:vAlign w:val="center"/>
          </w:tcPr>
          <w:p w14:paraId="397B0071"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4DEA3083" w14:textId="77777777" w:rsidTr="006706A5">
        <w:trPr>
          <w:trHeight w:val="340"/>
          <w:jc w:val="center"/>
        </w:trPr>
        <w:tc>
          <w:tcPr>
            <w:tcW w:w="4536" w:type="dxa"/>
            <w:tcBorders>
              <w:bottom w:val="single" w:sz="4" w:space="0" w:color="auto"/>
            </w:tcBorders>
            <w:shd w:val="clear" w:color="auto" w:fill="FFFFFF"/>
            <w:vAlign w:val="center"/>
          </w:tcPr>
          <w:p w14:paraId="4F131DB8" w14:textId="77777777" w:rsidR="002003B8" w:rsidRPr="00497243" w:rsidRDefault="002003B8" w:rsidP="00EC18EB">
            <w:pPr>
              <w:pStyle w:val="Default"/>
              <w:rPr>
                <w:color w:val="auto"/>
                <w:sz w:val="22"/>
                <w:szCs w:val="22"/>
              </w:rPr>
            </w:pPr>
            <w:r w:rsidRPr="00497243">
              <w:rPr>
                <w:color w:val="auto"/>
                <w:sz w:val="22"/>
                <w:szCs w:val="22"/>
              </w:rPr>
              <w:t xml:space="preserve">1.2.3 </w:t>
            </w:r>
            <w:r w:rsidRPr="00497243">
              <w:rPr>
                <w:sz w:val="22"/>
                <w:szCs w:val="22"/>
              </w:rPr>
              <w:t>Liczba szkoleń</w:t>
            </w:r>
          </w:p>
        </w:tc>
        <w:tc>
          <w:tcPr>
            <w:tcW w:w="9490" w:type="dxa"/>
            <w:tcBorders>
              <w:bottom w:val="single" w:sz="4" w:space="0" w:color="auto"/>
            </w:tcBorders>
            <w:shd w:val="clear" w:color="auto" w:fill="auto"/>
            <w:vAlign w:val="center"/>
          </w:tcPr>
          <w:p w14:paraId="2B67F336"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Szkolenia z zakresu przedsiębiorczości,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EB18863" w14:textId="77777777" w:rsidTr="006706A5">
        <w:trPr>
          <w:trHeight w:val="340"/>
          <w:jc w:val="center"/>
        </w:trPr>
        <w:tc>
          <w:tcPr>
            <w:tcW w:w="4536" w:type="dxa"/>
            <w:tcBorders>
              <w:top w:val="single" w:sz="4" w:space="0" w:color="auto"/>
              <w:bottom w:val="single" w:sz="4" w:space="0" w:color="auto"/>
            </w:tcBorders>
            <w:shd w:val="clear" w:color="auto" w:fill="FFFFFF"/>
            <w:vAlign w:val="center"/>
          </w:tcPr>
          <w:p w14:paraId="2C53FFE3" w14:textId="77777777" w:rsidR="002003B8" w:rsidRPr="00497243" w:rsidRDefault="002003B8" w:rsidP="00EC18EB">
            <w:pPr>
              <w:pStyle w:val="Default"/>
              <w:rPr>
                <w:color w:val="auto"/>
                <w:sz w:val="22"/>
                <w:szCs w:val="22"/>
              </w:rPr>
            </w:pPr>
            <w:r w:rsidRPr="00497243">
              <w:rPr>
                <w:color w:val="auto"/>
                <w:sz w:val="22"/>
                <w:szCs w:val="22"/>
              </w:rPr>
              <w:t>1.2.</w:t>
            </w:r>
            <w:r w:rsidR="00B25C72">
              <w:rPr>
                <w:color w:val="auto"/>
                <w:sz w:val="22"/>
                <w:szCs w:val="22"/>
              </w:rPr>
              <w:t>4</w:t>
            </w:r>
            <w:r w:rsidRPr="00497243">
              <w:rPr>
                <w:color w:val="auto"/>
                <w:sz w:val="22"/>
                <w:szCs w:val="22"/>
              </w:rPr>
              <w:t xml:space="preserve"> </w:t>
            </w:r>
            <w:r w:rsidRPr="00497243">
              <w:rPr>
                <w:sz w:val="22"/>
                <w:szCs w:val="22"/>
              </w:rPr>
              <w:t>Liczba zrealizowanych projektów współpracy międzynarodowej</w:t>
            </w:r>
          </w:p>
        </w:tc>
        <w:tc>
          <w:tcPr>
            <w:tcW w:w="9490" w:type="dxa"/>
            <w:tcBorders>
              <w:top w:val="single" w:sz="4" w:space="0" w:color="auto"/>
              <w:bottom w:val="single" w:sz="4" w:space="0" w:color="auto"/>
            </w:tcBorders>
            <w:shd w:val="clear" w:color="auto" w:fill="auto"/>
            <w:vAlign w:val="center"/>
          </w:tcPr>
          <w:p w14:paraId="2D8C6954"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Wsparcie aktywności grup de faworyzowanych, </w:t>
            </w:r>
            <w:r w:rsidRPr="00497243">
              <w:rPr>
                <w:rFonts w:ascii="Arial" w:hAnsi="Arial" w:cs="Arial"/>
                <w:sz w:val="22"/>
                <w:szCs w:val="22"/>
              </w:rPr>
              <w:t>jego wybór przyczyni się do osiągnięcia wskaźników rezultatu dla celu szczegółowego i wpisującego się w cel ogólny LSR</w:t>
            </w:r>
          </w:p>
        </w:tc>
      </w:tr>
    </w:tbl>
    <w:p w14:paraId="7BCA4C1A" w14:textId="77777777" w:rsidR="009929A4" w:rsidRPr="008C762E" w:rsidRDefault="009929A4" w:rsidP="002003B8">
      <w:pPr>
        <w:spacing w:after="160" w:line="259" w:lineRule="auto"/>
        <w:rPr>
          <w:rFonts w:ascii="Arial" w:hAnsi="Arial" w:cs="Arial"/>
          <w:sz w:val="18"/>
          <w:szCs w:val="22"/>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9357"/>
        <w:gridCol w:w="53"/>
      </w:tblGrid>
      <w:tr w:rsidR="002003B8" w:rsidRPr="00497243" w14:paraId="2FC5EB3F" w14:textId="77777777" w:rsidTr="003C7472">
        <w:trPr>
          <w:trHeight w:val="340"/>
          <w:jc w:val="center"/>
        </w:trPr>
        <w:tc>
          <w:tcPr>
            <w:tcW w:w="13910" w:type="dxa"/>
            <w:gridSpan w:val="3"/>
            <w:tcBorders>
              <w:bottom w:val="single" w:sz="4" w:space="0" w:color="auto"/>
            </w:tcBorders>
            <w:shd w:val="clear" w:color="auto" w:fill="C6D9F1"/>
            <w:vAlign w:val="center"/>
          </w:tcPr>
          <w:p w14:paraId="1AD67151" w14:textId="669BC5C4" w:rsidR="002003B8" w:rsidRPr="00497243" w:rsidRDefault="002003B8" w:rsidP="00EC18EB">
            <w:pPr>
              <w:rPr>
                <w:rFonts w:ascii="Arial" w:hAnsi="Arial" w:cs="Arial"/>
                <w:b/>
              </w:rPr>
            </w:pPr>
            <w:r w:rsidRPr="00497243">
              <w:rPr>
                <w:rFonts w:ascii="Arial" w:hAnsi="Arial" w:cs="Arial"/>
                <w:b/>
                <w:sz w:val="22"/>
                <w:szCs w:val="22"/>
              </w:rPr>
              <w:t xml:space="preserve">Cel szczegółowy </w:t>
            </w:r>
            <w:r w:rsidR="00C056C1" w:rsidRPr="00497243">
              <w:rPr>
                <w:rFonts w:ascii="Arial" w:hAnsi="Arial" w:cs="Arial"/>
                <w:b/>
                <w:sz w:val="22"/>
                <w:szCs w:val="22"/>
              </w:rPr>
              <w:t>1.3 Wzrost</w:t>
            </w:r>
            <w:r w:rsidRPr="00497243">
              <w:rPr>
                <w:rFonts w:ascii="Arial" w:hAnsi="Arial" w:cs="Arial"/>
                <w:color w:val="000000"/>
                <w:sz w:val="22"/>
                <w:szCs w:val="22"/>
              </w:rPr>
              <w:t xml:space="preserve"> atrakcyjności turystycznej obszaru poprzez zachowanie i promocję cennego dziedzictwa przyrodniczego i </w:t>
            </w:r>
            <w:r w:rsidR="00C056C1" w:rsidRPr="00497243">
              <w:rPr>
                <w:rFonts w:ascii="Arial" w:hAnsi="Arial" w:cs="Arial"/>
                <w:color w:val="000000"/>
                <w:sz w:val="22"/>
                <w:szCs w:val="22"/>
              </w:rPr>
              <w:t>kulturowego</w:t>
            </w:r>
            <w:r w:rsidR="00C056C1">
              <w:rPr>
                <w:rFonts w:ascii="Arial" w:hAnsi="Arial" w:cs="Arial"/>
                <w:color w:val="000000"/>
                <w:sz w:val="22"/>
                <w:szCs w:val="22"/>
              </w:rPr>
              <w:t xml:space="preserve">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4DB2DAFC" w14:textId="77777777" w:rsidTr="003C7472">
        <w:trPr>
          <w:trHeight w:val="340"/>
          <w:jc w:val="center"/>
        </w:trPr>
        <w:tc>
          <w:tcPr>
            <w:tcW w:w="4500" w:type="dxa"/>
            <w:tcBorders>
              <w:bottom w:val="nil"/>
            </w:tcBorders>
            <w:shd w:val="clear" w:color="auto" w:fill="FFFFFF"/>
            <w:vAlign w:val="center"/>
          </w:tcPr>
          <w:p w14:paraId="56DE99EA" w14:textId="77777777" w:rsidR="002003B8" w:rsidRPr="00497243" w:rsidRDefault="002003B8" w:rsidP="00EC18EB">
            <w:pPr>
              <w:pStyle w:val="Default"/>
              <w:rPr>
                <w:color w:val="auto"/>
                <w:sz w:val="22"/>
                <w:szCs w:val="22"/>
              </w:rPr>
            </w:pPr>
            <w:r w:rsidRPr="00497243">
              <w:rPr>
                <w:color w:val="auto"/>
                <w:sz w:val="22"/>
                <w:szCs w:val="22"/>
              </w:rPr>
              <w:t>1.3.1 Liczba nowych lub zmodernizowanych obiektów infrastruktury turystycznej</w:t>
            </w:r>
          </w:p>
        </w:tc>
        <w:tc>
          <w:tcPr>
            <w:tcW w:w="9410" w:type="dxa"/>
            <w:gridSpan w:val="2"/>
            <w:tcBorders>
              <w:bottom w:val="single" w:sz="4" w:space="0" w:color="auto"/>
            </w:tcBorders>
            <w:shd w:val="clear" w:color="auto" w:fill="auto"/>
            <w:vAlign w:val="center"/>
          </w:tcPr>
          <w:p w14:paraId="34C39188"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Budowa i rozwój infrastruktury turystycznej,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84688F1" w14:textId="77777777" w:rsidTr="00775891">
        <w:trPr>
          <w:trHeight w:val="340"/>
          <w:jc w:val="center"/>
        </w:trPr>
        <w:tc>
          <w:tcPr>
            <w:tcW w:w="4500" w:type="dxa"/>
            <w:tcBorders>
              <w:bottom w:val="nil"/>
            </w:tcBorders>
            <w:shd w:val="clear" w:color="auto" w:fill="FFFFFF"/>
            <w:vAlign w:val="center"/>
          </w:tcPr>
          <w:p w14:paraId="6187C173" w14:textId="04EF5EBA" w:rsidR="002003B8" w:rsidRPr="00497243" w:rsidRDefault="002003B8" w:rsidP="00D100ED">
            <w:pPr>
              <w:pStyle w:val="Default"/>
              <w:rPr>
                <w:color w:val="auto"/>
                <w:sz w:val="22"/>
                <w:szCs w:val="22"/>
              </w:rPr>
            </w:pPr>
            <w:r w:rsidRPr="00497243">
              <w:rPr>
                <w:color w:val="auto"/>
                <w:sz w:val="22"/>
                <w:szCs w:val="22"/>
              </w:rPr>
              <w:t xml:space="preserve">1.3.2 </w:t>
            </w:r>
            <w:r w:rsidR="00C056C1" w:rsidRPr="00497243">
              <w:rPr>
                <w:color w:val="auto"/>
                <w:sz w:val="22"/>
                <w:szCs w:val="22"/>
              </w:rPr>
              <w:t xml:space="preserve">Liczba </w:t>
            </w:r>
            <w:r w:rsidR="00C056C1">
              <w:rPr>
                <w:color w:val="auto"/>
                <w:sz w:val="22"/>
                <w:szCs w:val="22"/>
              </w:rPr>
              <w:t>szkoleń</w:t>
            </w:r>
            <w:r w:rsidR="00D100ED">
              <w:rPr>
                <w:color w:val="auto"/>
                <w:sz w:val="22"/>
                <w:szCs w:val="22"/>
              </w:rPr>
              <w:t>.</w:t>
            </w:r>
          </w:p>
        </w:tc>
        <w:tc>
          <w:tcPr>
            <w:tcW w:w="9410" w:type="dxa"/>
            <w:gridSpan w:val="2"/>
            <w:tcBorders>
              <w:bottom w:val="single" w:sz="4" w:space="0" w:color="auto"/>
            </w:tcBorders>
            <w:shd w:val="clear" w:color="auto" w:fill="auto"/>
            <w:vAlign w:val="center"/>
          </w:tcPr>
          <w:p w14:paraId="301532B1"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b/>
                <w:sz w:val="22"/>
                <w:szCs w:val="22"/>
              </w:rPr>
              <w:t xml:space="preserve"> </w:t>
            </w:r>
            <w:r w:rsidRPr="00497243">
              <w:rPr>
                <w:rFonts w:ascii="Arial" w:hAnsi="Arial" w:cs="Arial"/>
                <w:b/>
                <w:color w:val="000000"/>
                <w:sz w:val="22"/>
                <w:szCs w:val="22"/>
              </w:rPr>
              <w:t xml:space="preserve">Zintegrowanie branż mających wpływ na rozwój turystyczny obszaru,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62610B0F" w14:textId="77777777" w:rsidTr="003C7472">
        <w:trPr>
          <w:trHeight w:val="340"/>
          <w:jc w:val="center"/>
        </w:trPr>
        <w:tc>
          <w:tcPr>
            <w:tcW w:w="4500" w:type="dxa"/>
            <w:tcBorders>
              <w:bottom w:val="nil"/>
            </w:tcBorders>
            <w:shd w:val="clear" w:color="auto" w:fill="FFFFFF"/>
            <w:vAlign w:val="center"/>
          </w:tcPr>
          <w:p w14:paraId="05005AD3" w14:textId="77777777" w:rsidR="002003B8" w:rsidRPr="00497243" w:rsidRDefault="002003B8" w:rsidP="00D100ED">
            <w:pPr>
              <w:pStyle w:val="Default"/>
              <w:rPr>
                <w:color w:val="auto"/>
                <w:sz w:val="22"/>
                <w:szCs w:val="22"/>
              </w:rPr>
            </w:pPr>
            <w:r w:rsidRPr="00497243">
              <w:rPr>
                <w:color w:val="auto"/>
                <w:sz w:val="22"/>
                <w:szCs w:val="22"/>
              </w:rPr>
              <w:t xml:space="preserve">1.3.3 </w:t>
            </w:r>
            <w:r w:rsidRPr="00497243">
              <w:rPr>
                <w:sz w:val="22"/>
                <w:szCs w:val="22"/>
              </w:rPr>
              <w:t xml:space="preserve">Liczba zabytków </w:t>
            </w:r>
            <w:r w:rsidR="00D100ED">
              <w:rPr>
                <w:sz w:val="22"/>
                <w:szCs w:val="22"/>
              </w:rPr>
              <w:t xml:space="preserve">poddanych pracom konserwatorskim lub restauratorskim </w:t>
            </w:r>
            <w:r w:rsidRPr="00497243">
              <w:rPr>
                <w:sz w:val="22"/>
                <w:szCs w:val="22"/>
              </w:rPr>
              <w:t xml:space="preserve"> </w:t>
            </w:r>
          </w:p>
        </w:tc>
        <w:tc>
          <w:tcPr>
            <w:tcW w:w="9410" w:type="dxa"/>
            <w:gridSpan w:val="2"/>
            <w:tcBorders>
              <w:bottom w:val="single" w:sz="4" w:space="0" w:color="auto"/>
            </w:tcBorders>
            <w:shd w:val="clear" w:color="auto" w:fill="auto"/>
            <w:vAlign w:val="center"/>
          </w:tcPr>
          <w:p w14:paraId="79A8F8E3" w14:textId="77777777"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b/>
                <w:color w:val="000000"/>
                <w:sz w:val="22"/>
                <w:szCs w:val="22"/>
              </w:rPr>
              <w:t xml:space="preserve">Remont zabytków,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5BC34A" w14:textId="77777777" w:rsidTr="008C762E">
        <w:trPr>
          <w:trHeight w:val="341"/>
          <w:jc w:val="center"/>
        </w:trPr>
        <w:tc>
          <w:tcPr>
            <w:tcW w:w="4500" w:type="dxa"/>
            <w:tcBorders>
              <w:bottom w:val="single" w:sz="4" w:space="0" w:color="auto"/>
            </w:tcBorders>
            <w:shd w:val="clear" w:color="auto" w:fill="FFFFFF"/>
            <w:vAlign w:val="center"/>
          </w:tcPr>
          <w:p w14:paraId="3FF21C2F" w14:textId="77777777" w:rsidR="002003B8" w:rsidRPr="00775891" w:rsidRDefault="002003B8" w:rsidP="00EC18EB">
            <w:pPr>
              <w:pStyle w:val="Default"/>
              <w:rPr>
                <w:sz w:val="22"/>
                <w:szCs w:val="22"/>
              </w:rPr>
            </w:pPr>
            <w:r w:rsidRPr="00497243">
              <w:rPr>
                <w:color w:val="auto"/>
                <w:sz w:val="22"/>
                <w:szCs w:val="22"/>
              </w:rPr>
              <w:lastRenderedPageBreak/>
              <w:t xml:space="preserve">1.3.4.1 </w:t>
            </w:r>
            <w:r w:rsidRPr="00497243">
              <w:rPr>
                <w:sz w:val="22"/>
                <w:szCs w:val="22"/>
              </w:rPr>
              <w:t>Liczba operacji polegających na promocji obszaru</w:t>
            </w:r>
            <w:r w:rsidR="000C3185">
              <w:rPr>
                <w:sz w:val="22"/>
                <w:szCs w:val="22"/>
              </w:rPr>
              <w:t xml:space="preserve"> LGD</w:t>
            </w:r>
          </w:p>
        </w:tc>
        <w:tc>
          <w:tcPr>
            <w:tcW w:w="9410" w:type="dxa"/>
            <w:gridSpan w:val="2"/>
            <w:tcBorders>
              <w:bottom w:val="single" w:sz="4" w:space="0" w:color="auto"/>
            </w:tcBorders>
            <w:shd w:val="clear" w:color="auto" w:fill="auto"/>
            <w:vAlign w:val="center"/>
          </w:tcPr>
          <w:p w14:paraId="463019D4" w14:textId="382B9C16"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color w:val="000000"/>
                <w:sz w:val="22"/>
                <w:szCs w:val="22"/>
              </w:rPr>
              <w:t xml:space="preserve">Promocja walorów </w:t>
            </w:r>
            <w:r w:rsidR="00C056C1" w:rsidRPr="00497243">
              <w:rPr>
                <w:rFonts w:ascii="Arial" w:hAnsi="Arial" w:cs="Arial"/>
                <w:color w:val="000000"/>
                <w:sz w:val="22"/>
                <w:szCs w:val="22"/>
              </w:rPr>
              <w:t>turystycznych obszaru</w:t>
            </w:r>
            <w:r w:rsidRPr="00497243">
              <w:rPr>
                <w:rFonts w:ascii="Arial" w:hAnsi="Arial" w:cs="Arial"/>
                <w:color w:val="000000"/>
                <w:sz w:val="22"/>
                <w:szCs w:val="22"/>
              </w:rPr>
              <w:t xml:space="preserve"> objętego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B6460A5" w14:textId="77777777" w:rsidTr="00775891">
        <w:trPr>
          <w:trHeight w:val="1426"/>
          <w:jc w:val="center"/>
        </w:trPr>
        <w:tc>
          <w:tcPr>
            <w:tcW w:w="4500" w:type="dxa"/>
            <w:tcBorders>
              <w:bottom w:val="nil"/>
            </w:tcBorders>
            <w:shd w:val="clear" w:color="auto" w:fill="FFFFFF"/>
            <w:vAlign w:val="center"/>
          </w:tcPr>
          <w:p w14:paraId="615FCF96" w14:textId="77777777" w:rsidR="002003B8" w:rsidRPr="00497243" w:rsidRDefault="002003B8" w:rsidP="00EC18EB">
            <w:pPr>
              <w:rPr>
                <w:rFonts w:ascii="Arial" w:hAnsi="Arial" w:cs="Arial"/>
                <w:color w:val="000000"/>
              </w:rPr>
            </w:pPr>
            <w:r w:rsidRPr="00497243">
              <w:rPr>
                <w:rFonts w:ascii="Arial" w:hAnsi="Arial" w:cs="Arial"/>
                <w:color w:val="000000"/>
                <w:sz w:val="22"/>
                <w:szCs w:val="22"/>
              </w:rPr>
              <w:t>1.3.4.2 Liczba operacji polegających na promocji obszaru LGD z uwzględnieniem promowania ochrony środowiska naturalnego i przeciwdziałania zmianom klimatu</w:t>
            </w:r>
          </w:p>
        </w:tc>
        <w:tc>
          <w:tcPr>
            <w:tcW w:w="9410" w:type="dxa"/>
            <w:gridSpan w:val="2"/>
            <w:tcBorders>
              <w:bottom w:val="single" w:sz="4" w:space="0" w:color="auto"/>
            </w:tcBorders>
            <w:shd w:val="clear" w:color="auto" w:fill="auto"/>
            <w:vAlign w:val="center"/>
          </w:tcPr>
          <w:p w14:paraId="33ABA84D" w14:textId="031D4AA5"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w:t>
            </w:r>
            <w:r w:rsidR="00C056C1" w:rsidRPr="00497243">
              <w:rPr>
                <w:rFonts w:ascii="Arial" w:hAnsi="Arial" w:cs="Arial"/>
                <w:b/>
                <w:color w:val="000000"/>
                <w:sz w:val="22"/>
                <w:szCs w:val="22"/>
              </w:rPr>
              <w:t>turystycznych obszaru</w:t>
            </w:r>
            <w:r w:rsidRPr="00497243">
              <w:rPr>
                <w:rFonts w:ascii="Arial" w:hAnsi="Arial" w:cs="Arial"/>
                <w:b/>
                <w:color w:val="000000"/>
                <w:sz w:val="22"/>
                <w:szCs w:val="22"/>
              </w:rPr>
              <w:t xml:space="preserve"> objętego LSR, </w:t>
            </w:r>
            <w:r w:rsidRPr="00497243">
              <w:rPr>
                <w:rFonts w:ascii="Arial" w:hAnsi="Arial" w:cs="Arial"/>
                <w:color w:val="000000"/>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3C7472" w:rsidRPr="00497243" w14:paraId="44632873" w14:textId="77777777" w:rsidTr="003C7472">
        <w:tblPrEx>
          <w:shd w:val="clear" w:color="auto" w:fill="FFFFFF"/>
        </w:tblPrEx>
        <w:trPr>
          <w:gridAfter w:val="1"/>
          <w:wAfter w:w="53" w:type="dxa"/>
          <w:trHeight w:val="409"/>
          <w:jc w:val="center"/>
        </w:trPr>
        <w:tc>
          <w:tcPr>
            <w:tcW w:w="4500" w:type="dxa"/>
            <w:tcBorders>
              <w:bottom w:val="nil"/>
            </w:tcBorders>
            <w:shd w:val="clear" w:color="auto" w:fill="FFFFFF"/>
            <w:vAlign w:val="center"/>
          </w:tcPr>
          <w:p w14:paraId="34DC8F81" w14:textId="77777777" w:rsidR="003C7472" w:rsidRPr="00497243" w:rsidRDefault="003C7472" w:rsidP="002C4227">
            <w:pPr>
              <w:pStyle w:val="Default"/>
              <w:rPr>
                <w:sz w:val="22"/>
                <w:szCs w:val="22"/>
              </w:rPr>
            </w:pPr>
            <w:r>
              <w:rPr>
                <w:color w:val="auto"/>
                <w:sz w:val="22"/>
                <w:szCs w:val="22"/>
              </w:rPr>
              <w:t>1.3.5</w:t>
            </w:r>
            <w:r w:rsidRPr="00497243">
              <w:rPr>
                <w:color w:val="auto"/>
                <w:sz w:val="22"/>
                <w:szCs w:val="22"/>
              </w:rPr>
              <w:t xml:space="preserve"> </w:t>
            </w:r>
            <w:r w:rsidRPr="00497243">
              <w:rPr>
                <w:sz w:val="22"/>
                <w:szCs w:val="22"/>
              </w:rPr>
              <w:t xml:space="preserve">Liczba </w:t>
            </w:r>
            <w:r w:rsidR="002C4227">
              <w:rPr>
                <w:sz w:val="22"/>
                <w:szCs w:val="22"/>
              </w:rPr>
              <w:t>operacji</w:t>
            </w:r>
            <w:r w:rsidRPr="00497243">
              <w:rPr>
                <w:sz w:val="22"/>
                <w:szCs w:val="22"/>
              </w:rPr>
              <w:t xml:space="preserve"> związanych z zachowaniem dziedzictwa historycznego i kulturowego</w:t>
            </w:r>
          </w:p>
        </w:tc>
        <w:tc>
          <w:tcPr>
            <w:tcW w:w="9357" w:type="dxa"/>
            <w:tcBorders>
              <w:bottom w:val="single" w:sz="4" w:space="0" w:color="auto"/>
            </w:tcBorders>
            <w:shd w:val="clear" w:color="auto" w:fill="FFFFFF"/>
            <w:vAlign w:val="center"/>
          </w:tcPr>
          <w:p w14:paraId="0C7A217B" w14:textId="77777777" w:rsidR="003C7472" w:rsidRPr="00497243" w:rsidRDefault="003C7472" w:rsidP="00B37F75">
            <w:pPr>
              <w:jc w:val="center"/>
              <w:rPr>
                <w:rFonts w:ascii="Arial" w:hAnsi="Arial" w:cs="Arial"/>
                <w:b/>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Zachowanie dziedzictwa historycznego i kulturowego,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036B88B" w14:textId="77777777" w:rsidTr="003C7472">
        <w:trPr>
          <w:trHeight w:val="340"/>
          <w:jc w:val="center"/>
        </w:trPr>
        <w:tc>
          <w:tcPr>
            <w:tcW w:w="4500" w:type="dxa"/>
            <w:tcBorders>
              <w:bottom w:val="single" w:sz="4" w:space="0" w:color="auto"/>
            </w:tcBorders>
            <w:shd w:val="clear" w:color="auto" w:fill="FFFFFF"/>
            <w:vAlign w:val="center"/>
          </w:tcPr>
          <w:p w14:paraId="2B13A988" w14:textId="77777777" w:rsidR="002003B8" w:rsidRPr="00497243" w:rsidRDefault="002003B8" w:rsidP="00EC18EB">
            <w:pPr>
              <w:pStyle w:val="Default"/>
              <w:rPr>
                <w:color w:val="auto"/>
                <w:sz w:val="22"/>
                <w:szCs w:val="22"/>
              </w:rPr>
            </w:pPr>
            <w:r w:rsidRPr="00497243">
              <w:rPr>
                <w:color w:val="auto"/>
                <w:sz w:val="22"/>
                <w:szCs w:val="22"/>
              </w:rPr>
              <w:t>1.3.</w:t>
            </w:r>
            <w:r w:rsidR="003C7472">
              <w:rPr>
                <w:color w:val="auto"/>
                <w:sz w:val="22"/>
                <w:szCs w:val="22"/>
              </w:rPr>
              <w:t>6</w:t>
            </w:r>
            <w:r w:rsidRPr="00497243">
              <w:rPr>
                <w:color w:val="auto"/>
                <w:sz w:val="22"/>
                <w:szCs w:val="22"/>
              </w:rPr>
              <w:t xml:space="preserve"> </w:t>
            </w:r>
            <w:r w:rsidRPr="00497243">
              <w:rPr>
                <w:sz w:val="22"/>
                <w:szCs w:val="22"/>
              </w:rPr>
              <w:t xml:space="preserve">Liczba zrealizowanych projektów współpracy </w:t>
            </w:r>
          </w:p>
        </w:tc>
        <w:tc>
          <w:tcPr>
            <w:tcW w:w="9410" w:type="dxa"/>
            <w:gridSpan w:val="2"/>
            <w:tcBorders>
              <w:bottom w:val="single" w:sz="4" w:space="0" w:color="auto"/>
            </w:tcBorders>
            <w:shd w:val="clear" w:color="auto" w:fill="auto"/>
            <w:vAlign w:val="center"/>
          </w:tcPr>
          <w:p w14:paraId="2C5B9382"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turystycznych obszaru objętego LSR, </w:t>
            </w:r>
            <w:r w:rsidRPr="00497243">
              <w:rPr>
                <w:rFonts w:ascii="Arial" w:hAnsi="Arial" w:cs="Arial"/>
                <w:sz w:val="22"/>
                <w:szCs w:val="22"/>
              </w:rPr>
              <w:t>jego wybór przyczyni się do osiągnięcia wskaźników rezultatu dla celu szczegółowego i wpisującego się w cel ogólny LSR</w:t>
            </w:r>
          </w:p>
        </w:tc>
      </w:tr>
    </w:tbl>
    <w:p w14:paraId="5E528FED" w14:textId="77777777" w:rsidR="002003B8" w:rsidRDefault="002003B8" w:rsidP="002003B8">
      <w:pPr>
        <w:pStyle w:val="Default"/>
        <w:widowControl/>
        <w:ind w:left="720"/>
        <w:rPr>
          <w:b/>
          <w:sz w:val="22"/>
          <w:szCs w:val="22"/>
        </w:rPr>
      </w:pPr>
    </w:p>
    <w:p w14:paraId="2068525D" w14:textId="77777777" w:rsidR="002003B8" w:rsidRDefault="002003B8" w:rsidP="002003B8">
      <w:pPr>
        <w:pStyle w:val="Default"/>
        <w:widowControl/>
        <w:ind w:left="720"/>
        <w:rPr>
          <w:b/>
          <w:sz w:val="22"/>
          <w:szCs w:val="22"/>
        </w:rPr>
      </w:pPr>
    </w:p>
    <w:p w14:paraId="5D2C7667" w14:textId="4DE08968" w:rsidR="002003B8" w:rsidRPr="00D0619F" w:rsidRDefault="002003B8" w:rsidP="002003B8">
      <w:pPr>
        <w:pStyle w:val="Default"/>
        <w:widowControl/>
        <w:ind w:left="720"/>
        <w:rPr>
          <w:b/>
          <w:sz w:val="22"/>
          <w:szCs w:val="22"/>
        </w:rPr>
        <w:sectPr w:rsidR="002003B8" w:rsidRPr="00D0619F" w:rsidSect="003543D2">
          <w:pgSz w:w="16838" w:h="11906" w:orient="landscape"/>
          <w:pgMar w:top="720" w:right="720" w:bottom="720" w:left="720" w:header="709" w:footer="709" w:gutter="0"/>
          <w:cols w:space="708"/>
          <w:docGrid w:linePitch="360"/>
        </w:sectPr>
      </w:pPr>
      <w:r>
        <w:rPr>
          <w:b/>
          <w:sz w:val="22"/>
          <w:szCs w:val="22"/>
        </w:rPr>
        <w:t xml:space="preserve">Zaznaczyć ponadto należy, że każdy z wybranych wskaźników przypisanych do konkretnych celów i </w:t>
      </w:r>
      <w:r w:rsidR="00C056C1">
        <w:rPr>
          <w:b/>
          <w:sz w:val="22"/>
          <w:szCs w:val="22"/>
        </w:rPr>
        <w:t>przedsięwzięć jest</w:t>
      </w:r>
      <w:r>
        <w:rPr>
          <w:b/>
          <w:sz w:val="22"/>
          <w:szCs w:val="22"/>
        </w:rPr>
        <w:t xml:space="preserve"> adekwatny dla danego celu i przedsięwzięcia. Wskaźniki produktu wynikają bezpośrednio z przeprowadzonej diagnozy obszaru, w tym z analizy złożonych przez mieszkańców Arkuszy pomysłu, o których mowa w Rozdziale II Strategii</w:t>
      </w:r>
    </w:p>
    <w:p w14:paraId="0DC7253D" w14:textId="77777777" w:rsidR="002003B8" w:rsidRPr="00D80C78" w:rsidRDefault="002003B8" w:rsidP="00F92F23">
      <w:pPr>
        <w:pStyle w:val="Nagwek1"/>
      </w:pPr>
      <w:bookmarkStart w:id="62" w:name="_Toc55568877"/>
      <w:r w:rsidRPr="00D80C78">
        <w:lastRenderedPageBreak/>
        <w:t>Rozdział VI. SPOSÓB WYBORU I OCENY OPERACJI ORAZ SPOSÓB USTANAWIANIA KRYTERIÓW WYBORU</w:t>
      </w:r>
      <w:bookmarkEnd w:id="62"/>
    </w:p>
    <w:p w14:paraId="2BEC4424"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Realizacja celów zawartych w LSR na lata 2016-2022 przewiduje działania dotyczące następujących typów operacji: </w:t>
      </w:r>
    </w:p>
    <w:p w14:paraId="21FEEEA6" w14:textId="77777777" w:rsidR="002003B8" w:rsidRPr="00A04547" w:rsidRDefault="002003B8" w:rsidP="008C762E">
      <w:p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1. </w:t>
      </w:r>
      <w:r w:rsidR="00B2290E">
        <w:rPr>
          <w:rFonts w:ascii="Arial" w:eastAsia="Calibri" w:hAnsi="Arial" w:cs="Arial"/>
          <w:color w:val="000000"/>
          <w:sz w:val="22"/>
          <w:szCs w:val="22"/>
        </w:rPr>
        <w:t>O</w:t>
      </w:r>
      <w:r w:rsidRPr="00A04547">
        <w:rPr>
          <w:rFonts w:ascii="Arial" w:eastAsia="Calibri" w:hAnsi="Arial" w:cs="Arial"/>
          <w:color w:val="000000"/>
          <w:sz w:val="22"/>
          <w:szCs w:val="22"/>
        </w:rPr>
        <w:t xml:space="preserve">peracje realizowane indywidualnie w ramach wniosków składanych przez beneficjentów innych niż LGD i wybieranych przez organ decyzyjny, a następnie przedkładanych do weryfikacji do </w:t>
      </w:r>
      <w:r w:rsidR="008C762E">
        <w:rPr>
          <w:rFonts w:ascii="Arial" w:eastAsia="Calibri" w:hAnsi="Arial" w:cs="Arial"/>
          <w:color w:val="000000"/>
          <w:sz w:val="22"/>
          <w:szCs w:val="22"/>
        </w:rPr>
        <w:t>Za</w:t>
      </w:r>
      <w:r w:rsidRPr="00A04547">
        <w:rPr>
          <w:rFonts w:ascii="Arial" w:eastAsia="Calibri" w:hAnsi="Arial" w:cs="Arial"/>
          <w:color w:val="000000"/>
          <w:sz w:val="22"/>
          <w:szCs w:val="22"/>
        </w:rPr>
        <w:t xml:space="preserve">rządu Województwa, </w:t>
      </w:r>
    </w:p>
    <w:p w14:paraId="4C161A6A"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2. Projekty grantowe, </w:t>
      </w:r>
    </w:p>
    <w:p w14:paraId="0700329F"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3. Operacje własne LGD, </w:t>
      </w:r>
    </w:p>
    <w:p w14:paraId="2DA2B6A2" w14:textId="77777777" w:rsidR="008B547A"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color w:val="000000"/>
          <w:sz w:val="22"/>
          <w:szCs w:val="22"/>
        </w:rPr>
        <w:t>4.  Projekty współpracy (w tym projekt między</w:t>
      </w:r>
      <w:r>
        <w:rPr>
          <w:rFonts w:ascii="Arial" w:eastAsia="Calibri" w:hAnsi="Arial" w:cs="Arial"/>
          <w:color w:val="000000"/>
          <w:sz w:val="22"/>
          <w:szCs w:val="22"/>
        </w:rPr>
        <w:t xml:space="preserve">narodowy oraz projekt krajowy). </w:t>
      </w:r>
    </w:p>
    <w:p w14:paraId="56453985"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8BC86E6"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Uregulowania sposobu wyboru i oceny operacji, a także stosowanych podczas tego procesu kryteriów, zaprojektowane zostały odrębnie dla każdego typu operacji przewidzi</w:t>
      </w:r>
      <w:r w:rsidR="00F37B0E">
        <w:rPr>
          <w:rFonts w:ascii="Arial" w:eastAsia="Calibri" w:hAnsi="Arial" w:cs="Arial"/>
          <w:color w:val="000000"/>
          <w:sz w:val="22"/>
          <w:szCs w:val="22"/>
        </w:rPr>
        <w:t>anych w dokumencie Strategii. W </w:t>
      </w:r>
      <w:r w:rsidRPr="00A04547">
        <w:rPr>
          <w:rFonts w:ascii="Arial" w:eastAsia="Calibri" w:hAnsi="Arial" w:cs="Arial"/>
          <w:color w:val="000000"/>
          <w:sz w:val="22"/>
          <w:szCs w:val="22"/>
        </w:rPr>
        <w:t>trakcie opracowywania rozwiązań formalnych dbano przede</w:t>
      </w:r>
      <w:r w:rsidR="00F37B0E">
        <w:rPr>
          <w:rFonts w:ascii="Arial" w:eastAsia="Calibri" w:hAnsi="Arial" w:cs="Arial"/>
          <w:color w:val="000000"/>
          <w:sz w:val="22"/>
          <w:szCs w:val="22"/>
        </w:rPr>
        <w:t xml:space="preserve"> wszystkim o zgodność zapisów z </w:t>
      </w:r>
      <w:r w:rsidRPr="00A04547">
        <w:rPr>
          <w:rFonts w:ascii="Arial" w:eastAsia="Calibri" w:hAnsi="Arial" w:cs="Arial"/>
          <w:color w:val="000000"/>
          <w:sz w:val="22"/>
          <w:szCs w:val="22"/>
        </w:rPr>
        <w:t>przepisami obowiązującymi dla RLKS, a także dopasowanie ich do specy</w:t>
      </w:r>
      <w:r w:rsidR="00F37B0E">
        <w:rPr>
          <w:rFonts w:ascii="Arial" w:eastAsia="Calibri" w:hAnsi="Arial" w:cs="Arial"/>
          <w:color w:val="000000"/>
          <w:sz w:val="22"/>
          <w:szCs w:val="22"/>
        </w:rPr>
        <w:t>fiki obszaru objętego LSR (co w </w:t>
      </w:r>
      <w:r w:rsidRPr="00A04547">
        <w:rPr>
          <w:rFonts w:ascii="Arial" w:eastAsia="Calibri" w:hAnsi="Arial" w:cs="Arial"/>
          <w:color w:val="000000"/>
          <w:sz w:val="22"/>
          <w:szCs w:val="22"/>
        </w:rPr>
        <w:t>szczególności ujęte zostało w sposobie sformułowania kryteriów). Przyjęte rozwiązania formalno-instytucjonalne zostały skonstruowane w taki sposób, aby umożliwiały sprawny i transparentny wybór operacji w oparciu o ustalenia poczynione podczas definiowania pr</w:t>
      </w:r>
      <w:r w:rsidR="00F37B0E">
        <w:rPr>
          <w:rFonts w:ascii="Arial" w:eastAsia="Calibri" w:hAnsi="Arial" w:cs="Arial"/>
          <w:color w:val="000000"/>
          <w:sz w:val="22"/>
          <w:szCs w:val="22"/>
        </w:rPr>
        <w:t>oblemów, przedsięwzięć, celów i </w:t>
      </w:r>
      <w:r w:rsidRPr="00A04547">
        <w:rPr>
          <w:rFonts w:ascii="Arial" w:eastAsia="Calibri" w:hAnsi="Arial" w:cs="Arial"/>
          <w:color w:val="000000"/>
          <w:sz w:val="22"/>
          <w:szCs w:val="22"/>
        </w:rPr>
        <w:t xml:space="preserve">wskaźników. </w:t>
      </w:r>
    </w:p>
    <w:p w14:paraId="338FE864" w14:textId="77777777" w:rsidR="002003B8" w:rsidRPr="00457E2B" w:rsidRDefault="002003B8" w:rsidP="002003B8">
      <w:pPr>
        <w:autoSpaceDE w:val="0"/>
        <w:autoSpaceDN w:val="0"/>
        <w:adjustRightInd w:val="0"/>
        <w:jc w:val="both"/>
        <w:rPr>
          <w:rFonts w:eastAsia="Calibri"/>
          <w:color w:val="000000"/>
        </w:rPr>
      </w:pPr>
    </w:p>
    <w:p w14:paraId="32D31F11"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1. PROCEDURY OCENY I WYBORU OPERACJI </w:t>
      </w:r>
    </w:p>
    <w:p w14:paraId="685BA7BD"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1F3EF253" w14:textId="77777777" w:rsidR="002003B8" w:rsidRDefault="002003B8" w:rsidP="002003B8">
      <w:pPr>
        <w:jc w:val="both"/>
        <w:rPr>
          <w:rFonts w:ascii="Arial" w:eastAsia="Calibri" w:hAnsi="Arial" w:cs="Arial"/>
          <w:color w:val="000000"/>
          <w:sz w:val="22"/>
          <w:szCs w:val="22"/>
        </w:rPr>
      </w:pPr>
      <w:r w:rsidRPr="00A04547">
        <w:rPr>
          <w:rFonts w:ascii="Arial" w:eastAsia="Calibri" w:hAnsi="Arial" w:cs="Arial"/>
          <w:bCs/>
          <w:color w:val="000000"/>
          <w:sz w:val="22"/>
          <w:szCs w:val="22"/>
        </w:rPr>
        <w:t>Najważniejsze założenia poszczególnych rozwiązań przedstawione zostały z zachowaniem podziału na typ przewidzianej operacji</w:t>
      </w:r>
      <w:r w:rsidRPr="00A04547">
        <w:rPr>
          <w:rFonts w:ascii="Arial" w:eastAsia="Calibri" w:hAnsi="Arial" w:cs="Arial"/>
          <w:color w:val="000000"/>
          <w:sz w:val="22"/>
          <w:szCs w:val="22"/>
        </w:rPr>
        <w:t>, dlatego też Stowarzyszenie Lokalna Grupa Działania Kraina Trzech Rzek opracowała przejrzyste i niedyskryminujące procedury ich realizacji, szczegółowo opisujące proces wyboru, sposób rozliczania, monitoring i kon</w:t>
      </w:r>
      <w:r>
        <w:rPr>
          <w:rFonts w:ascii="Arial" w:eastAsia="Calibri" w:hAnsi="Arial" w:cs="Arial"/>
          <w:color w:val="000000"/>
          <w:sz w:val="22"/>
          <w:szCs w:val="22"/>
        </w:rPr>
        <w:t>trolę. Główne elementy procedur</w:t>
      </w:r>
      <w:r w:rsidRPr="00A04547">
        <w:rPr>
          <w:rFonts w:ascii="Arial" w:eastAsia="Calibri" w:hAnsi="Arial" w:cs="Arial"/>
          <w:color w:val="000000"/>
          <w:sz w:val="22"/>
          <w:szCs w:val="22"/>
        </w:rPr>
        <w:t xml:space="preserve"> zestawione zostały poniżej:</w:t>
      </w:r>
    </w:p>
    <w:p w14:paraId="4CE32CDF" w14:textId="77777777" w:rsidR="002003B8" w:rsidRPr="00A04547" w:rsidRDefault="002003B8" w:rsidP="002003B8">
      <w:pPr>
        <w:jc w:val="both"/>
        <w:rPr>
          <w:rFonts w:ascii="Arial" w:eastAsia="Calibri" w:hAnsi="Arial" w:cs="Arial"/>
          <w:color w:val="000000"/>
          <w:sz w:val="22"/>
          <w:szCs w:val="22"/>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2003B8" w:rsidRPr="00A04547" w14:paraId="31EAF223" w14:textId="77777777" w:rsidTr="00EC18EB">
        <w:trPr>
          <w:trHeight w:val="228"/>
        </w:trPr>
        <w:tc>
          <w:tcPr>
            <w:tcW w:w="9889" w:type="dxa"/>
          </w:tcPr>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2361"/>
              <w:gridCol w:w="2551"/>
              <w:gridCol w:w="1985"/>
            </w:tblGrid>
            <w:tr w:rsidR="002003B8" w:rsidRPr="00A04547" w14:paraId="45FB99B1" w14:textId="77777777" w:rsidTr="00EC18EB">
              <w:tc>
                <w:tcPr>
                  <w:tcW w:w="9493" w:type="dxa"/>
                  <w:gridSpan w:val="4"/>
                  <w:shd w:val="clear" w:color="auto" w:fill="C6D9F1"/>
                </w:tcPr>
                <w:p w14:paraId="423D553B" w14:textId="77777777" w:rsidR="002003B8" w:rsidRPr="00A04547" w:rsidRDefault="002003B8" w:rsidP="00F37B0E">
                  <w:pPr>
                    <w:autoSpaceDE w:val="0"/>
                    <w:autoSpaceDN w:val="0"/>
                    <w:adjustRightInd w:val="0"/>
                    <w:spacing w:before="100" w:beforeAutospacing="1" w:after="100" w:afterAutospacing="1"/>
                    <w:jc w:val="center"/>
                    <w:rPr>
                      <w:rFonts w:ascii="Arial" w:eastAsia="Calibri" w:hAnsi="Arial" w:cs="Arial"/>
                      <w:b/>
                      <w:bCs/>
                      <w:color w:val="000000"/>
                    </w:rPr>
                  </w:pPr>
                  <w:r w:rsidRPr="00A04547">
                    <w:rPr>
                      <w:rFonts w:ascii="Arial" w:eastAsia="Calibri" w:hAnsi="Arial" w:cs="Arial"/>
                      <w:b/>
                      <w:bCs/>
                      <w:color w:val="000000"/>
                      <w:sz w:val="22"/>
                      <w:szCs w:val="22"/>
                    </w:rPr>
                    <w:t>Procedury oceny i wyboru operacji w ramach poddziałania „Wsparcie na wdrażanie operacji w ramach strategii rozwoju lokalnego kierowanego przez społeczność” objętego PROW 2014-2020</w:t>
                  </w:r>
                </w:p>
              </w:tc>
            </w:tr>
            <w:tr w:rsidR="002003B8" w:rsidRPr="00A04547" w14:paraId="17CDA78D" w14:textId="77777777" w:rsidTr="00EC18EB">
              <w:tc>
                <w:tcPr>
                  <w:tcW w:w="2596" w:type="dxa"/>
                  <w:shd w:val="clear" w:color="auto" w:fill="C6D9F1"/>
                </w:tcPr>
                <w:p w14:paraId="6043EC4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Elementy zawart</w:t>
                  </w:r>
                  <w:r>
                    <w:rPr>
                      <w:rFonts w:ascii="Arial" w:eastAsia="Calibri" w:hAnsi="Arial" w:cs="Arial"/>
                      <w:b/>
                      <w:bCs/>
                      <w:color w:val="000000"/>
                      <w:sz w:val="22"/>
                      <w:szCs w:val="22"/>
                    </w:rPr>
                    <w:t>e w dokumencie/ Miejsce w dokume</w:t>
                  </w:r>
                  <w:r w:rsidRPr="00A04547">
                    <w:rPr>
                      <w:rFonts w:ascii="Arial" w:eastAsia="Calibri" w:hAnsi="Arial" w:cs="Arial"/>
                      <w:b/>
                      <w:bCs/>
                      <w:color w:val="000000"/>
                      <w:sz w:val="22"/>
                      <w:szCs w:val="22"/>
                    </w:rPr>
                    <w:t>ncie</w:t>
                  </w:r>
                </w:p>
              </w:tc>
              <w:tc>
                <w:tcPr>
                  <w:tcW w:w="2361" w:type="dxa"/>
                </w:tcPr>
                <w:p w14:paraId="28CD070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realizowane przez beneficjentów innych niż LGD</w:t>
                  </w:r>
                </w:p>
              </w:tc>
              <w:tc>
                <w:tcPr>
                  <w:tcW w:w="2551" w:type="dxa"/>
                </w:tcPr>
                <w:p w14:paraId="5C92CB0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Projekty grantowe</w:t>
                  </w:r>
                </w:p>
              </w:tc>
              <w:tc>
                <w:tcPr>
                  <w:tcW w:w="1985" w:type="dxa"/>
                </w:tcPr>
                <w:p w14:paraId="06842D6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własne LGD</w:t>
                  </w:r>
                </w:p>
              </w:tc>
            </w:tr>
            <w:tr w:rsidR="002003B8" w:rsidRPr="00A04547" w14:paraId="11EBDBC0" w14:textId="77777777" w:rsidTr="00EC18EB">
              <w:trPr>
                <w:trHeight w:val="345"/>
              </w:trPr>
              <w:tc>
                <w:tcPr>
                  <w:tcW w:w="2596" w:type="dxa"/>
                  <w:vMerge w:val="restart"/>
                  <w:shd w:val="clear" w:color="auto" w:fill="C6D9F1"/>
                </w:tcPr>
                <w:p w14:paraId="19C6A68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Wskazanie i opis spos</w:t>
                  </w:r>
                  <w:r w:rsidRPr="00A04547">
                    <w:rPr>
                      <w:rFonts w:ascii="Arial" w:eastAsia="Calibri" w:hAnsi="Arial" w:cs="Arial"/>
                      <w:b/>
                      <w:bCs/>
                      <w:color w:val="000000"/>
                      <w:sz w:val="22"/>
                      <w:szCs w:val="22"/>
                    </w:rPr>
                    <w:t>obu udostępnienia procedur do wiadomości publicznej</w:t>
                  </w:r>
                </w:p>
              </w:tc>
              <w:tc>
                <w:tcPr>
                  <w:tcW w:w="2361" w:type="dxa"/>
                  <w:tcBorders>
                    <w:bottom w:val="single" w:sz="4" w:space="0" w:color="auto"/>
                  </w:tcBorders>
                </w:tcPr>
                <w:p w14:paraId="74EFB06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2551" w:type="dxa"/>
                  <w:tcBorders>
                    <w:bottom w:val="single" w:sz="4" w:space="0" w:color="auto"/>
                  </w:tcBorders>
                </w:tcPr>
                <w:p w14:paraId="2A5063E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1985" w:type="dxa"/>
                  <w:tcBorders>
                    <w:bottom w:val="single" w:sz="4" w:space="0" w:color="auto"/>
                  </w:tcBorders>
                </w:tcPr>
                <w:p w14:paraId="6916273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r>
            <w:tr w:rsidR="002003B8" w:rsidRPr="00A04547" w14:paraId="69A12A00" w14:textId="77777777" w:rsidTr="0024256E">
              <w:trPr>
                <w:trHeight w:val="1155"/>
              </w:trPr>
              <w:tc>
                <w:tcPr>
                  <w:tcW w:w="2596" w:type="dxa"/>
                  <w:vMerge/>
                  <w:shd w:val="clear" w:color="auto" w:fill="C6D9F1"/>
                </w:tcPr>
                <w:p w14:paraId="205A1C02"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p>
              </w:tc>
              <w:tc>
                <w:tcPr>
                  <w:tcW w:w="2361" w:type="dxa"/>
                  <w:tcBorders>
                    <w:top w:val="single" w:sz="4" w:space="0" w:color="auto"/>
                  </w:tcBorders>
                </w:tcPr>
                <w:p w14:paraId="3BF1489A" w14:textId="77777777" w:rsidR="002003B8"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 ust.4</w:t>
                  </w:r>
                </w:p>
                <w:p w14:paraId="327B078D" w14:textId="77777777" w:rsidR="00F54094" w:rsidRPr="00A04547" w:rsidRDefault="00F54094"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 21, ust. 4</w:t>
                  </w:r>
                </w:p>
              </w:tc>
              <w:tc>
                <w:tcPr>
                  <w:tcW w:w="2551" w:type="dxa"/>
                  <w:tcBorders>
                    <w:top w:val="single" w:sz="4" w:space="0" w:color="auto"/>
                  </w:tcBorders>
                </w:tcPr>
                <w:p w14:paraId="34DD6A44"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 xml:space="preserve">§1, ust.2 punkt 11), §24 ust. </w:t>
                  </w:r>
                  <w:r w:rsidR="000435E5">
                    <w:rPr>
                      <w:rFonts w:ascii="Arial" w:eastAsia="Calibri" w:hAnsi="Arial" w:cs="Arial"/>
                      <w:b/>
                      <w:bCs/>
                      <w:sz w:val="22"/>
                      <w:szCs w:val="22"/>
                    </w:rPr>
                    <w:t>2</w:t>
                  </w:r>
                  <w:r w:rsidRPr="00AD0B17">
                    <w:rPr>
                      <w:rFonts w:ascii="Arial" w:eastAsia="Calibri" w:hAnsi="Arial" w:cs="Arial"/>
                      <w:b/>
                      <w:bCs/>
                      <w:sz w:val="22"/>
                      <w:szCs w:val="22"/>
                    </w:rPr>
                    <w:t xml:space="preserve"> punkt 2)</w:t>
                  </w:r>
                </w:p>
              </w:tc>
              <w:tc>
                <w:tcPr>
                  <w:tcW w:w="1985" w:type="dxa"/>
                  <w:tcBorders>
                    <w:top w:val="single" w:sz="4" w:space="0" w:color="auto"/>
                  </w:tcBorders>
                </w:tcPr>
                <w:p w14:paraId="2D427577" w14:textId="77777777" w:rsidR="002003B8" w:rsidRPr="00A04547" w:rsidRDefault="002003B8" w:rsidP="0024256E">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24256E">
                    <w:rPr>
                      <w:rFonts w:ascii="Arial" w:eastAsia="Calibri" w:hAnsi="Arial" w:cs="Arial"/>
                      <w:b/>
                      <w:bCs/>
                      <w:color w:val="000000"/>
                      <w:sz w:val="22"/>
                      <w:szCs w:val="22"/>
                    </w:rPr>
                    <w:t xml:space="preserve"> ust.3. </w:t>
                  </w:r>
                  <w:r w:rsidR="0024256E">
                    <w:rPr>
                      <w:rFonts w:ascii="Arial" w:eastAsia="Calibri" w:hAnsi="Arial" w:cs="Arial"/>
                      <w:b/>
                      <w:bCs/>
                      <w:color w:val="000000"/>
                      <w:sz w:val="22"/>
                      <w:szCs w:val="22"/>
                    </w:rPr>
                    <w:br/>
                    <w:t>§7 ust.6</w:t>
                  </w:r>
                </w:p>
              </w:tc>
            </w:tr>
            <w:tr w:rsidR="002003B8" w:rsidRPr="00A04547" w14:paraId="5CC3823F" w14:textId="77777777" w:rsidTr="00EC18EB">
              <w:tc>
                <w:tcPr>
                  <w:tcW w:w="2596" w:type="dxa"/>
                  <w:shd w:val="clear" w:color="auto" w:fill="C6D9F1"/>
                </w:tcPr>
                <w:p w14:paraId="66D51EAF"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Szczegółowe określenie zasad</w:t>
                  </w:r>
                  <w:r w:rsidRPr="00A04547">
                    <w:rPr>
                      <w:rFonts w:ascii="Arial" w:eastAsia="Calibri" w:hAnsi="Arial" w:cs="Arial"/>
                      <w:b/>
                      <w:bCs/>
                      <w:color w:val="000000"/>
                      <w:sz w:val="22"/>
                      <w:szCs w:val="22"/>
                    </w:rPr>
                    <w:t xml:space="preserve"> podejmowania decyzji w sprawie wyboru operacji</w:t>
                  </w:r>
                </w:p>
              </w:tc>
              <w:tc>
                <w:tcPr>
                  <w:tcW w:w="2361" w:type="dxa"/>
                </w:tcPr>
                <w:p w14:paraId="190713D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407493">
                    <w:rPr>
                      <w:rFonts w:ascii="Arial" w:eastAsia="Calibri" w:hAnsi="Arial" w:cs="Arial"/>
                      <w:b/>
                      <w:bCs/>
                      <w:color w:val="000000"/>
                      <w:sz w:val="22"/>
                      <w:szCs w:val="22"/>
                    </w:rPr>
                    <w:t>3</w:t>
                  </w:r>
                </w:p>
              </w:tc>
              <w:tc>
                <w:tcPr>
                  <w:tcW w:w="2551" w:type="dxa"/>
                </w:tcPr>
                <w:p w14:paraId="3F91DB87"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§6</w:t>
                  </w:r>
                  <w:r w:rsidR="00FF6851">
                    <w:rPr>
                      <w:rFonts w:ascii="Arial" w:eastAsia="Calibri" w:hAnsi="Arial" w:cs="Arial"/>
                      <w:b/>
                      <w:bCs/>
                      <w:sz w:val="22"/>
                      <w:szCs w:val="22"/>
                    </w:rPr>
                    <w:t xml:space="preserve"> – §13 </w:t>
                  </w:r>
                </w:p>
              </w:tc>
              <w:tc>
                <w:tcPr>
                  <w:tcW w:w="1985" w:type="dxa"/>
                </w:tcPr>
                <w:p w14:paraId="599FA68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5</w:t>
                  </w:r>
                </w:p>
              </w:tc>
            </w:tr>
            <w:tr w:rsidR="002003B8" w:rsidRPr="00A04547" w14:paraId="31D7AE77" w14:textId="77777777" w:rsidTr="00EC18EB">
              <w:tc>
                <w:tcPr>
                  <w:tcW w:w="2596" w:type="dxa"/>
                  <w:shd w:val="clear" w:color="auto" w:fill="C6D9F1"/>
                </w:tcPr>
                <w:p w14:paraId="53688D7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sposobu organizacji naborów wniosków</w:t>
                  </w:r>
                </w:p>
              </w:tc>
              <w:tc>
                <w:tcPr>
                  <w:tcW w:w="2361" w:type="dxa"/>
                </w:tcPr>
                <w:p w14:paraId="6D08F61C"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§1,2,3</w:t>
                  </w:r>
                </w:p>
              </w:tc>
              <w:tc>
                <w:tcPr>
                  <w:tcW w:w="2551" w:type="dxa"/>
                </w:tcPr>
                <w:p w14:paraId="0BD67A20"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 2, 3</w:t>
                  </w:r>
                </w:p>
              </w:tc>
              <w:tc>
                <w:tcPr>
                  <w:tcW w:w="1985" w:type="dxa"/>
                </w:tcPr>
                <w:p w14:paraId="3E17CB1B"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4</w:t>
                  </w:r>
                </w:p>
              </w:tc>
            </w:tr>
            <w:tr w:rsidR="002003B8" w:rsidRPr="00A04547" w14:paraId="7A118793" w14:textId="77777777" w:rsidTr="00EC18EB">
              <w:tc>
                <w:tcPr>
                  <w:tcW w:w="2596" w:type="dxa"/>
                  <w:shd w:val="clear" w:color="auto" w:fill="C6D9F1"/>
                </w:tcPr>
                <w:p w14:paraId="3A4CD509"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 xml:space="preserve">Podawanie do publicznej wiadomości protokołów z posiedzeń dotyczących oceny i wyboru operacji zawierających informacje o wyłączeniach z </w:t>
                  </w:r>
                  <w:r w:rsidRPr="00A04547">
                    <w:rPr>
                      <w:rFonts w:ascii="Arial" w:eastAsia="Calibri" w:hAnsi="Arial" w:cs="Arial"/>
                      <w:b/>
                      <w:bCs/>
                      <w:color w:val="000000"/>
                      <w:sz w:val="22"/>
                      <w:szCs w:val="22"/>
                    </w:rPr>
                    <w:lastRenderedPageBreak/>
                    <w:t>procesu decyzyjnego, ze wskazaniem których wniosków wyłączenie dotyczy</w:t>
                  </w:r>
                </w:p>
              </w:tc>
              <w:tc>
                <w:tcPr>
                  <w:tcW w:w="2361" w:type="dxa"/>
                </w:tcPr>
                <w:p w14:paraId="309590E3" w14:textId="77777777" w:rsidR="002003B8" w:rsidRPr="00A04547" w:rsidRDefault="002003B8" w:rsidP="00BA7FE1">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lastRenderedPageBreak/>
                    <w:t>§ 2</w:t>
                  </w:r>
                  <w:r w:rsidR="00BA7FE1">
                    <w:rPr>
                      <w:rFonts w:ascii="Arial" w:eastAsia="Calibri" w:hAnsi="Arial" w:cs="Arial"/>
                      <w:b/>
                      <w:bCs/>
                      <w:color w:val="000000"/>
                      <w:sz w:val="22"/>
                      <w:szCs w:val="22"/>
                    </w:rPr>
                    <w:t>1</w:t>
                  </w:r>
                </w:p>
              </w:tc>
              <w:tc>
                <w:tcPr>
                  <w:tcW w:w="2551" w:type="dxa"/>
                </w:tcPr>
                <w:p w14:paraId="74E42D67" w14:textId="77777777" w:rsidR="002003B8" w:rsidRPr="000435E5" w:rsidRDefault="00AD0B17" w:rsidP="00B37F75">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w:t>
                  </w:r>
                  <w:r w:rsidR="00B37F75">
                    <w:rPr>
                      <w:rFonts w:ascii="Arial" w:eastAsia="Calibri" w:hAnsi="Arial" w:cs="Arial"/>
                      <w:b/>
                      <w:bCs/>
                      <w:sz w:val="22"/>
                      <w:szCs w:val="22"/>
                    </w:rPr>
                    <w:t xml:space="preserve"> </w:t>
                  </w:r>
                  <w:r w:rsidRPr="00AD0B17">
                    <w:rPr>
                      <w:rFonts w:ascii="Arial" w:eastAsia="Calibri" w:hAnsi="Arial" w:cs="Arial"/>
                      <w:b/>
                      <w:bCs/>
                      <w:sz w:val="22"/>
                      <w:szCs w:val="22"/>
                    </w:rPr>
                    <w:t xml:space="preserve">, 24, ust </w:t>
                  </w:r>
                  <w:r w:rsidR="00B37F75">
                    <w:rPr>
                      <w:rFonts w:ascii="Arial" w:eastAsia="Calibri" w:hAnsi="Arial" w:cs="Arial"/>
                      <w:b/>
                      <w:bCs/>
                      <w:sz w:val="22"/>
                      <w:szCs w:val="22"/>
                    </w:rPr>
                    <w:t>2</w:t>
                  </w:r>
                  <w:r w:rsidRPr="00AD0B17">
                    <w:rPr>
                      <w:rFonts w:ascii="Arial" w:eastAsia="Calibri" w:hAnsi="Arial" w:cs="Arial"/>
                      <w:b/>
                      <w:bCs/>
                      <w:sz w:val="22"/>
                      <w:szCs w:val="22"/>
                    </w:rPr>
                    <w:t xml:space="preserve"> punkt 3)</w:t>
                  </w:r>
                </w:p>
              </w:tc>
              <w:tc>
                <w:tcPr>
                  <w:tcW w:w="1985" w:type="dxa"/>
                </w:tcPr>
                <w:p w14:paraId="70AEB98F" w14:textId="77777777" w:rsidR="002003B8" w:rsidRPr="00A04547" w:rsidRDefault="002003B8" w:rsidP="0024774D">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24774D">
                    <w:rPr>
                      <w:rFonts w:ascii="Arial" w:eastAsia="Calibri" w:hAnsi="Arial" w:cs="Arial"/>
                      <w:b/>
                      <w:bCs/>
                      <w:color w:val="000000"/>
                      <w:sz w:val="22"/>
                      <w:szCs w:val="22"/>
                    </w:rPr>
                    <w:t xml:space="preserve"> 6 ust.4 </w:t>
                  </w:r>
                </w:p>
              </w:tc>
            </w:tr>
            <w:tr w:rsidR="002003B8" w:rsidRPr="00A04547" w14:paraId="15EF9E31" w14:textId="77777777" w:rsidTr="0024256E">
              <w:tc>
                <w:tcPr>
                  <w:tcW w:w="2596" w:type="dxa"/>
                  <w:shd w:val="clear" w:color="auto" w:fill="C6D9F1"/>
                </w:tcPr>
                <w:p w14:paraId="0D8B108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szczegółowego sposobu informowania o wynikach oceny i możliwości wniesienia protestu</w:t>
                  </w:r>
                </w:p>
              </w:tc>
              <w:tc>
                <w:tcPr>
                  <w:tcW w:w="2361" w:type="dxa"/>
                </w:tcPr>
                <w:p w14:paraId="2B0519A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§14.</w:t>
                  </w:r>
                </w:p>
              </w:tc>
              <w:tc>
                <w:tcPr>
                  <w:tcW w:w="2551" w:type="dxa"/>
                </w:tcPr>
                <w:p w14:paraId="7DB6E280" w14:textId="77777777" w:rsidR="002003B8" w:rsidRPr="000435E5" w:rsidRDefault="00AD0B17" w:rsidP="0024256E">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§13</w:t>
                  </w:r>
                </w:p>
              </w:tc>
              <w:tc>
                <w:tcPr>
                  <w:tcW w:w="1985" w:type="dxa"/>
                </w:tcPr>
                <w:p w14:paraId="6C1C54D7"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§3</w:t>
                  </w:r>
                  <w:r w:rsidR="00511BEC">
                    <w:rPr>
                      <w:rFonts w:ascii="Arial" w:eastAsia="Calibri" w:hAnsi="Arial" w:cs="Arial"/>
                      <w:b/>
                      <w:bCs/>
                      <w:color w:val="000000"/>
                      <w:sz w:val="22"/>
                      <w:szCs w:val="22"/>
                    </w:rPr>
                    <w:t xml:space="preserve"> i 5</w:t>
                  </w:r>
                </w:p>
              </w:tc>
            </w:tr>
          </w:tbl>
          <w:p w14:paraId="24946870" w14:textId="77777777" w:rsidR="002003B8" w:rsidRPr="00A04547" w:rsidRDefault="002003B8" w:rsidP="00EC18EB">
            <w:pPr>
              <w:autoSpaceDE w:val="0"/>
              <w:autoSpaceDN w:val="0"/>
              <w:adjustRightInd w:val="0"/>
              <w:rPr>
                <w:rFonts w:ascii="Arial" w:eastAsia="Calibri" w:hAnsi="Arial" w:cs="Arial"/>
                <w:b/>
                <w:bCs/>
                <w:color w:val="000000"/>
              </w:rPr>
            </w:pPr>
          </w:p>
          <w:p w14:paraId="38871986" w14:textId="77777777" w:rsidR="002003B8" w:rsidRPr="00A04547" w:rsidRDefault="002003B8" w:rsidP="00EC18EB">
            <w:pPr>
              <w:autoSpaceDE w:val="0"/>
              <w:autoSpaceDN w:val="0"/>
              <w:adjustRightInd w:val="0"/>
              <w:rPr>
                <w:rFonts w:ascii="Arial" w:eastAsia="Calibri" w:hAnsi="Arial" w:cs="Arial"/>
                <w:color w:val="000000"/>
              </w:rPr>
            </w:pPr>
          </w:p>
        </w:tc>
      </w:tr>
    </w:tbl>
    <w:p w14:paraId="1D57F4FF"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lastRenderedPageBreak/>
        <w:t xml:space="preserve">Wszystkie przygotowane przez LGD Kraina Trzech Rzek i uchwalone przez zarząd procedury mają na celu zagwarantowanie jak największej poprawności oraz jawności stosowanych rozwiązań: </w:t>
      </w:r>
    </w:p>
    <w:p w14:paraId="525E8AAA"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zapewniają prawidłowy przebieg procesu oceny i wyboru operacji, poprawności dokumentacji oraz zgodności formalnej, a nad kwestiami tymi, zgodnie z Regulaminem Rady, czuwał będzie jej Sekretarz</w:t>
      </w:r>
      <w:r>
        <w:rPr>
          <w:rFonts w:ascii="Arial" w:eastAsia="Calibri" w:hAnsi="Arial" w:cs="Arial"/>
          <w:color w:val="000000"/>
          <w:sz w:val="22"/>
          <w:szCs w:val="22"/>
        </w:rPr>
        <w:t xml:space="preserve"> i </w:t>
      </w:r>
      <w:r w:rsidR="00F37B0E">
        <w:rPr>
          <w:rFonts w:ascii="Arial" w:eastAsia="Calibri" w:hAnsi="Arial" w:cs="Arial"/>
          <w:color w:val="000000"/>
          <w:sz w:val="22"/>
          <w:szCs w:val="22"/>
        </w:rPr>
        <w:t>Przewodniczący</w:t>
      </w:r>
      <w:r w:rsidRPr="00A04547">
        <w:rPr>
          <w:rFonts w:ascii="Arial" w:eastAsia="Calibri" w:hAnsi="Arial" w:cs="Arial"/>
          <w:color w:val="000000"/>
          <w:sz w:val="22"/>
          <w:szCs w:val="22"/>
        </w:rPr>
        <w:t xml:space="preserve">, </w:t>
      </w:r>
    </w:p>
    <w:p w14:paraId="0FFA86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przewidują zasady i tryb postępowania w przypadku zastosowania procedury odwoławczej (termin, warunki i sposób wniesienia protestu</w:t>
      </w:r>
      <w:r w:rsidR="00F37B0E">
        <w:rPr>
          <w:rFonts w:ascii="Arial" w:eastAsia="Calibri" w:hAnsi="Arial" w:cs="Arial"/>
          <w:color w:val="000000"/>
          <w:sz w:val="22"/>
          <w:szCs w:val="22"/>
        </w:rPr>
        <w:t>/ odwołania</w:t>
      </w:r>
      <w:r w:rsidRPr="00A04547">
        <w:rPr>
          <w:rFonts w:ascii="Arial" w:eastAsia="Calibri" w:hAnsi="Arial" w:cs="Arial"/>
          <w:color w:val="000000"/>
          <w:sz w:val="22"/>
          <w:szCs w:val="22"/>
        </w:rPr>
        <w:t xml:space="preserve">), podawanie do publicznej informacji protokołów z każdego etapu procesu wyboru operacji (zawierają tym samym także informacje o wyłączeniach członków organu decyzyjnego z procesu decyzyjnego, ze wskazaniem których wniosków wyłączenie dotyczy). </w:t>
      </w:r>
    </w:p>
    <w:p w14:paraId="18F983AD"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373D40D7"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określają tryb wniesienia przez wnioskodawców protestu od roz</w:t>
      </w:r>
      <w:r w:rsidR="00F37B0E">
        <w:rPr>
          <w:rFonts w:ascii="Arial" w:eastAsia="Calibri" w:hAnsi="Arial" w:cs="Arial"/>
          <w:color w:val="000000"/>
          <w:sz w:val="22"/>
          <w:szCs w:val="22"/>
        </w:rPr>
        <w:t>strzygnięć organu decyzyjnego w </w:t>
      </w:r>
      <w:r w:rsidRPr="00A04547">
        <w:rPr>
          <w:rFonts w:ascii="Arial" w:eastAsia="Calibri" w:hAnsi="Arial" w:cs="Arial"/>
          <w:color w:val="000000"/>
          <w:sz w:val="22"/>
          <w:szCs w:val="22"/>
        </w:rPr>
        <w:t xml:space="preserve">sposób zapewniający możliwość skutecznego wniesienia protestu, </w:t>
      </w:r>
    </w:p>
    <w:p w14:paraId="43ED4C66" w14:textId="06CA1A4C"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w celu realizacji zapisów art. 32 ust. 3 pkt. b) Rozporządzenia 1303/2014 w regulaminie funkcjonowania Rady LGD Kraina Trzech Rzek, w §</w:t>
      </w:r>
      <w:r>
        <w:rPr>
          <w:rFonts w:ascii="Arial" w:eastAsia="Calibri" w:hAnsi="Arial" w:cs="Arial"/>
          <w:color w:val="000000"/>
          <w:sz w:val="22"/>
          <w:szCs w:val="22"/>
        </w:rPr>
        <w:t xml:space="preserve"> </w:t>
      </w:r>
      <w:r w:rsidRPr="00A04547">
        <w:rPr>
          <w:rFonts w:ascii="Arial" w:eastAsia="Calibri" w:hAnsi="Arial" w:cs="Arial"/>
          <w:color w:val="000000"/>
          <w:sz w:val="22"/>
          <w:szCs w:val="22"/>
        </w:rPr>
        <w:t xml:space="preserve">35 uregulowano kwestię prowadzenia rejestru </w:t>
      </w:r>
      <w:r w:rsidR="00C056C1" w:rsidRPr="00A04547">
        <w:rPr>
          <w:rFonts w:ascii="Arial" w:eastAsia="Calibri" w:hAnsi="Arial" w:cs="Arial"/>
          <w:color w:val="000000"/>
          <w:sz w:val="22"/>
          <w:szCs w:val="22"/>
        </w:rPr>
        <w:t>interesów,</w:t>
      </w:r>
      <w:r w:rsidRPr="00A04547">
        <w:rPr>
          <w:rFonts w:ascii="Arial" w:eastAsia="Calibri" w:hAnsi="Arial" w:cs="Arial"/>
          <w:color w:val="000000"/>
          <w:sz w:val="22"/>
          <w:szCs w:val="22"/>
        </w:rPr>
        <w:t xml:space="preserve"> w którym będą zawarte informacje na temat więzów wspólnych interesów lub korzyści, łączących członków Rady, które mogą mieć wpływ na podejmowanie decyzji przez Radę </w:t>
      </w:r>
    </w:p>
    <w:p w14:paraId="0198CC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5DDCF1F9" w14:textId="77777777" w:rsidR="002003B8" w:rsidRPr="00A04547" w:rsidRDefault="00F37B0E" w:rsidP="00997C6A">
      <w:pPr>
        <w:pStyle w:val="Akapitzlist"/>
        <w:numPr>
          <w:ilvl w:val="0"/>
          <w:numId w:val="19"/>
        </w:numPr>
        <w:autoSpaceDE w:val="0"/>
        <w:autoSpaceDN w:val="0"/>
        <w:adjustRightInd w:val="0"/>
        <w:jc w:val="both"/>
        <w:rPr>
          <w:rFonts w:ascii="Arial" w:eastAsia="Calibri" w:hAnsi="Arial" w:cs="Arial"/>
          <w:color w:val="000000"/>
          <w:sz w:val="22"/>
          <w:szCs w:val="22"/>
        </w:rPr>
      </w:pPr>
      <w:r>
        <w:rPr>
          <w:rFonts w:ascii="Arial" w:eastAsia="Calibri" w:hAnsi="Arial" w:cs="Arial"/>
          <w:color w:val="000000"/>
          <w:sz w:val="22"/>
          <w:szCs w:val="22"/>
        </w:rPr>
        <w:t>p</w:t>
      </w:r>
      <w:r w:rsidR="002003B8" w:rsidRPr="00A04547">
        <w:rPr>
          <w:rFonts w:ascii="Arial" w:eastAsia="Calibri" w:hAnsi="Arial" w:cs="Arial"/>
          <w:color w:val="000000"/>
          <w:sz w:val="22"/>
          <w:szCs w:val="22"/>
        </w:rPr>
        <w:t xml:space="preserve">rocedury zawierają także wzory wszystkich dokumentów, o których mowa w treści ich zapisów. </w:t>
      </w:r>
    </w:p>
    <w:p w14:paraId="003BB654" w14:textId="77777777" w:rsidR="002003B8" w:rsidRPr="00405FB7" w:rsidRDefault="002003B8" w:rsidP="002003B8">
      <w:pPr>
        <w:autoSpaceDE w:val="0"/>
        <w:autoSpaceDN w:val="0"/>
        <w:adjustRightInd w:val="0"/>
        <w:rPr>
          <w:rFonts w:eastAsia="Calibri"/>
          <w:color w:val="000000"/>
        </w:rPr>
      </w:pPr>
    </w:p>
    <w:p w14:paraId="0DCE5D6E"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przez LGD Kraina Trzech Rzek </w:t>
      </w:r>
      <w:r w:rsidRPr="00F73972">
        <w:rPr>
          <w:rFonts w:ascii="Arial" w:eastAsia="Calibri" w:hAnsi="Arial" w:cs="Arial"/>
          <w:b/>
          <w:color w:val="000000"/>
          <w:sz w:val="22"/>
          <w:szCs w:val="22"/>
        </w:rPr>
        <w:t>procedury są przejrzyste, niedyskryminujące, a także pozwalają uniknąć ryzyka konfliktu interesów</w:t>
      </w:r>
      <w:r w:rsidRPr="00A04547">
        <w:rPr>
          <w:rFonts w:ascii="Arial" w:eastAsia="Calibri" w:hAnsi="Arial" w:cs="Arial"/>
          <w:color w:val="000000"/>
          <w:sz w:val="22"/>
          <w:szCs w:val="22"/>
        </w:rPr>
        <w:t xml:space="preserve">. Ponadto przewidujące regulacje zapewniające zachowanie parytetu sektorowego, a także szczegółowo regulują sytuacje wyjątkowe – określono sposób postępowania w przypadku takiej samej liczby punktów, a także zapewniają stosowanie tych samych kryteriów w całym procesie wyboru w ramach danego naboru. </w:t>
      </w:r>
    </w:p>
    <w:p w14:paraId="40E2FF2F" w14:textId="77777777" w:rsidR="002003B8" w:rsidRPr="00405FB7" w:rsidRDefault="002003B8" w:rsidP="002003B8">
      <w:pPr>
        <w:autoSpaceDE w:val="0"/>
        <w:autoSpaceDN w:val="0"/>
        <w:adjustRightInd w:val="0"/>
        <w:rPr>
          <w:rFonts w:eastAsia="Calibri"/>
          <w:color w:val="000000"/>
        </w:rPr>
      </w:pPr>
    </w:p>
    <w:p w14:paraId="5F647516"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2. LOKALNE KRYTERIA WYBORU </w:t>
      </w:r>
      <w:r w:rsidR="000B71C0">
        <w:rPr>
          <w:rFonts w:ascii="Arial" w:eastAsia="Calibri" w:hAnsi="Arial" w:cs="Arial"/>
          <w:b/>
          <w:bCs/>
          <w:color w:val="000000"/>
          <w:sz w:val="22"/>
          <w:szCs w:val="22"/>
        </w:rPr>
        <w:t>O</w:t>
      </w:r>
      <w:r w:rsidRPr="00A04547">
        <w:rPr>
          <w:rFonts w:ascii="Arial" w:eastAsia="Calibri" w:hAnsi="Arial" w:cs="Arial"/>
          <w:b/>
          <w:bCs/>
          <w:color w:val="000000"/>
          <w:sz w:val="22"/>
          <w:szCs w:val="22"/>
        </w:rPr>
        <w:t xml:space="preserve">PERACJI WRAZ Z PROCEDURĄ ICH USTALANIA ORAZ ZMIANY </w:t>
      </w:r>
    </w:p>
    <w:p w14:paraId="2BECB631"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316508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kryteria są mierzalne, mają charakter oceny punktowej, posiadają odpowiednią metodologię wyliczenia, a także zawierają szczegółowy opis wyjaśniający sposób oceny wskazujący wymagania konieczne do spełnienia danego kryterium. Proponowane rozwiązania są zgodne z wymogami określonymi w przepisach EFRROW. Określone kryteria posiadają opisy (definicje/ wyjaśnienia) oraz przypisane wartości , aby zapewnić przejrzystość ich przyznawania. Za realizację wskaźników dla strategii, poprzez realizację projektu, określono kryterium, w efekcie umożliwiające otrzymanie </w:t>
      </w:r>
      <w:r>
        <w:rPr>
          <w:rFonts w:ascii="Arial" w:eastAsia="Calibri" w:hAnsi="Arial" w:cs="Arial"/>
          <w:color w:val="000000"/>
          <w:sz w:val="22"/>
          <w:szCs w:val="22"/>
        </w:rPr>
        <w:t>znacznej ilości</w:t>
      </w:r>
      <w:r w:rsidRPr="00A04547">
        <w:rPr>
          <w:rFonts w:ascii="Arial" w:eastAsia="Calibri" w:hAnsi="Arial" w:cs="Arial"/>
          <w:color w:val="000000"/>
          <w:sz w:val="22"/>
          <w:szCs w:val="22"/>
        </w:rPr>
        <w:t xml:space="preserve"> punktów, gdyż wskaźniki realizacji stanowią kluczowe miary sukcesu realizacji całej strategii. </w:t>
      </w:r>
    </w:p>
    <w:p w14:paraId="7A1C96B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Dla zapewnienia społecznej akceptacji kryteriów, zostały one opracowane i zaakceptowane przy udziale społeczności lokalnej podczas otwartego spotkania informacyjno-konsultacyjnego oraz przew</w:t>
      </w:r>
      <w:r w:rsidR="000B71C0">
        <w:rPr>
          <w:rFonts w:ascii="Arial" w:eastAsia="Calibri" w:hAnsi="Arial" w:cs="Arial"/>
          <w:color w:val="000000"/>
          <w:sz w:val="22"/>
          <w:szCs w:val="22"/>
        </w:rPr>
        <w:t>idziano w </w:t>
      </w:r>
      <w:r w:rsidRPr="00A04547">
        <w:rPr>
          <w:rFonts w:ascii="Arial" w:eastAsia="Calibri" w:hAnsi="Arial" w:cs="Arial"/>
          <w:color w:val="000000"/>
          <w:sz w:val="22"/>
          <w:szCs w:val="22"/>
        </w:rPr>
        <w:t>okresie wdrażania ich modyfikację, jako element partycypacyjnego zarządzania procesem wdrażania LSR poprzez organizację spotkań grupy fokusowej, analizę ankiet, konsultacje indywidualne i fora.</w:t>
      </w:r>
    </w:p>
    <w:p w14:paraId="35CE1F54"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Ponadto zapisy LSR przewidują monitorowanie poziomu akceptacji kryteriów wyboru operacji, a także czynny udział społeczności lokalnej w aktualizacji i zmianie kryteriów. </w:t>
      </w:r>
    </w:p>
    <w:p w14:paraId="3F94AC50"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p>
    <w:p w14:paraId="45A347E3" w14:textId="78B004EA"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Zadaniem kryteriów jest w pierwszej kolejności </w:t>
      </w:r>
      <w:r w:rsidR="00C056C1" w:rsidRPr="00A04547">
        <w:rPr>
          <w:rFonts w:ascii="Arial" w:eastAsia="Calibri" w:hAnsi="Arial" w:cs="Arial"/>
          <w:color w:val="000000"/>
          <w:sz w:val="22"/>
          <w:szCs w:val="22"/>
        </w:rPr>
        <w:t>zweryfikowanie</w:t>
      </w:r>
      <w:r w:rsidRPr="00A04547">
        <w:rPr>
          <w:rFonts w:ascii="Arial" w:eastAsia="Calibri" w:hAnsi="Arial" w:cs="Arial"/>
          <w:color w:val="000000"/>
          <w:sz w:val="22"/>
          <w:szCs w:val="22"/>
        </w:rPr>
        <w:t xml:space="preserve"> czy wniosek został ważnie złożony i czy zakres tematyczny operacji zgodny jest z zakresem interwencji przewidzianych w LSR oraz przepisów </w:t>
      </w:r>
      <w:r w:rsidRPr="00A04547">
        <w:rPr>
          <w:rFonts w:ascii="Arial" w:eastAsia="Calibri" w:hAnsi="Arial" w:cs="Arial"/>
          <w:color w:val="000000"/>
          <w:sz w:val="22"/>
          <w:szCs w:val="22"/>
        </w:rPr>
        <w:lastRenderedPageBreak/>
        <w:t xml:space="preserve">obowiązujących dla RLKS. Ta grupa kryteriów dotyczy poprawności formalnej wniosków i obejmuje zagadnienia związane z: terminowością, kompletnością i adekwatnością zgłaszanych operacji. </w:t>
      </w:r>
    </w:p>
    <w:p w14:paraId="2409AC9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Wnioski, które przeszły ocenę formalną będą podlegały ocenie </w:t>
      </w:r>
      <w:r w:rsidR="003844BF">
        <w:rPr>
          <w:rFonts w:ascii="Arial" w:eastAsia="Calibri" w:hAnsi="Arial" w:cs="Arial"/>
          <w:color w:val="000000"/>
          <w:sz w:val="22"/>
          <w:szCs w:val="22"/>
        </w:rPr>
        <w:t xml:space="preserve">wg </w:t>
      </w:r>
      <w:r w:rsidRPr="00A04547">
        <w:rPr>
          <w:rFonts w:ascii="Arial" w:eastAsia="Calibri" w:hAnsi="Arial" w:cs="Arial"/>
          <w:color w:val="000000"/>
          <w:sz w:val="22"/>
          <w:szCs w:val="22"/>
        </w:rPr>
        <w:t xml:space="preserve">lokalnych kryteriów wyboru operacji </w:t>
      </w:r>
      <w:r w:rsidR="001B2793">
        <w:rPr>
          <w:rFonts w:ascii="Arial" w:eastAsia="Calibri" w:hAnsi="Arial" w:cs="Arial"/>
          <w:color w:val="000000"/>
          <w:sz w:val="22"/>
          <w:szCs w:val="22"/>
        </w:rPr>
        <w:t>przede</w:t>
      </w:r>
      <w:r w:rsidR="001B2793" w:rsidRPr="00A04547">
        <w:rPr>
          <w:rFonts w:ascii="Arial" w:eastAsia="Calibri" w:hAnsi="Arial" w:cs="Arial"/>
          <w:color w:val="000000"/>
          <w:sz w:val="22"/>
          <w:szCs w:val="22"/>
        </w:rPr>
        <w:t xml:space="preserve"> wszystkim</w:t>
      </w:r>
      <w:r w:rsidRPr="00A04547">
        <w:rPr>
          <w:rFonts w:ascii="Arial" w:eastAsia="Calibri" w:hAnsi="Arial" w:cs="Arial"/>
          <w:color w:val="000000"/>
          <w:sz w:val="22"/>
          <w:szCs w:val="22"/>
        </w:rPr>
        <w:t xml:space="preserve"> pod kątem spójności proponowanego projektu z zapisami zawartymi w Lokalnej Strategii Rozwoju, w tym przede wszystkim z diagnozą obszaru zawartą w Stra</w:t>
      </w:r>
      <w:r w:rsidR="000B71C0">
        <w:rPr>
          <w:rFonts w:ascii="Arial" w:eastAsia="Calibri" w:hAnsi="Arial" w:cs="Arial"/>
          <w:color w:val="000000"/>
          <w:sz w:val="22"/>
          <w:szCs w:val="22"/>
        </w:rPr>
        <w:t>tegii, a także przewidzianymi w </w:t>
      </w:r>
      <w:r w:rsidRPr="00A04547">
        <w:rPr>
          <w:rFonts w:ascii="Arial" w:eastAsia="Calibri" w:hAnsi="Arial" w:cs="Arial"/>
          <w:color w:val="000000"/>
          <w:sz w:val="22"/>
          <w:szCs w:val="22"/>
        </w:rPr>
        <w:t>dokumencie wskaźnikami produktów i rezultatów. Zakłada się ponadto przyznawanie dodatkowych punktów projektom, które zakładają wykorzystanie większego wkładu własnego beneficjenta (dotyczy to także projektów własnych LG</w:t>
      </w:r>
      <w:r w:rsidR="000B71C0">
        <w:rPr>
          <w:rFonts w:ascii="Arial" w:eastAsia="Calibri" w:hAnsi="Arial" w:cs="Arial"/>
          <w:color w:val="000000"/>
          <w:sz w:val="22"/>
          <w:szCs w:val="22"/>
        </w:rPr>
        <w:t>D),</w:t>
      </w:r>
      <w:r w:rsidRPr="00A04547">
        <w:rPr>
          <w:rFonts w:ascii="Arial" w:eastAsia="Calibri" w:hAnsi="Arial" w:cs="Arial"/>
          <w:color w:val="000000"/>
          <w:sz w:val="22"/>
          <w:szCs w:val="22"/>
        </w:rPr>
        <w:t xml:space="preserve"> zaproponują innowacyjne podejście do </w:t>
      </w:r>
      <w:r>
        <w:rPr>
          <w:rFonts w:ascii="Arial" w:eastAsia="Calibri" w:hAnsi="Arial" w:cs="Arial"/>
          <w:color w:val="000000"/>
          <w:sz w:val="22"/>
          <w:szCs w:val="22"/>
        </w:rPr>
        <w:t>podejmowanej lub rozwi</w:t>
      </w:r>
      <w:r w:rsidR="000B71C0">
        <w:rPr>
          <w:rFonts w:ascii="Arial" w:eastAsia="Calibri" w:hAnsi="Arial" w:cs="Arial"/>
          <w:color w:val="000000"/>
          <w:sz w:val="22"/>
          <w:szCs w:val="22"/>
        </w:rPr>
        <w:t>janej działalności gospodarczej,</w:t>
      </w:r>
      <w:r w:rsidRPr="00A04547">
        <w:rPr>
          <w:rFonts w:ascii="Arial" w:eastAsia="Calibri" w:hAnsi="Arial" w:cs="Arial"/>
          <w:color w:val="000000"/>
          <w:sz w:val="22"/>
          <w:szCs w:val="22"/>
        </w:rPr>
        <w:t xml:space="preserve"> </w:t>
      </w:r>
      <w:r>
        <w:rPr>
          <w:rFonts w:ascii="Arial" w:eastAsia="Calibri" w:hAnsi="Arial" w:cs="Arial"/>
          <w:color w:val="000000"/>
          <w:sz w:val="22"/>
          <w:szCs w:val="22"/>
        </w:rPr>
        <w:t xml:space="preserve">a także zastosowanie </w:t>
      </w:r>
      <w:r w:rsidR="00535E65">
        <w:rPr>
          <w:rFonts w:ascii="Arial" w:eastAsia="Calibri" w:hAnsi="Arial" w:cs="Arial"/>
          <w:color w:val="000000"/>
          <w:sz w:val="22"/>
          <w:szCs w:val="22"/>
        </w:rPr>
        <w:t>działań</w:t>
      </w:r>
      <w:r>
        <w:rPr>
          <w:rFonts w:ascii="Arial" w:eastAsia="Calibri" w:hAnsi="Arial" w:cs="Arial"/>
          <w:color w:val="000000"/>
          <w:sz w:val="22"/>
          <w:szCs w:val="22"/>
        </w:rPr>
        <w:t xml:space="preserve"> sprz</w:t>
      </w:r>
      <w:r w:rsidR="000B71C0">
        <w:rPr>
          <w:rFonts w:ascii="Arial" w:eastAsia="Calibri" w:hAnsi="Arial" w:cs="Arial"/>
          <w:color w:val="000000"/>
          <w:sz w:val="22"/>
          <w:szCs w:val="22"/>
        </w:rPr>
        <w:t>yjających ochronie środowiska i </w:t>
      </w:r>
      <w:r>
        <w:rPr>
          <w:rFonts w:ascii="Arial" w:eastAsia="Calibri" w:hAnsi="Arial" w:cs="Arial"/>
          <w:color w:val="000000"/>
          <w:sz w:val="22"/>
          <w:szCs w:val="22"/>
        </w:rPr>
        <w:t>przeciwdziałania zmianom klimatu.</w:t>
      </w:r>
    </w:p>
    <w:p w14:paraId="222F615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Przewidziano ponadto rozwiązania szczegółowe, dotyczące przedsięwzięć w ramach konkretnych celów szczegółowych LSR: </w:t>
      </w:r>
    </w:p>
    <w:p w14:paraId="0EB5444F" w14:textId="77777777" w:rsidR="002003B8" w:rsidRPr="00A04547" w:rsidRDefault="002003B8" w:rsidP="00997C6A">
      <w:pPr>
        <w:pStyle w:val="Akapitzlist"/>
        <w:numPr>
          <w:ilvl w:val="0"/>
          <w:numId w:val="20"/>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b/>
          <w:bCs/>
          <w:color w:val="000000"/>
          <w:sz w:val="22"/>
          <w:szCs w:val="22"/>
        </w:rPr>
        <w:t>w przypadku operacji dotyczących działalności gospodarczej</w:t>
      </w:r>
      <w:r w:rsidRPr="00A04547">
        <w:rPr>
          <w:rFonts w:ascii="Arial" w:eastAsia="Calibri" w:hAnsi="Arial" w:cs="Arial"/>
          <w:color w:val="000000"/>
          <w:sz w:val="22"/>
          <w:szCs w:val="22"/>
        </w:rPr>
        <w:t xml:space="preserve">, kryteria premiują operacje ukierunkowane na zaspokojenie potrzeb grup defaworyzowanych oraz operacje, w których beneficjentem jest osoba defaworyzowana. </w:t>
      </w:r>
    </w:p>
    <w:p w14:paraId="5B0A430B" w14:textId="77777777" w:rsidR="002003B8" w:rsidRPr="00A04547" w:rsidRDefault="002003B8" w:rsidP="00997C6A">
      <w:pPr>
        <w:pStyle w:val="Akapitzlist"/>
        <w:numPr>
          <w:ilvl w:val="0"/>
          <w:numId w:val="20"/>
        </w:num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t xml:space="preserve">w przypadku operacji dotyczących rozwoju infrastruktury i oferty czasu wolnego, </w:t>
      </w:r>
      <w:r w:rsidRPr="00A04547">
        <w:rPr>
          <w:rFonts w:ascii="Arial" w:eastAsia="Calibri" w:hAnsi="Arial" w:cs="Arial"/>
          <w:color w:val="000000"/>
          <w:sz w:val="22"/>
          <w:szCs w:val="22"/>
        </w:rPr>
        <w:t xml:space="preserve">kryteria premiują operacje realizowane w miejscowościach zamieszkałych przez mniej niż 5 tys. mieszkańców. </w:t>
      </w:r>
    </w:p>
    <w:p w14:paraId="33BAED9D" w14:textId="77777777" w:rsidR="002003B8" w:rsidRDefault="002003B8" w:rsidP="002003B8">
      <w:pPr>
        <w:autoSpaceDE w:val="0"/>
        <w:autoSpaceDN w:val="0"/>
        <w:adjustRightInd w:val="0"/>
        <w:jc w:val="both"/>
        <w:rPr>
          <w:rFonts w:ascii="Arial" w:eastAsia="Calibri" w:hAnsi="Arial" w:cs="Arial"/>
          <w:color w:val="000000"/>
          <w:sz w:val="22"/>
          <w:szCs w:val="22"/>
        </w:rPr>
      </w:pPr>
    </w:p>
    <w:p w14:paraId="253A7A1A" w14:textId="50D627BE" w:rsidR="002003B8" w:rsidRPr="00A04547" w:rsidRDefault="002003B8" w:rsidP="002003B8">
      <w:pPr>
        <w:pStyle w:val="Default"/>
        <w:rPr>
          <w:sz w:val="22"/>
          <w:szCs w:val="22"/>
        </w:rPr>
      </w:pPr>
      <w:r>
        <w:rPr>
          <w:b/>
          <w:bCs/>
          <w:sz w:val="22"/>
          <w:szCs w:val="22"/>
        </w:rPr>
        <w:t>N</w:t>
      </w:r>
      <w:r w:rsidRPr="00A04547">
        <w:rPr>
          <w:b/>
          <w:bCs/>
          <w:sz w:val="22"/>
          <w:szCs w:val="22"/>
        </w:rPr>
        <w:t xml:space="preserve">a potrzeby LSR zdefiniowano </w:t>
      </w:r>
      <w:r w:rsidR="00C056C1" w:rsidRPr="00A04547">
        <w:rPr>
          <w:b/>
          <w:bCs/>
          <w:sz w:val="22"/>
          <w:szCs w:val="22"/>
        </w:rPr>
        <w:t>innowacyjność</w:t>
      </w:r>
      <w:r w:rsidRPr="00A04547">
        <w:rPr>
          <w:b/>
          <w:bCs/>
          <w:sz w:val="22"/>
          <w:szCs w:val="22"/>
        </w:rPr>
        <w:t xml:space="preserve"> jako: </w:t>
      </w:r>
    </w:p>
    <w:p w14:paraId="4F6AF7A9" w14:textId="77777777" w:rsidR="002003B8"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ABDB6B" w14:textId="77777777" w:rsidR="002003B8" w:rsidRPr="002E13C0" w:rsidRDefault="002003B8" w:rsidP="002003B8">
      <w:pPr>
        <w:pStyle w:val="Default"/>
        <w:rPr>
          <w:b/>
          <w:iCs/>
          <w:sz w:val="22"/>
          <w:szCs w:val="22"/>
        </w:rPr>
      </w:pPr>
      <w:r>
        <w:rPr>
          <w:b/>
          <w:iCs/>
          <w:sz w:val="22"/>
          <w:szCs w:val="22"/>
        </w:rPr>
        <w:t>Beneficjenci otrzymują punkty za innowacyjność, w skali gminy lub obszaru, co winni są w sposób szczegółowy i nie budzący wątpliwości opisać lub załączyć odpowiednie dokumenty.</w:t>
      </w:r>
    </w:p>
    <w:p w14:paraId="3D0D8D95" w14:textId="77777777" w:rsidR="002003B8" w:rsidRDefault="002003B8" w:rsidP="002003B8">
      <w:pPr>
        <w:autoSpaceDE w:val="0"/>
        <w:autoSpaceDN w:val="0"/>
        <w:adjustRightInd w:val="0"/>
        <w:jc w:val="both"/>
        <w:rPr>
          <w:rFonts w:ascii="Arial" w:eastAsia="Calibri" w:hAnsi="Arial" w:cs="Arial"/>
          <w:color w:val="000000"/>
          <w:sz w:val="22"/>
          <w:szCs w:val="22"/>
        </w:rPr>
      </w:pPr>
    </w:p>
    <w:p w14:paraId="4BFD74AE" w14:textId="77777777" w:rsidR="002003B8" w:rsidRDefault="002003B8" w:rsidP="002003B8">
      <w:pPr>
        <w:autoSpaceDE w:val="0"/>
        <w:autoSpaceDN w:val="0"/>
        <w:adjustRightInd w:val="0"/>
        <w:jc w:val="both"/>
        <w:rPr>
          <w:rFonts w:ascii="Arial" w:eastAsia="Calibri" w:hAnsi="Arial" w:cs="Arial"/>
          <w:color w:val="000000"/>
          <w:sz w:val="22"/>
          <w:szCs w:val="22"/>
        </w:rPr>
      </w:pPr>
    </w:p>
    <w:p w14:paraId="55721219" w14:textId="77777777" w:rsidR="002003B8" w:rsidRPr="00F73972" w:rsidRDefault="002003B8" w:rsidP="002003B8">
      <w:pPr>
        <w:autoSpaceDE w:val="0"/>
        <w:autoSpaceDN w:val="0"/>
        <w:adjustRightInd w:val="0"/>
        <w:jc w:val="both"/>
        <w:rPr>
          <w:rFonts w:ascii="Arial" w:eastAsia="Calibri" w:hAnsi="Arial" w:cs="Arial"/>
          <w:b/>
          <w:color w:val="000000"/>
          <w:sz w:val="22"/>
          <w:szCs w:val="22"/>
        </w:rPr>
      </w:pPr>
      <w:r w:rsidRPr="00F73972">
        <w:rPr>
          <w:rFonts w:ascii="Arial" w:eastAsia="Calibri" w:hAnsi="Arial" w:cs="Arial"/>
          <w:b/>
          <w:color w:val="000000"/>
          <w:sz w:val="22"/>
          <w:szCs w:val="22"/>
        </w:rPr>
        <w:t>W przypadku przedsięwzięcia polegającego na przyznawaniu pomocy na podejmowaną działalność gospoda</w:t>
      </w:r>
      <w:r w:rsidR="000816E6">
        <w:rPr>
          <w:rFonts w:ascii="Arial" w:eastAsia="Calibri" w:hAnsi="Arial" w:cs="Arial"/>
          <w:b/>
          <w:color w:val="000000"/>
          <w:sz w:val="22"/>
          <w:szCs w:val="22"/>
        </w:rPr>
        <w:t>rczą, mając na względzie średnią</w:t>
      </w:r>
      <w:r w:rsidRPr="00F73972">
        <w:rPr>
          <w:rFonts w:ascii="Arial" w:eastAsia="Calibri" w:hAnsi="Arial" w:cs="Arial"/>
          <w:b/>
          <w:color w:val="000000"/>
          <w:sz w:val="22"/>
          <w:szCs w:val="22"/>
        </w:rPr>
        <w:t xml:space="preserve"> niezbędną wysokość wsparcia określoną przez mieszkańców w Arkuszach pomysłu (Opis w Rozdziale II),  or</w:t>
      </w:r>
      <w:r w:rsidR="000816E6">
        <w:rPr>
          <w:rFonts w:ascii="Arial" w:eastAsia="Calibri" w:hAnsi="Arial" w:cs="Arial"/>
          <w:b/>
          <w:color w:val="000000"/>
          <w:sz w:val="22"/>
          <w:szCs w:val="22"/>
        </w:rPr>
        <w:t>az wysokość przyznanej pomocy w </w:t>
      </w:r>
      <w:r w:rsidRPr="00F73972">
        <w:rPr>
          <w:rFonts w:ascii="Arial" w:eastAsia="Calibri" w:hAnsi="Arial" w:cs="Arial"/>
          <w:b/>
          <w:color w:val="000000"/>
          <w:sz w:val="22"/>
          <w:szCs w:val="22"/>
        </w:rPr>
        <w:t>ramach PROW 2007-2014 w ramach LSR na lata 2009-2015, oraz wyniki konsultacji społecznych, zdecydowano, że wysokość wsparcia w ramach tego przedsięwzięcia wynosić będzie 50</w:t>
      </w:r>
      <w:r w:rsidR="000816E6">
        <w:rPr>
          <w:rFonts w:ascii="Arial" w:eastAsia="Calibri" w:hAnsi="Arial" w:cs="Arial"/>
          <w:b/>
          <w:color w:val="000000"/>
          <w:sz w:val="22"/>
          <w:szCs w:val="22"/>
        </w:rPr>
        <w:t xml:space="preserve"> </w:t>
      </w:r>
      <w:r w:rsidRPr="00F73972">
        <w:rPr>
          <w:rFonts w:ascii="Arial" w:eastAsia="Calibri" w:hAnsi="Arial" w:cs="Arial"/>
          <w:b/>
          <w:color w:val="000000"/>
          <w:sz w:val="22"/>
          <w:szCs w:val="22"/>
        </w:rPr>
        <w:t>000 zł, dla każdego wnioskodawcy.</w:t>
      </w:r>
    </w:p>
    <w:p w14:paraId="142D2F96" w14:textId="77777777" w:rsidR="002003B8" w:rsidRDefault="002003B8" w:rsidP="002003B8">
      <w:pPr>
        <w:jc w:val="both"/>
        <w:rPr>
          <w:rFonts w:ascii="Arial" w:eastAsia="Calibri" w:hAnsi="Arial" w:cs="Arial"/>
          <w:bCs/>
          <w:color w:val="000000"/>
          <w:sz w:val="22"/>
          <w:szCs w:val="22"/>
        </w:rPr>
      </w:pPr>
      <w:r w:rsidRPr="00A04547">
        <w:rPr>
          <w:rFonts w:ascii="Arial" w:eastAsia="Calibri" w:hAnsi="Arial" w:cs="Arial"/>
          <w:bCs/>
          <w:color w:val="000000"/>
          <w:sz w:val="22"/>
          <w:szCs w:val="22"/>
        </w:rPr>
        <w:t xml:space="preserve">W prezentowanej poniżej tabeli zaprezentowano wykaz kwot wsparcia i </w:t>
      </w:r>
      <w:r w:rsidR="00296667">
        <w:rPr>
          <w:rFonts w:ascii="Arial" w:eastAsia="Calibri" w:hAnsi="Arial" w:cs="Arial"/>
          <w:bCs/>
          <w:color w:val="000000"/>
          <w:sz w:val="22"/>
          <w:szCs w:val="22"/>
        </w:rPr>
        <w:t xml:space="preserve">maksymalnej </w:t>
      </w:r>
      <w:r w:rsidRPr="00A04547">
        <w:rPr>
          <w:rFonts w:ascii="Arial" w:eastAsia="Calibri" w:hAnsi="Arial" w:cs="Arial"/>
          <w:bCs/>
          <w:color w:val="000000"/>
          <w:sz w:val="22"/>
          <w:szCs w:val="22"/>
        </w:rPr>
        <w:t>intensywności pomocy przyznawanej dla poszczególnych operacji, wraz z przypisaniem ich do zaplanowanych w dokumencie przedsięwzięć:</w:t>
      </w:r>
    </w:p>
    <w:p w14:paraId="2487538D" w14:textId="77777777" w:rsidR="00296667" w:rsidRPr="00A04547" w:rsidRDefault="00296667" w:rsidP="002003B8">
      <w:pPr>
        <w:jc w:val="both"/>
        <w:rPr>
          <w:rFonts w:ascii="Arial" w:eastAsia="Calibri" w:hAnsi="Arial" w:cs="Arial"/>
          <w:bCs/>
          <w:color w:val="000000"/>
          <w:sz w:val="22"/>
          <w:szCs w:val="22"/>
        </w:rPr>
        <w:sectPr w:rsidR="00296667" w:rsidRPr="00A04547" w:rsidSect="00EC18EB">
          <w:type w:val="continuous"/>
          <w:pgSz w:w="11906" w:h="16838"/>
          <w:pgMar w:top="720" w:right="720" w:bottom="720" w:left="720" w:header="709" w:footer="709" w:gutter="0"/>
          <w:cols w:space="708"/>
          <w:docGrid w:linePitch="360"/>
        </w:sect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60"/>
        <w:gridCol w:w="2127"/>
        <w:gridCol w:w="2126"/>
        <w:gridCol w:w="2551"/>
        <w:gridCol w:w="2694"/>
        <w:gridCol w:w="2409"/>
      </w:tblGrid>
      <w:tr w:rsidR="002003B8" w:rsidRPr="00A04547" w14:paraId="043C3C7B" w14:textId="77777777" w:rsidTr="006A64CE">
        <w:trPr>
          <w:trHeight w:val="387"/>
        </w:trPr>
        <w:tc>
          <w:tcPr>
            <w:tcW w:w="15735" w:type="dxa"/>
            <w:gridSpan w:val="7"/>
            <w:shd w:val="clear" w:color="auto" w:fill="C6D9F1"/>
          </w:tcPr>
          <w:p w14:paraId="769D1BB1" w14:textId="77777777" w:rsidR="002003B8" w:rsidRPr="00A04547" w:rsidRDefault="00E23520" w:rsidP="00E23520">
            <w:pPr>
              <w:jc w:val="center"/>
              <w:rPr>
                <w:rFonts w:ascii="Arial" w:hAnsi="Arial" w:cs="Arial"/>
              </w:rPr>
            </w:pPr>
            <w:r>
              <w:rPr>
                <w:rFonts w:ascii="Arial" w:hAnsi="Arial" w:cs="Arial"/>
                <w:sz w:val="22"/>
                <w:szCs w:val="22"/>
              </w:rPr>
              <w:lastRenderedPageBreak/>
              <w:t>Maksymalny p</w:t>
            </w:r>
            <w:r w:rsidR="002003B8" w:rsidRPr="00A04547">
              <w:rPr>
                <w:rFonts w:ascii="Arial" w:hAnsi="Arial" w:cs="Arial"/>
                <w:sz w:val="22"/>
                <w:szCs w:val="22"/>
              </w:rPr>
              <w:t>oziom wsparcia oraz możliwe kwoty wsparcia w ramach planowanych przedsięwzięć</w:t>
            </w:r>
          </w:p>
        </w:tc>
      </w:tr>
      <w:tr w:rsidR="002003B8" w:rsidRPr="00A04547" w14:paraId="07E5660D" w14:textId="77777777" w:rsidTr="006A64CE">
        <w:trPr>
          <w:trHeight w:val="420"/>
        </w:trPr>
        <w:tc>
          <w:tcPr>
            <w:tcW w:w="1668" w:type="dxa"/>
            <w:shd w:val="clear" w:color="auto" w:fill="C6D9F1"/>
          </w:tcPr>
          <w:p w14:paraId="15E8F2CF" w14:textId="77777777" w:rsidR="002003B8" w:rsidRPr="00A04547" w:rsidRDefault="002003B8" w:rsidP="00EC18EB">
            <w:pPr>
              <w:jc w:val="both"/>
              <w:rPr>
                <w:rFonts w:ascii="Arial" w:hAnsi="Arial" w:cs="Arial"/>
              </w:rPr>
            </w:pPr>
          </w:p>
        </w:tc>
        <w:tc>
          <w:tcPr>
            <w:tcW w:w="4287" w:type="dxa"/>
            <w:gridSpan w:val="2"/>
            <w:shd w:val="clear" w:color="auto" w:fill="C6D9F1"/>
          </w:tcPr>
          <w:p w14:paraId="24B7A48D" w14:textId="77777777" w:rsidR="002003B8" w:rsidRPr="00A04547" w:rsidRDefault="002003B8" w:rsidP="00EC18EB">
            <w:pPr>
              <w:jc w:val="center"/>
              <w:rPr>
                <w:rFonts w:ascii="Arial" w:hAnsi="Arial" w:cs="Arial"/>
                <w:b/>
              </w:rPr>
            </w:pPr>
            <w:r w:rsidRPr="00A04547">
              <w:rPr>
                <w:rFonts w:ascii="Arial" w:hAnsi="Arial" w:cs="Arial"/>
                <w:b/>
                <w:sz w:val="22"/>
                <w:szCs w:val="22"/>
              </w:rPr>
              <w:t>Konkurs</w:t>
            </w:r>
          </w:p>
        </w:tc>
        <w:tc>
          <w:tcPr>
            <w:tcW w:w="4677" w:type="dxa"/>
            <w:gridSpan w:val="2"/>
            <w:shd w:val="clear" w:color="auto" w:fill="C6D9F1"/>
          </w:tcPr>
          <w:p w14:paraId="3430754A" w14:textId="77777777" w:rsidR="002003B8" w:rsidRPr="00A04547" w:rsidRDefault="002003B8" w:rsidP="00EC18EB">
            <w:pPr>
              <w:jc w:val="center"/>
              <w:rPr>
                <w:rFonts w:ascii="Arial" w:hAnsi="Arial" w:cs="Arial"/>
                <w:b/>
              </w:rPr>
            </w:pPr>
            <w:r w:rsidRPr="00A04547">
              <w:rPr>
                <w:rFonts w:ascii="Arial" w:hAnsi="Arial" w:cs="Arial"/>
                <w:b/>
                <w:sz w:val="22"/>
                <w:szCs w:val="22"/>
              </w:rPr>
              <w:t>Projekt grantowy</w:t>
            </w:r>
          </w:p>
        </w:tc>
        <w:tc>
          <w:tcPr>
            <w:tcW w:w="5103" w:type="dxa"/>
            <w:gridSpan w:val="2"/>
            <w:shd w:val="clear" w:color="auto" w:fill="C6D9F1"/>
          </w:tcPr>
          <w:p w14:paraId="421056F9" w14:textId="77777777" w:rsidR="002003B8" w:rsidRPr="00A04547" w:rsidRDefault="002003B8" w:rsidP="00EC18EB">
            <w:pPr>
              <w:jc w:val="center"/>
              <w:rPr>
                <w:rFonts w:ascii="Arial" w:hAnsi="Arial" w:cs="Arial"/>
                <w:b/>
              </w:rPr>
            </w:pPr>
            <w:r w:rsidRPr="00A04547">
              <w:rPr>
                <w:rFonts w:ascii="Arial" w:hAnsi="Arial" w:cs="Arial"/>
                <w:b/>
                <w:sz w:val="22"/>
                <w:szCs w:val="22"/>
              </w:rPr>
              <w:t>Operacja własna</w:t>
            </w:r>
          </w:p>
        </w:tc>
      </w:tr>
      <w:tr w:rsidR="002003B8" w:rsidRPr="00A04547" w14:paraId="196E797B" w14:textId="77777777" w:rsidTr="00EC18EB">
        <w:tc>
          <w:tcPr>
            <w:tcW w:w="1668" w:type="dxa"/>
            <w:tcBorders>
              <w:right w:val="single" w:sz="4" w:space="0" w:color="000000"/>
            </w:tcBorders>
            <w:shd w:val="clear" w:color="auto" w:fill="C6D9F1"/>
          </w:tcPr>
          <w:p w14:paraId="0688C12A" w14:textId="77777777" w:rsidR="002003B8" w:rsidRPr="00A04547" w:rsidRDefault="002003B8" w:rsidP="00EC18EB">
            <w:pPr>
              <w:jc w:val="center"/>
              <w:rPr>
                <w:rFonts w:ascii="Arial" w:hAnsi="Arial" w:cs="Arial"/>
                <w:b/>
              </w:rPr>
            </w:pPr>
            <w:r w:rsidRPr="00A04547">
              <w:rPr>
                <w:rFonts w:ascii="Arial" w:hAnsi="Arial" w:cs="Arial"/>
                <w:b/>
                <w:sz w:val="22"/>
                <w:szCs w:val="22"/>
              </w:rPr>
              <w:t>Przedsięwzięcie</w:t>
            </w:r>
          </w:p>
        </w:tc>
        <w:tc>
          <w:tcPr>
            <w:tcW w:w="2160" w:type="dxa"/>
            <w:tcBorders>
              <w:left w:val="single" w:sz="4" w:space="0" w:color="000000"/>
              <w:right w:val="single" w:sz="4" w:space="0" w:color="000000"/>
            </w:tcBorders>
            <w:shd w:val="clear" w:color="auto" w:fill="C6D9F1"/>
          </w:tcPr>
          <w:p w14:paraId="476723D3"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5AD63F00"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83BCBAC"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59017C2B"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127" w:type="dxa"/>
            <w:tcBorders>
              <w:left w:val="single" w:sz="4" w:space="0" w:color="000000"/>
              <w:bottom w:val="single" w:sz="4" w:space="0" w:color="000000"/>
              <w:right w:val="single" w:sz="4" w:space="0" w:color="000000"/>
            </w:tcBorders>
            <w:shd w:val="clear" w:color="auto" w:fill="C6D9F1"/>
          </w:tcPr>
          <w:p w14:paraId="29057309"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511AEBF2"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10DA8E4A"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2B916B86"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126" w:type="dxa"/>
            <w:tcBorders>
              <w:left w:val="single" w:sz="4" w:space="0" w:color="000000"/>
              <w:bottom w:val="single" w:sz="4" w:space="0" w:color="000000"/>
              <w:right w:val="single" w:sz="4" w:space="0" w:color="000000"/>
            </w:tcBorders>
            <w:shd w:val="clear" w:color="auto" w:fill="C6D9F1"/>
          </w:tcPr>
          <w:p w14:paraId="04D6C7D4"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3EBCC2D1"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A8AAB9B"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4E657C9"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551" w:type="dxa"/>
            <w:tcBorders>
              <w:left w:val="single" w:sz="4" w:space="0" w:color="000000"/>
              <w:bottom w:val="single" w:sz="4" w:space="0" w:color="000000"/>
              <w:right w:val="single" w:sz="4" w:space="0" w:color="000000"/>
            </w:tcBorders>
            <w:shd w:val="clear" w:color="auto" w:fill="C6D9F1"/>
          </w:tcPr>
          <w:p w14:paraId="73C2AB3C"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0E30083F"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3B91EA5"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4FD97DE7"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c>
          <w:tcPr>
            <w:tcW w:w="2694" w:type="dxa"/>
            <w:tcBorders>
              <w:left w:val="single" w:sz="4" w:space="0" w:color="000000"/>
              <w:bottom w:val="single" w:sz="4" w:space="0" w:color="000000"/>
              <w:right w:val="single" w:sz="4" w:space="0" w:color="000000"/>
            </w:tcBorders>
            <w:shd w:val="clear" w:color="auto" w:fill="C6D9F1"/>
          </w:tcPr>
          <w:p w14:paraId="65BFD837"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0BD692E5"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41CE17A9"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1A6E7847"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409" w:type="dxa"/>
            <w:tcBorders>
              <w:left w:val="single" w:sz="4" w:space="0" w:color="000000"/>
              <w:bottom w:val="single" w:sz="4" w:space="0" w:color="000000"/>
            </w:tcBorders>
            <w:shd w:val="clear" w:color="auto" w:fill="C6D9F1"/>
          </w:tcPr>
          <w:p w14:paraId="1B08F305"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415FB546"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0FBA0996"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F0E7A15"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r>
      <w:tr w:rsidR="002003B8" w:rsidRPr="00A04547" w14:paraId="26C12DC7" w14:textId="77777777" w:rsidTr="00EC18EB">
        <w:tc>
          <w:tcPr>
            <w:tcW w:w="1668" w:type="dxa"/>
            <w:vAlign w:val="center"/>
          </w:tcPr>
          <w:p w14:paraId="3E37354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P.I.I.1</w:t>
            </w:r>
          </w:p>
        </w:tc>
        <w:tc>
          <w:tcPr>
            <w:tcW w:w="2160" w:type="dxa"/>
            <w:tcBorders>
              <w:bottom w:val="single" w:sz="4" w:space="0" w:color="000000"/>
              <w:right w:val="single" w:sz="4" w:space="0" w:color="auto"/>
            </w:tcBorders>
          </w:tcPr>
          <w:p w14:paraId="6703DD93"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E23520">
              <w:rPr>
                <w:rFonts w:ascii="Arial" w:hAnsi="Arial" w:cs="Arial"/>
                <w:sz w:val="22"/>
                <w:szCs w:val="22"/>
              </w:rPr>
              <w:t>do</w:t>
            </w:r>
            <w:r w:rsidR="00296667">
              <w:rPr>
                <w:rFonts w:ascii="Arial" w:hAnsi="Arial" w:cs="Arial"/>
                <w:sz w:val="22"/>
                <w:szCs w:val="22"/>
              </w:rPr>
              <w:t xml:space="preserve"> </w:t>
            </w:r>
            <w:r w:rsidRPr="00A04547">
              <w:rPr>
                <w:rFonts w:ascii="Arial" w:hAnsi="Arial" w:cs="Arial"/>
                <w:sz w:val="22"/>
                <w:szCs w:val="22"/>
              </w:rPr>
              <w:t>63,63%</w:t>
            </w:r>
          </w:p>
          <w:p w14:paraId="1A58491D" w14:textId="77777777" w:rsidR="002003B8" w:rsidRPr="00A04547" w:rsidRDefault="002003B8" w:rsidP="00EC18EB">
            <w:pPr>
              <w:jc w:val="both"/>
              <w:rPr>
                <w:rFonts w:ascii="Arial" w:hAnsi="Arial" w:cs="Arial"/>
              </w:rPr>
            </w:pPr>
            <w:r w:rsidRPr="00A04547">
              <w:rPr>
                <w:rFonts w:ascii="Arial" w:hAnsi="Arial" w:cs="Arial"/>
                <w:sz w:val="22"/>
                <w:szCs w:val="22"/>
              </w:rPr>
              <w:t>B:</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70%</w:t>
            </w:r>
          </w:p>
          <w:p w14:paraId="47F9A8EA" w14:textId="77777777" w:rsidR="002003B8" w:rsidRPr="00A04547" w:rsidRDefault="002003B8" w:rsidP="0068096F">
            <w:pPr>
              <w:jc w:val="both"/>
              <w:rPr>
                <w:rFonts w:ascii="Arial" w:hAnsi="Arial" w:cs="Arial"/>
              </w:rPr>
            </w:pPr>
            <w:r w:rsidRPr="00A04547">
              <w:rPr>
                <w:rFonts w:ascii="Arial" w:hAnsi="Arial" w:cs="Arial"/>
                <w:sz w:val="22"/>
                <w:szCs w:val="22"/>
              </w:rPr>
              <w:t>C:</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100%</w:t>
            </w:r>
          </w:p>
        </w:tc>
        <w:tc>
          <w:tcPr>
            <w:tcW w:w="2127" w:type="dxa"/>
            <w:tcBorders>
              <w:left w:val="single" w:sz="4" w:space="0" w:color="auto"/>
              <w:bottom w:val="single" w:sz="4" w:space="0" w:color="000000"/>
              <w:right w:val="single" w:sz="4" w:space="0" w:color="000000"/>
            </w:tcBorders>
          </w:tcPr>
          <w:p w14:paraId="4FD1E882" w14:textId="77777777" w:rsidR="002003B8" w:rsidRPr="00A04547" w:rsidRDefault="002003B8" w:rsidP="00EC18EB">
            <w:pPr>
              <w:jc w:val="both"/>
              <w:rPr>
                <w:rFonts w:ascii="Arial" w:hAnsi="Arial" w:cs="Arial"/>
              </w:rPr>
            </w:pPr>
            <w:r w:rsidRPr="00A04547">
              <w:rPr>
                <w:rFonts w:ascii="Arial" w:hAnsi="Arial" w:cs="Arial"/>
                <w:sz w:val="22"/>
                <w:szCs w:val="22"/>
              </w:rPr>
              <w:t>A: bez limitu</w:t>
            </w:r>
          </w:p>
          <w:p w14:paraId="42D1925A" w14:textId="77777777" w:rsidR="002003B8" w:rsidRPr="00A04547" w:rsidRDefault="002003B8" w:rsidP="00EC18EB">
            <w:pPr>
              <w:jc w:val="both"/>
              <w:rPr>
                <w:rFonts w:ascii="Arial" w:hAnsi="Arial" w:cs="Arial"/>
              </w:rPr>
            </w:pPr>
            <w:r w:rsidRPr="00A04547">
              <w:rPr>
                <w:rFonts w:ascii="Arial" w:hAnsi="Arial" w:cs="Arial"/>
                <w:sz w:val="22"/>
                <w:szCs w:val="22"/>
              </w:rPr>
              <w:t>B, C: 50-300 tys. zł</w:t>
            </w:r>
          </w:p>
        </w:tc>
        <w:tc>
          <w:tcPr>
            <w:tcW w:w="2126" w:type="dxa"/>
            <w:tcBorders>
              <w:left w:val="single" w:sz="4" w:space="0" w:color="000000"/>
              <w:right w:val="single" w:sz="4" w:space="0" w:color="auto"/>
              <w:tl2br w:val="single" w:sz="4" w:space="0" w:color="000000"/>
              <w:tr2bl w:val="single" w:sz="4" w:space="0" w:color="000000"/>
            </w:tcBorders>
          </w:tcPr>
          <w:p w14:paraId="7CE8595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8B845DB"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l2br w:val="single" w:sz="4" w:space="0" w:color="auto"/>
              <w:tr2bl w:val="single" w:sz="4" w:space="0" w:color="000000"/>
            </w:tcBorders>
          </w:tcPr>
          <w:p w14:paraId="505CC816"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000000"/>
            </w:tcBorders>
          </w:tcPr>
          <w:p w14:paraId="1274D2A1" w14:textId="77777777" w:rsidR="002003B8" w:rsidRPr="00A04547" w:rsidRDefault="002003B8" w:rsidP="00EC18EB">
            <w:pPr>
              <w:jc w:val="both"/>
              <w:rPr>
                <w:rFonts w:ascii="Arial" w:hAnsi="Arial" w:cs="Arial"/>
              </w:rPr>
            </w:pPr>
          </w:p>
        </w:tc>
      </w:tr>
      <w:tr w:rsidR="002003B8" w:rsidRPr="00A04547" w14:paraId="4D10EC41" w14:textId="77777777" w:rsidTr="00EC18EB">
        <w:trPr>
          <w:trHeight w:val="816"/>
        </w:trPr>
        <w:tc>
          <w:tcPr>
            <w:tcW w:w="1668" w:type="dxa"/>
            <w:vAlign w:val="bottom"/>
          </w:tcPr>
          <w:p w14:paraId="5C05E31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P.I.I.2</w:t>
            </w:r>
          </w:p>
        </w:tc>
        <w:tc>
          <w:tcPr>
            <w:tcW w:w="2160" w:type="dxa"/>
            <w:tcBorders>
              <w:bottom w:val="single" w:sz="4" w:space="0" w:color="000000"/>
              <w:right w:val="single" w:sz="4" w:space="0" w:color="auto"/>
              <w:tl2br w:val="single" w:sz="4" w:space="0" w:color="auto"/>
              <w:tr2bl w:val="single" w:sz="4" w:space="0" w:color="auto"/>
            </w:tcBorders>
          </w:tcPr>
          <w:p w14:paraId="68E6B5BC"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75D6E435" w14:textId="77777777" w:rsidR="002003B8" w:rsidRPr="00A04547" w:rsidRDefault="002003B8" w:rsidP="00EC18EB">
            <w:pPr>
              <w:jc w:val="both"/>
              <w:rPr>
                <w:rFonts w:ascii="Arial" w:hAnsi="Arial" w:cs="Arial"/>
              </w:rPr>
            </w:pPr>
          </w:p>
        </w:tc>
        <w:tc>
          <w:tcPr>
            <w:tcW w:w="2126" w:type="dxa"/>
            <w:tcBorders>
              <w:right w:val="single" w:sz="4" w:space="0" w:color="auto"/>
            </w:tcBorders>
          </w:tcPr>
          <w:p w14:paraId="4FFDA935"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1513C15" w14:textId="77777777" w:rsidR="0068096F" w:rsidRDefault="0068096F" w:rsidP="0068096F">
            <w:pPr>
              <w:jc w:val="both"/>
              <w:rPr>
                <w:rFonts w:ascii="Arial" w:hAnsi="Arial" w:cs="Arial"/>
              </w:rPr>
            </w:pPr>
            <w:r>
              <w:rPr>
                <w:rFonts w:ascii="Arial" w:hAnsi="Arial" w:cs="Arial"/>
                <w:sz w:val="22"/>
                <w:szCs w:val="22"/>
              </w:rPr>
              <w:t>B: do 70%</w:t>
            </w:r>
          </w:p>
          <w:p w14:paraId="347AC5B3" w14:textId="77777777" w:rsidR="002003B8" w:rsidRPr="00A04547" w:rsidRDefault="002003B8" w:rsidP="0068096F">
            <w:pPr>
              <w:jc w:val="both"/>
              <w:rPr>
                <w:rFonts w:ascii="Arial" w:hAnsi="Arial" w:cs="Arial"/>
              </w:rPr>
            </w:pPr>
            <w:r w:rsidRPr="00A04547">
              <w:rPr>
                <w:rFonts w:ascii="Arial" w:hAnsi="Arial" w:cs="Arial"/>
                <w:sz w:val="22"/>
                <w:szCs w:val="22"/>
              </w:rPr>
              <w:t>C:</w:t>
            </w:r>
            <w:r w:rsidR="00296667">
              <w:rPr>
                <w:rFonts w:ascii="Arial" w:hAnsi="Arial" w:cs="Arial"/>
                <w:sz w:val="22"/>
                <w:szCs w:val="22"/>
              </w:rPr>
              <w:t xml:space="preserve"> do</w:t>
            </w:r>
            <w:r w:rsidRPr="00A04547">
              <w:rPr>
                <w:rFonts w:ascii="Arial" w:hAnsi="Arial" w:cs="Arial"/>
                <w:sz w:val="22"/>
                <w:szCs w:val="22"/>
              </w:rPr>
              <w:t xml:space="preserve"> 100%</w:t>
            </w:r>
          </w:p>
        </w:tc>
        <w:tc>
          <w:tcPr>
            <w:tcW w:w="2551" w:type="dxa"/>
            <w:tcBorders>
              <w:left w:val="single" w:sz="4" w:space="0" w:color="auto"/>
            </w:tcBorders>
          </w:tcPr>
          <w:p w14:paraId="64FF3639"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14:paraId="2DD00C83"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217CD555" w14:textId="77777777" w:rsidR="002003B8" w:rsidRPr="00A04547" w:rsidRDefault="002003B8" w:rsidP="00EC18EB">
            <w:pPr>
              <w:jc w:val="both"/>
              <w:rPr>
                <w:rFonts w:ascii="Arial" w:hAnsi="Arial" w:cs="Arial"/>
              </w:rPr>
            </w:pPr>
          </w:p>
        </w:tc>
      </w:tr>
      <w:tr w:rsidR="002003B8" w:rsidRPr="00A04547" w14:paraId="694EF1AF" w14:textId="77777777" w:rsidTr="00100EDE">
        <w:trPr>
          <w:trHeight w:val="876"/>
        </w:trPr>
        <w:tc>
          <w:tcPr>
            <w:tcW w:w="1668" w:type="dxa"/>
            <w:vAlign w:val="bottom"/>
          </w:tcPr>
          <w:p w14:paraId="1D44534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3</w:t>
            </w:r>
          </w:p>
          <w:p w14:paraId="613C9B12" w14:textId="77777777" w:rsidR="002003B8" w:rsidRPr="00A04547" w:rsidRDefault="002003B8" w:rsidP="00EC18EB">
            <w:pPr>
              <w:jc w:val="center"/>
              <w:rPr>
                <w:rFonts w:ascii="Arial" w:hAnsi="Arial" w:cs="Arial"/>
                <w:color w:val="000000"/>
              </w:rPr>
            </w:pPr>
          </w:p>
          <w:p w14:paraId="6D15E32B" w14:textId="77777777" w:rsidR="002003B8" w:rsidRPr="00A04547" w:rsidRDefault="002003B8" w:rsidP="00EC18EB">
            <w:pPr>
              <w:jc w:val="center"/>
              <w:rPr>
                <w:rFonts w:ascii="Arial" w:hAnsi="Arial" w:cs="Arial"/>
                <w:color w:val="000000"/>
              </w:rPr>
            </w:pPr>
          </w:p>
        </w:tc>
        <w:tc>
          <w:tcPr>
            <w:tcW w:w="2160" w:type="dxa"/>
            <w:tcBorders>
              <w:bottom w:val="single" w:sz="4" w:space="0" w:color="000000"/>
              <w:right w:val="single" w:sz="4" w:space="0" w:color="auto"/>
              <w:tl2br w:val="single" w:sz="4" w:space="0" w:color="000000"/>
              <w:tr2bl w:val="single" w:sz="4" w:space="0" w:color="000000"/>
            </w:tcBorders>
          </w:tcPr>
          <w:p w14:paraId="7BB8DC75"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000000"/>
              <w:tr2bl w:val="single" w:sz="4" w:space="0" w:color="000000"/>
            </w:tcBorders>
          </w:tcPr>
          <w:p w14:paraId="7DEE6DCF" w14:textId="77777777" w:rsidR="002003B8" w:rsidRPr="00A04547" w:rsidRDefault="002003B8" w:rsidP="00EC18EB">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3EF7A16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3CF7A1FE"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cBorders>
          </w:tcPr>
          <w:p w14:paraId="030E623F"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9DBBD9D" w14:textId="77777777" w:rsidR="002003B8" w:rsidRPr="00A04547" w:rsidRDefault="002003B8" w:rsidP="00EC18EB">
            <w:pPr>
              <w:jc w:val="both"/>
              <w:rPr>
                <w:rFonts w:ascii="Arial" w:hAnsi="Arial" w:cs="Arial"/>
              </w:rPr>
            </w:pPr>
            <w:r w:rsidRPr="00A04547">
              <w:rPr>
                <w:rFonts w:ascii="Arial" w:hAnsi="Arial" w:cs="Arial"/>
                <w:sz w:val="22"/>
                <w:szCs w:val="22"/>
              </w:rPr>
              <w:t xml:space="preserve">B: </w:t>
            </w:r>
            <w:r w:rsidR="0068096F">
              <w:rPr>
                <w:rFonts w:ascii="Arial" w:hAnsi="Arial" w:cs="Arial"/>
                <w:sz w:val="22"/>
                <w:szCs w:val="22"/>
              </w:rPr>
              <w:t xml:space="preserve">do </w:t>
            </w:r>
            <w:r w:rsidRPr="00A04547">
              <w:rPr>
                <w:rFonts w:ascii="Arial" w:hAnsi="Arial" w:cs="Arial"/>
                <w:sz w:val="22"/>
                <w:szCs w:val="22"/>
              </w:rPr>
              <w:t>70%</w:t>
            </w:r>
          </w:p>
          <w:p w14:paraId="5E0608C0"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409" w:type="dxa"/>
            <w:tcBorders>
              <w:left w:val="single" w:sz="4" w:space="0" w:color="auto"/>
              <w:bottom w:val="single" w:sz="4" w:space="0" w:color="000000"/>
            </w:tcBorders>
          </w:tcPr>
          <w:p w14:paraId="288AA0FE"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r>
      <w:tr w:rsidR="002003B8" w:rsidRPr="00A04547" w14:paraId="74B763B8" w14:textId="77777777" w:rsidTr="00EC18EB">
        <w:tc>
          <w:tcPr>
            <w:tcW w:w="1668" w:type="dxa"/>
            <w:vAlign w:val="bottom"/>
          </w:tcPr>
          <w:p w14:paraId="149AB65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4</w:t>
            </w:r>
          </w:p>
          <w:p w14:paraId="0E530E4A" w14:textId="77777777" w:rsidR="002003B8" w:rsidRPr="00A04547" w:rsidRDefault="002003B8" w:rsidP="00EC18EB">
            <w:pPr>
              <w:jc w:val="center"/>
              <w:rPr>
                <w:rFonts w:ascii="Arial" w:hAnsi="Arial" w:cs="Arial"/>
                <w:color w:val="000000"/>
              </w:rPr>
            </w:pPr>
          </w:p>
          <w:p w14:paraId="2357F411" w14:textId="77777777" w:rsidR="002003B8" w:rsidRPr="00A04547" w:rsidRDefault="002003B8" w:rsidP="00EC18EB">
            <w:pPr>
              <w:jc w:val="center"/>
              <w:rPr>
                <w:rFonts w:ascii="Arial" w:hAnsi="Arial" w:cs="Arial"/>
                <w:color w:val="000000"/>
              </w:rPr>
            </w:pPr>
          </w:p>
        </w:tc>
        <w:tc>
          <w:tcPr>
            <w:tcW w:w="2160" w:type="dxa"/>
            <w:tcBorders>
              <w:right w:val="single" w:sz="4" w:space="0" w:color="auto"/>
              <w:tl2br w:val="single" w:sz="4" w:space="0" w:color="auto"/>
              <w:tr2bl w:val="single" w:sz="4" w:space="0" w:color="auto"/>
            </w:tcBorders>
          </w:tcPr>
          <w:p w14:paraId="003AF916" w14:textId="77777777" w:rsidR="002003B8" w:rsidRPr="00A04547" w:rsidRDefault="002003B8"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14:paraId="71726A5A" w14:textId="77777777" w:rsidR="002003B8" w:rsidRPr="00A04547" w:rsidRDefault="002003B8" w:rsidP="00EC18EB">
            <w:pPr>
              <w:jc w:val="both"/>
              <w:rPr>
                <w:rFonts w:ascii="Arial" w:hAnsi="Arial" w:cs="Arial"/>
              </w:rPr>
            </w:pPr>
          </w:p>
        </w:tc>
        <w:tc>
          <w:tcPr>
            <w:tcW w:w="2126" w:type="dxa"/>
            <w:tcBorders>
              <w:bottom w:val="single" w:sz="4" w:space="0" w:color="000000"/>
              <w:right w:val="single" w:sz="4" w:space="0" w:color="auto"/>
            </w:tcBorders>
          </w:tcPr>
          <w:p w14:paraId="4D66E2BA"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7F14CE50" w14:textId="77777777" w:rsidR="0068096F" w:rsidRDefault="0068096F" w:rsidP="0068096F">
            <w:pPr>
              <w:jc w:val="both"/>
              <w:rPr>
                <w:rFonts w:ascii="Arial" w:hAnsi="Arial" w:cs="Arial"/>
              </w:rPr>
            </w:pPr>
            <w:r>
              <w:rPr>
                <w:rFonts w:ascii="Arial" w:hAnsi="Arial" w:cs="Arial"/>
                <w:sz w:val="22"/>
                <w:szCs w:val="22"/>
              </w:rPr>
              <w:t>B: do 70 %</w:t>
            </w:r>
          </w:p>
          <w:p w14:paraId="5C3BBD9C"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7AE5EEE6"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14:paraId="620AD69A"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54D7C542" w14:textId="77777777" w:rsidR="002003B8" w:rsidRPr="00A04547" w:rsidRDefault="002003B8" w:rsidP="00EC18EB">
            <w:pPr>
              <w:jc w:val="both"/>
              <w:rPr>
                <w:rFonts w:ascii="Arial" w:hAnsi="Arial" w:cs="Arial"/>
              </w:rPr>
            </w:pPr>
          </w:p>
        </w:tc>
      </w:tr>
      <w:tr w:rsidR="00442DE1" w:rsidRPr="00A04547" w14:paraId="2C9FBDF9" w14:textId="77777777" w:rsidTr="00EC18EB">
        <w:trPr>
          <w:ins w:id="63" w:author="Magda Przystałowska" w:date="2021-06-14T10:02:00Z"/>
        </w:trPr>
        <w:tc>
          <w:tcPr>
            <w:tcW w:w="1668" w:type="dxa"/>
            <w:vAlign w:val="bottom"/>
          </w:tcPr>
          <w:p w14:paraId="6CF46618" w14:textId="1244DF8E" w:rsidR="00442DE1" w:rsidRPr="00A04547" w:rsidRDefault="00442DE1" w:rsidP="00442DE1">
            <w:pPr>
              <w:jc w:val="center"/>
              <w:rPr>
                <w:ins w:id="64" w:author="Magda Przystałowska" w:date="2021-06-14T10:02:00Z"/>
                <w:rFonts w:ascii="Arial" w:hAnsi="Arial" w:cs="Arial"/>
                <w:color w:val="000000"/>
                <w:sz w:val="22"/>
                <w:szCs w:val="22"/>
              </w:rPr>
            </w:pPr>
            <w:ins w:id="65" w:author="Magda Przystałowska" w:date="2021-06-14T10:02:00Z">
              <w:r>
                <w:rPr>
                  <w:rFonts w:ascii="Arial" w:hAnsi="Arial" w:cs="Arial"/>
                  <w:color w:val="000000"/>
                  <w:sz w:val="22"/>
                  <w:szCs w:val="22"/>
                </w:rPr>
                <w:t>P.I.I.8</w:t>
              </w:r>
            </w:ins>
          </w:p>
        </w:tc>
        <w:tc>
          <w:tcPr>
            <w:tcW w:w="2160" w:type="dxa"/>
            <w:tcBorders>
              <w:right w:val="single" w:sz="4" w:space="0" w:color="auto"/>
              <w:tl2br w:val="single" w:sz="4" w:space="0" w:color="auto"/>
              <w:tr2bl w:val="single" w:sz="4" w:space="0" w:color="auto"/>
            </w:tcBorders>
          </w:tcPr>
          <w:p w14:paraId="76FD8700" w14:textId="77777777" w:rsidR="00442DE1" w:rsidRPr="00A04547" w:rsidRDefault="00442DE1" w:rsidP="00442DE1">
            <w:pPr>
              <w:jc w:val="both"/>
              <w:rPr>
                <w:ins w:id="66" w:author="Magda Przystałowska" w:date="2021-06-14T10:02:00Z"/>
                <w:rFonts w:ascii="Arial" w:hAnsi="Arial" w:cs="Arial"/>
              </w:rPr>
            </w:pPr>
          </w:p>
        </w:tc>
        <w:tc>
          <w:tcPr>
            <w:tcW w:w="2127" w:type="dxa"/>
            <w:tcBorders>
              <w:left w:val="single" w:sz="4" w:space="0" w:color="auto"/>
              <w:tl2br w:val="single" w:sz="4" w:space="0" w:color="auto"/>
              <w:tr2bl w:val="single" w:sz="4" w:space="0" w:color="auto"/>
            </w:tcBorders>
          </w:tcPr>
          <w:p w14:paraId="7730F492" w14:textId="77777777" w:rsidR="00442DE1" w:rsidRPr="00A04547" w:rsidRDefault="00442DE1" w:rsidP="00442DE1">
            <w:pPr>
              <w:jc w:val="both"/>
              <w:rPr>
                <w:ins w:id="67" w:author="Magda Przystałowska" w:date="2021-06-14T10:02:00Z"/>
                <w:rFonts w:ascii="Arial" w:hAnsi="Arial" w:cs="Arial"/>
              </w:rPr>
            </w:pPr>
          </w:p>
        </w:tc>
        <w:tc>
          <w:tcPr>
            <w:tcW w:w="2126" w:type="dxa"/>
            <w:tcBorders>
              <w:bottom w:val="single" w:sz="4" w:space="0" w:color="000000"/>
              <w:right w:val="single" w:sz="4" w:space="0" w:color="auto"/>
            </w:tcBorders>
          </w:tcPr>
          <w:p w14:paraId="2C2382B2" w14:textId="313156CA" w:rsidR="00442DE1" w:rsidRPr="00A04547" w:rsidRDefault="0082367C" w:rsidP="00442DE1">
            <w:pPr>
              <w:jc w:val="both"/>
              <w:rPr>
                <w:ins w:id="68" w:author="Magda Przystałowska" w:date="2021-06-14T10:02:00Z"/>
                <w:rFonts w:ascii="Arial" w:hAnsi="Arial" w:cs="Arial"/>
                <w:sz w:val="22"/>
                <w:szCs w:val="22"/>
              </w:rPr>
            </w:pPr>
            <w:ins w:id="69" w:author="Magda Przystałowska" w:date="2021-06-14T10:04:00Z">
              <w:r>
                <w:rPr>
                  <w:rFonts w:ascii="Arial" w:hAnsi="Arial" w:cs="Arial"/>
                  <w:sz w:val="22"/>
                  <w:szCs w:val="22"/>
                </w:rPr>
                <w:t>Ryczałt</w:t>
              </w:r>
            </w:ins>
          </w:p>
        </w:tc>
        <w:tc>
          <w:tcPr>
            <w:tcW w:w="2551" w:type="dxa"/>
            <w:tcBorders>
              <w:left w:val="single" w:sz="4" w:space="0" w:color="auto"/>
              <w:bottom w:val="single" w:sz="4" w:space="0" w:color="000000"/>
            </w:tcBorders>
          </w:tcPr>
          <w:p w14:paraId="6959B1AA" w14:textId="60A021B7" w:rsidR="00442DE1" w:rsidRPr="00A04547" w:rsidRDefault="00442DE1" w:rsidP="00442DE1">
            <w:pPr>
              <w:jc w:val="both"/>
              <w:rPr>
                <w:ins w:id="70" w:author="Magda Przystałowska" w:date="2021-06-14T10:02:00Z"/>
                <w:rFonts w:ascii="Arial" w:hAnsi="Arial" w:cs="Arial"/>
                <w:sz w:val="22"/>
                <w:szCs w:val="22"/>
              </w:rPr>
            </w:pPr>
            <w:ins w:id="71" w:author="Magda Przystałowska" w:date="2021-06-14T10:03:00Z">
              <w:r>
                <w:rPr>
                  <w:rFonts w:ascii="Arial" w:hAnsi="Arial" w:cs="Arial"/>
                  <w:sz w:val="22"/>
                  <w:szCs w:val="22"/>
                </w:rPr>
                <w:t>4</w:t>
              </w:r>
              <w:r w:rsidRPr="00A04547">
                <w:rPr>
                  <w:rFonts w:ascii="Arial" w:hAnsi="Arial" w:cs="Arial"/>
                  <w:sz w:val="22"/>
                  <w:szCs w:val="22"/>
                </w:rPr>
                <w:t xml:space="preserve"> tys. zł.</w:t>
              </w:r>
            </w:ins>
          </w:p>
        </w:tc>
        <w:tc>
          <w:tcPr>
            <w:tcW w:w="2694" w:type="dxa"/>
            <w:tcBorders>
              <w:bottom w:val="single" w:sz="4" w:space="0" w:color="000000"/>
              <w:right w:val="single" w:sz="4" w:space="0" w:color="auto"/>
              <w:tl2br w:val="single" w:sz="4" w:space="0" w:color="auto"/>
              <w:tr2bl w:val="single" w:sz="4" w:space="0" w:color="auto"/>
            </w:tcBorders>
          </w:tcPr>
          <w:p w14:paraId="3101C025" w14:textId="77777777" w:rsidR="00442DE1" w:rsidRPr="00A04547" w:rsidRDefault="00442DE1" w:rsidP="00442DE1">
            <w:pPr>
              <w:jc w:val="both"/>
              <w:rPr>
                <w:ins w:id="72" w:author="Magda Przystałowska" w:date="2021-06-14T10:02:00Z"/>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2B3508CF" w14:textId="77777777" w:rsidR="00442DE1" w:rsidRPr="00A04547" w:rsidRDefault="00442DE1" w:rsidP="00442DE1">
            <w:pPr>
              <w:jc w:val="both"/>
              <w:rPr>
                <w:ins w:id="73" w:author="Magda Przystałowska" w:date="2021-06-14T10:02:00Z"/>
                <w:rFonts w:ascii="Arial" w:hAnsi="Arial" w:cs="Arial"/>
              </w:rPr>
            </w:pPr>
          </w:p>
        </w:tc>
      </w:tr>
      <w:tr w:rsidR="00442DE1" w:rsidRPr="00A04547" w14:paraId="4010C7F1" w14:textId="77777777" w:rsidTr="00EC18EB">
        <w:tc>
          <w:tcPr>
            <w:tcW w:w="1668" w:type="dxa"/>
            <w:vAlign w:val="bottom"/>
          </w:tcPr>
          <w:p w14:paraId="3A797584" w14:textId="77777777" w:rsidR="00442DE1" w:rsidRPr="00A04547" w:rsidRDefault="00442DE1" w:rsidP="00442DE1">
            <w:pPr>
              <w:jc w:val="center"/>
              <w:rPr>
                <w:rFonts w:ascii="Arial" w:hAnsi="Arial" w:cs="Arial"/>
                <w:color w:val="000000"/>
              </w:rPr>
            </w:pPr>
            <w:r w:rsidRPr="00A04547">
              <w:rPr>
                <w:rFonts w:ascii="Arial" w:hAnsi="Arial" w:cs="Arial"/>
                <w:color w:val="000000"/>
                <w:sz w:val="22"/>
                <w:szCs w:val="22"/>
              </w:rPr>
              <w:t>P.I.II.1</w:t>
            </w:r>
          </w:p>
          <w:p w14:paraId="609E238A" w14:textId="77777777" w:rsidR="00442DE1" w:rsidRPr="00A04547" w:rsidRDefault="00442DE1" w:rsidP="00442DE1">
            <w:pPr>
              <w:jc w:val="center"/>
              <w:rPr>
                <w:rFonts w:ascii="Arial" w:hAnsi="Arial" w:cs="Arial"/>
                <w:color w:val="000000"/>
              </w:rPr>
            </w:pPr>
          </w:p>
        </w:tc>
        <w:tc>
          <w:tcPr>
            <w:tcW w:w="2160" w:type="dxa"/>
            <w:tcBorders>
              <w:right w:val="single" w:sz="4" w:space="0" w:color="auto"/>
            </w:tcBorders>
          </w:tcPr>
          <w:p w14:paraId="2DC65620" w14:textId="77777777" w:rsidR="00442DE1" w:rsidRPr="00A04547" w:rsidRDefault="00442DE1" w:rsidP="00442DE1">
            <w:pPr>
              <w:jc w:val="both"/>
              <w:rPr>
                <w:rFonts w:ascii="Arial" w:hAnsi="Arial" w:cs="Arial"/>
              </w:rPr>
            </w:pPr>
            <w:r w:rsidRPr="00A04547">
              <w:rPr>
                <w:rFonts w:ascii="Arial" w:hAnsi="Arial" w:cs="Arial"/>
                <w:sz w:val="22"/>
                <w:szCs w:val="22"/>
              </w:rPr>
              <w:t>Ryczałt</w:t>
            </w:r>
          </w:p>
        </w:tc>
        <w:tc>
          <w:tcPr>
            <w:tcW w:w="2127" w:type="dxa"/>
            <w:tcBorders>
              <w:left w:val="single" w:sz="4" w:space="0" w:color="auto"/>
            </w:tcBorders>
          </w:tcPr>
          <w:p w14:paraId="2CE2E02B" w14:textId="77777777" w:rsidR="00442DE1" w:rsidRPr="00936948" w:rsidRDefault="00442DE1" w:rsidP="00442DE1">
            <w:pPr>
              <w:jc w:val="both"/>
              <w:rPr>
                <w:rFonts w:ascii="Arial" w:hAnsi="Arial" w:cs="Arial"/>
                <w:b/>
              </w:rPr>
            </w:pPr>
            <w:r w:rsidRPr="00936948">
              <w:rPr>
                <w:rFonts w:ascii="Arial" w:hAnsi="Arial" w:cs="Arial"/>
                <w:b/>
                <w:sz w:val="22"/>
                <w:szCs w:val="22"/>
              </w:rPr>
              <w:t>50 tys. zł</w:t>
            </w:r>
          </w:p>
          <w:p w14:paraId="16BEA398" w14:textId="77777777" w:rsidR="00442DE1" w:rsidRPr="00A04547" w:rsidRDefault="00442DE1" w:rsidP="00442DE1">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2A96CD1F" w14:textId="77777777" w:rsidR="00442DE1" w:rsidRPr="00A04547" w:rsidRDefault="00442DE1" w:rsidP="00442DE1">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647DC00" w14:textId="77777777" w:rsidR="00442DE1" w:rsidRPr="00A04547" w:rsidRDefault="00442DE1" w:rsidP="00442DE1">
            <w:pPr>
              <w:jc w:val="both"/>
              <w:rPr>
                <w:rFonts w:ascii="Arial" w:hAnsi="Arial" w:cs="Arial"/>
              </w:rPr>
            </w:pPr>
          </w:p>
        </w:tc>
        <w:tc>
          <w:tcPr>
            <w:tcW w:w="2694" w:type="dxa"/>
            <w:tcBorders>
              <w:right w:val="single" w:sz="4" w:space="0" w:color="auto"/>
              <w:tl2br w:val="single" w:sz="4" w:space="0" w:color="000000"/>
              <w:tr2bl w:val="single" w:sz="4" w:space="0" w:color="000000"/>
            </w:tcBorders>
          </w:tcPr>
          <w:p w14:paraId="3DCFDF9D"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000000"/>
              <w:tr2bl w:val="single" w:sz="4" w:space="0" w:color="000000"/>
            </w:tcBorders>
          </w:tcPr>
          <w:p w14:paraId="6AC26E5D" w14:textId="77777777" w:rsidR="00442DE1" w:rsidRPr="00A04547" w:rsidRDefault="00442DE1" w:rsidP="00442DE1">
            <w:pPr>
              <w:jc w:val="both"/>
              <w:rPr>
                <w:rFonts w:ascii="Arial" w:hAnsi="Arial" w:cs="Arial"/>
              </w:rPr>
            </w:pPr>
          </w:p>
        </w:tc>
      </w:tr>
      <w:tr w:rsidR="00442DE1" w:rsidRPr="00A04547" w14:paraId="1DF0C509" w14:textId="77777777" w:rsidTr="00B4059F">
        <w:trPr>
          <w:trHeight w:val="568"/>
        </w:trPr>
        <w:tc>
          <w:tcPr>
            <w:tcW w:w="1668" w:type="dxa"/>
            <w:vAlign w:val="bottom"/>
          </w:tcPr>
          <w:p w14:paraId="5ED34071" w14:textId="77777777" w:rsidR="00442DE1" w:rsidRPr="00A04547" w:rsidRDefault="00442DE1" w:rsidP="00442DE1">
            <w:pPr>
              <w:jc w:val="center"/>
              <w:rPr>
                <w:rFonts w:ascii="Arial" w:hAnsi="Arial" w:cs="Arial"/>
                <w:color w:val="000000"/>
              </w:rPr>
            </w:pPr>
            <w:r w:rsidRPr="00A04547">
              <w:rPr>
                <w:rFonts w:ascii="Arial" w:hAnsi="Arial" w:cs="Arial"/>
                <w:color w:val="000000"/>
                <w:sz w:val="22"/>
                <w:szCs w:val="22"/>
              </w:rPr>
              <w:t>P.I.II.2</w:t>
            </w:r>
          </w:p>
        </w:tc>
        <w:tc>
          <w:tcPr>
            <w:tcW w:w="2160" w:type="dxa"/>
            <w:tcBorders>
              <w:bottom w:val="single" w:sz="4" w:space="0" w:color="000000"/>
              <w:right w:val="single" w:sz="4" w:space="0" w:color="auto"/>
            </w:tcBorders>
          </w:tcPr>
          <w:p w14:paraId="695C0B5C" w14:textId="77777777" w:rsidR="00442DE1" w:rsidRPr="00A04547" w:rsidRDefault="00442DE1" w:rsidP="00442DE1">
            <w:pPr>
              <w:jc w:val="both"/>
              <w:rPr>
                <w:rFonts w:ascii="Arial" w:hAnsi="Arial" w:cs="Arial"/>
              </w:rPr>
            </w:pPr>
          </w:p>
          <w:p w14:paraId="0B2CC03C" w14:textId="77777777" w:rsidR="00442DE1" w:rsidRPr="00A04547" w:rsidRDefault="00442DE1" w:rsidP="00442DE1">
            <w:pPr>
              <w:jc w:val="both"/>
              <w:rPr>
                <w:rFonts w:ascii="Arial" w:hAnsi="Arial" w:cs="Arial"/>
              </w:rPr>
            </w:pPr>
            <w:r w:rsidRPr="00A04547">
              <w:rPr>
                <w:rFonts w:ascii="Arial" w:hAnsi="Arial" w:cs="Arial"/>
                <w:sz w:val="22"/>
                <w:szCs w:val="22"/>
              </w:rPr>
              <w:t xml:space="preserve">B: </w:t>
            </w:r>
            <w:r>
              <w:rPr>
                <w:rFonts w:ascii="Arial" w:hAnsi="Arial" w:cs="Arial"/>
                <w:sz w:val="22"/>
                <w:szCs w:val="22"/>
              </w:rPr>
              <w:t xml:space="preserve">do </w:t>
            </w:r>
            <w:r w:rsidRPr="00A04547">
              <w:rPr>
                <w:rFonts w:ascii="Arial" w:hAnsi="Arial" w:cs="Arial"/>
                <w:sz w:val="22"/>
                <w:szCs w:val="22"/>
              </w:rPr>
              <w:t>70%</w:t>
            </w:r>
          </w:p>
        </w:tc>
        <w:tc>
          <w:tcPr>
            <w:tcW w:w="2127" w:type="dxa"/>
            <w:tcBorders>
              <w:left w:val="single" w:sz="4" w:space="0" w:color="auto"/>
              <w:bottom w:val="single" w:sz="4" w:space="0" w:color="000000"/>
            </w:tcBorders>
          </w:tcPr>
          <w:p w14:paraId="4ED78248" w14:textId="77777777" w:rsidR="00442DE1" w:rsidRPr="00A04547" w:rsidRDefault="00442DE1" w:rsidP="00442DE1">
            <w:pPr>
              <w:jc w:val="both"/>
              <w:rPr>
                <w:rFonts w:ascii="Arial" w:hAnsi="Arial" w:cs="Arial"/>
              </w:rPr>
            </w:pPr>
          </w:p>
          <w:p w14:paraId="3CADDEBF" w14:textId="77777777" w:rsidR="00442DE1" w:rsidRPr="00A04547" w:rsidRDefault="00442DE1" w:rsidP="00442DE1">
            <w:pPr>
              <w:jc w:val="both"/>
              <w:rPr>
                <w:rFonts w:ascii="Arial" w:hAnsi="Arial" w:cs="Arial"/>
              </w:rPr>
            </w:pPr>
            <w:r w:rsidRPr="00A04547">
              <w:rPr>
                <w:rFonts w:ascii="Arial" w:hAnsi="Arial" w:cs="Arial"/>
                <w:sz w:val="22"/>
                <w:szCs w:val="22"/>
              </w:rPr>
              <w:t>50-300 tys. zł</w:t>
            </w:r>
          </w:p>
        </w:tc>
        <w:tc>
          <w:tcPr>
            <w:tcW w:w="2126" w:type="dxa"/>
            <w:tcBorders>
              <w:right w:val="single" w:sz="4" w:space="0" w:color="auto"/>
              <w:tl2br w:val="single" w:sz="4" w:space="0" w:color="000000"/>
              <w:tr2bl w:val="single" w:sz="4" w:space="0" w:color="000000"/>
            </w:tcBorders>
          </w:tcPr>
          <w:p w14:paraId="75471003" w14:textId="77777777" w:rsidR="00442DE1" w:rsidRPr="00A04547" w:rsidRDefault="00442DE1" w:rsidP="00442DE1">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423E3FFF" w14:textId="77777777" w:rsidR="00442DE1" w:rsidRPr="00A04547" w:rsidRDefault="00442DE1" w:rsidP="00442DE1">
            <w:pPr>
              <w:jc w:val="both"/>
              <w:rPr>
                <w:rFonts w:ascii="Arial" w:hAnsi="Arial" w:cs="Arial"/>
              </w:rPr>
            </w:pPr>
          </w:p>
        </w:tc>
        <w:tc>
          <w:tcPr>
            <w:tcW w:w="2694" w:type="dxa"/>
            <w:tcBorders>
              <w:bottom w:val="single" w:sz="4" w:space="0" w:color="000000"/>
              <w:right w:val="single" w:sz="4" w:space="0" w:color="auto"/>
              <w:tl2br w:val="single" w:sz="4" w:space="0" w:color="000000"/>
              <w:tr2bl w:val="single" w:sz="4" w:space="0" w:color="000000"/>
            </w:tcBorders>
          </w:tcPr>
          <w:p w14:paraId="6929EBAE" w14:textId="77777777" w:rsidR="00442DE1" w:rsidRPr="00A04547" w:rsidRDefault="00442DE1" w:rsidP="00442DE1">
            <w:pPr>
              <w:jc w:val="both"/>
              <w:rPr>
                <w:rFonts w:ascii="Arial" w:hAnsi="Arial" w:cs="Arial"/>
              </w:rPr>
            </w:pPr>
          </w:p>
        </w:tc>
        <w:tc>
          <w:tcPr>
            <w:tcW w:w="2409" w:type="dxa"/>
            <w:tcBorders>
              <w:left w:val="single" w:sz="4" w:space="0" w:color="auto"/>
              <w:bottom w:val="single" w:sz="4" w:space="0" w:color="000000"/>
              <w:tl2br w:val="single" w:sz="4" w:space="0" w:color="000000"/>
              <w:tr2bl w:val="single" w:sz="4" w:space="0" w:color="000000"/>
            </w:tcBorders>
          </w:tcPr>
          <w:p w14:paraId="08436E72" w14:textId="77777777" w:rsidR="00442DE1" w:rsidRPr="00A04547" w:rsidRDefault="00442DE1" w:rsidP="00442DE1">
            <w:pPr>
              <w:jc w:val="both"/>
              <w:rPr>
                <w:rFonts w:ascii="Arial" w:hAnsi="Arial" w:cs="Arial"/>
              </w:rPr>
            </w:pPr>
          </w:p>
        </w:tc>
      </w:tr>
      <w:tr w:rsidR="00442DE1" w:rsidRPr="00A04547" w14:paraId="67F358A3" w14:textId="77777777" w:rsidTr="004B0095">
        <w:tc>
          <w:tcPr>
            <w:tcW w:w="1668" w:type="dxa"/>
            <w:vAlign w:val="bottom"/>
          </w:tcPr>
          <w:p w14:paraId="38C3B7E5" w14:textId="77777777" w:rsidR="00442DE1" w:rsidRPr="00A04547" w:rsidRDefault="00442DE1" w:rsidP="00442DE1">
            <w:pPr>
              <w:jc w:val="center"/>
              <w:rPr>
                <w:rFonts w:ascii="Arial" w:hAnsi="Arial" w:cs="Arial"/>
                <w:color w:val="000000"/>
              </w:rPr>
            </w:pPr>
            <w:r w:rsidRPr="00A04547">
              <w:rPr>
                <w:rFonts w:ascii="Arial" w:hAnsi="Arial" w:cs="Arial"/>
                <w:color w:val="000000"/>
                <w:sz w:val="22"/>
                <w:szCs w:val="22"/>
              </w:rPr>
              <w:t>P.I.III.1</w:t>
            </w:r>
          </w:p>
        </w:tc>
        <w:tc>
          <w:tcPr>
            <w:tcW w:w="2160" w:type="dxa"/>
            <w:tcBorders>
              <w:right w:val="single" w:sz="4" w:space="0" w:color="auto"/>
              <w:tl2br w:val="single" w:sz="4" w:space="0" w:color="auto"/>
              <w:tr2bl w:val="single" w:sz="4" w:space="0" w:color="auto"/>
            </w:tcBorders>
          </w:tcPr>
          <w:p w14:paraId="4772ACEC" w14:textId="77777777" w:rsidR="00442DE1" w:rsidRPr="00A04547" w:rsidRDefault="00442DE1" w:rsidP="00442DE1">
            <w:pPr>
              <w:jc w:val="both"/>
              <w:rPr>
                <w:rFonts w:ascii="Arial" w:hAnsi="Arial" w:cs="Arial"/>
              </w:rPr>
            </w:pPr>
          </w:p>
        </w:tc>
        <w:tc>
          <w:tcPr>
            <w:tcW w:w="2127" w:type="dxa"/>
            <w:tcBorders>
              <w:left w:val="single" w:sz="4" w:space="0" w:color="auto"/>
              <w:tl2br w:val="single" w:sz="4" w:space="0" w:color="auto"/>
              <w:tr2bl w:val="single" w:sz="4" w:space="0" w:color="auto"/>
            </w:tcBorders>
          </w:tcPr>
          <w:p w14:paraId="1560C6AF" w14:textId="77777777" w:rsidR="00442DE1" w:rsidRPr="00A04547" w:rsidRDefault="00442DE1" w:rsidP="00442DE1">
            <w:pPr>
              <w:jc w:val="both"/>
              <w:rPr>
                <w:rFonts w:ascii="Arial" w:hAnsi="Arial" w:cs="Arial"/>
              </w:rPr>
            </w:pPr>
          </w:p>
        </w:tc>
        <w:tc>
          <w:tcPr>
            <w:tcW w:w="2126" w:type="dxa"/>
            <w:tcBorders>
              <w:bottom w:val="single" w:sz="4" w:space="0" w:color="auto"/>
              <w:right w:val="single" w:sz="4" w:space="0" w:color="auto"/>
            </w:tcBorders>
          </w:tcPr>
          <w:p w14:paraId="3CB2DF19"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35258C69" w14:textId="77777777" w:rsidR="00442DE1" w:rsidRPr="00A04547" w:rsidRDefault="00442DE1" w:rsidP="00442DE1">
            <w:pPr>
              <w:jc w:val="both"/>
              <w:rPr>
                <w:rFonts w:ascii="Arial" w:hAnsi="Arial" w:cs="Arial"/>
              </w:rPr>
            </w:pPr>
            <w:r>
              <w:rPr>
                <w:rFonts w:ascii="Arial" w:hAnsi="Arial" w:cs="Arial"/>
                <w:sz w:val="22"/>
                <w:szCs w:val="22"/>
              </w:rPr>
              <w:t>B: do 70%</w:t>
            </w:r>
          </w:p>
          <w:p w14:paraId="7C88792C"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auto"/>
            </w:tcBorders>
          </w:tcPr>
          <w:p w14:paraId="1A9D95CE" w14:textId="77777777" w:rsidR="00442DE1" w:rsidRPr="00A04547" w:rsidRDefault="00442DE1" w:rsidP="00442DE1">
            <w:pPr>
              <w:jc w:val="both"/>
              <w:rPr>
                <w:rFonts w:ascii="Arial" w:hAnsi="Arial" w:cs="Arial"/>
              </w:rPr>
            </w:pPr>
            <w:r w:rsidRPr="00A04547">
              <w:rPr>
                <w:rFonts w:ascii="Arial" w:hAnsi="Arial" w:cs="Arial"/>
                <w:sz w:val="22"/>
                <w:szCs w:val="22"/>
              </w:rPr>
              <w:t>5-50 tys. zł</w:t>
            </w:r>
          </w:p>
        </w:tc>
        <w:tc>
          <w:tcPr>
            <w:tcW w:w="2694" w:type="dxa"/>
            <w:tcBorders>
              <w:bottom w:val="single" w:sz="4" w:space="0" w:color="auto"/>
              <w:right w:val="single" w:sz="4" w:space="0" w:color="auto"/>
              <w:tl2br w:val="single" w:sz="4" w:space="0" w:color="auto"/>
              <w:tr2bl w:val="single" w:sz="4" w:space="0" w:color="auto"/>
            </w:tcBorders>
          </w:tcPr>
          <w:p w14:paraId="2A88CD63" w14:textId="77777777" w:rsidR="00442DE1" w:rsidRPr="00A04547" w:rsidRDefault="00442DE1" w:rsidP="00442DE1">
            <w:pPr>
              <w:jc w:val="both"/>
              <w:rPr>
                <w:rFonts w:ascii="Arial" w:hAnsi="Arial" w:cs="Arial"/>
              </w:rPr>
            </w:pPr>
          </w:p>
        </w:tc>
        <w:tc>
          <w:tcPr>
            <w:tcW w:w="2409" w:type="dxa"/>
            <w:tcBorders>
              <w:left w:val="single" w:sz="4" w:space="0" w:color="auto"/>
              <w:bottom w:val="single" w:sz="4" w:space="0" w:color="auto"/>
              <w:tl2br w:val="single" w:sz="4" w:space="0" w:color="auto"/>
              <w:tr2bl w:val="single" w:sz="4" w:space="0" w:color="auto"/>
            </w:tcBorders>
          </w:tcPr>
          <w:p w14:paraId="5D3C28BA" w14:textId="77777777" w:rsidR="00442DE1" w:rsidRPr="00A04547" w:rsidRDefault="00442DE1" w:rsidP="00442DE1">
            <w:pPr>
              <w:jc w:val="both"/>
              <w:rPr>
                <w:rFonts w:ascii="Arial" w:hAnsi="Arial" w:cs="Arial"/>
              </w:rPr>
            </w:pPr>
          </w:p>
        </w:tc>
      </w:tr>
      <w:tr w:rsidR="00442DE1" w:rsidRPr="00A04547" w14:paraId="0D764F17" w14:textId="77777777" w:rsidTr="004B0095">
        <w:tc>
          <w:tcPr>
            <w:tcW w:w="1668" w:type="dxa"/>
            <w:vAlign w:val="bottom"/>
          </w:tcPr>
          <w:p w14:paraId="7D9C42B9" w14:textId="77777777" w:rsidR="00442DE1" w:rsidRPr="00A04547" w:rsidRDefault="00442DE1" w:rsidP="00442DE1">
            <w:pPr>
              <w:jc w:val="center"/>
              <w:rPr>
                <w:rFonts w:ascii="Arial" w:hAnsi="Arial" w:cs="Arial"/>
                <w:color w:val="000000"/>
              </w:rPr>
            </w:pPr>
            <w:r>
              <w:rPr>
                <w:rFonts w:ascii="Arial" w:hAnsi="Arial" w:cs="Arial"/>
                <w:color w:val="000000"/>
                <w:sz w:val="22"/>
                <w:szCs w:val="22"/>
              </w:rPr>
              <w:t>P.I.III.2</w:t>
            </w:r>
          </w:p>
        </w:tc>
        <w:tc>
          <w:tcPr>
            <w:tcW w:w="2160" w:type="dxa"/>
            <w:tcBorders>
              <w:bottom w:val="single" w:sz="4" w:space="0" w:color="auto"/>
              <w:right w:val="single" w:sz="4" w:space="0" w:color="auto"/>
              <w:tl2br w:val="single" w:sz="4" w:space="0" w:color="auto"/>
              <w:tr2bl w:val="single" w:sz="4" w:space="0" w:color="auto"/>
            </w:tcBorders>
          </w:tcPr>
          <w:p w14:paraId="6EB8A76B" w14:textId="77777777" w:rsidR="00442DE1" w:rsidRPr="00A04547" w:rsidRDefault="00442DE1" w:rsidP="00442DE1">
            <w:pPr>
              <w:jc w:val="both"/>
              <w:rPr>
                <w:rFonts w:ascii="Arial" w:hAnsi="Arial" w:cs="Arial"/>
              </w:rPr>
            </w:pPr>
          </w:p>
        </w:tc>
        <w:tc>
          <w:tcPr>
            <w:tcW w:w="2127" w:type="dxa"/>
            <w:tcBorders>
              <w:left w:val="single" w:sz="4" w:space="0" w:color="auto"/>
              <w:bottom w:val="single" w:sz="4" w:space="0" w:color="auto"/>
              <w:tl2br w:val="single" w:sz="4" w:space="0" w:color="auto"/>
              <w:tr2bl w:val="single" w:sz="4" w:space="0" w:color="auto"/>
            </w:tcBorders>
          </w:tcPr>
          <w:p w14:paraId="3CFBA995" w14:textId="77777777" w:rsidR="00442DE1" w:rsidRPr="00A04547" w:rsidRDefault="00442DE1" w:rsidP="00442DE1">
            <w:pPr>
              <w:jc w:val="both"/>
              <w:rPr>
                <w:rFonts w:ascii="Arial" w:hAnsi="Arial" w:cs="Arial"/>
              </w:rPr>
            </w:pPr>
          </w:p>
        </w:tc>
        <w:tc>
          <w:tcPr>
            <w:tcW w:w="2126" w:type="dxa"/>
            <w:tcBorders>
              <w:bottom w:val="single" w:sz="4" w:space="0" w:color="auto"/>
              <w:right w:val="single" w:sz="4" w:space="0" w:color="auto"/>
              <w:tl2br w:val="single" w:sz="4" w:space="0" w:color="auto"/>
              <w:tr2bl w:val="single" w:sz="4" w:space="0" w:color="auto"/>
            </w:tcBorders>
          </w:tcPr>
          <w:p w14:paraId="1DA5A0C2" w14:textId="77777777" w:rsidR="00442DE1" w:rsidRPr="00A04547" w:rsidRDefault="00442DE1" w:rsidP="00442DE1">
            <w:pPr>
              <w:jc w:val="both"/>
              <w:rPr>
                <w:rFonts w:ascii="Arial" w:hAnsi="Arial" w:cs="Arial"/>
              </w:rPr>
            </w:pPr>
          </w:p>
        </w:tc>
        <w:tc>
          <w:tcPr>
            <w:tcW w:w="2551" w:type="dxa"/>
            <w:tcBorders>
              <w:left w:val="single" w:sz="4" w:space="0" w:color="auto"/>
              <w:bottom w:val="single" w:sz="4" w:space="0" w:color="auto"/>
              <w:tl2br w:val="single" w:sz="4" w:space="0" w:color="auto"/>
              <w:tr2bl w:val="single" w:sz="4" w:space="0" w:color="auto"/>
            </w:tcBorders>
          </w:tcPr>
          <w:p w14:paraId="7614EDF7" w14:textId="77777777" w:rsidR="00442DE1" w:rsidRPr="00A04547" w:rsidRDefault="00442DE1" w:rsidP="00442DE1">
            <w:pPr>
              <w:jc w:val="both"/>
              <w:rPr>
                <w:rFonts w:ascii="Arial" w:hAnsi="Arial" w:cs="Arial"/>
              </w:rPr>
            </w:pPr>
          </w:p>
        </w:tc>
        <w:tc>
          <w:tcPr>
            <w:tcW w:w="2694" w:type="dxa"/>
            <w:tcBorders>
              <w:right w:val="single" w:sz="4" w:space="0" w:color="auto"/>
              <w:tl2br w:val="nil"/>
              <w:tr2bl w:val="nil"/>
            </w:tcBorders>
          </w:tcPr>
          <w:p w14:paraId="1BFA257A" w14:textId="77777777" w:rsidR="00442DE1" w:rsidRPr="00A04547"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667C7FD3" w14:textId="77777777" w:rsidR="00442DE1" w:rsidRPr="00A04547" w:rsidRDefault="00442DE1" w:rsidP="00442DE1">
            <w:pPr>
              <w:jc w:val="both"/>
              <w:rPr>
                <w:rFonts w:ascii="Arial" w:hAnsi="Arial" w:cs="Arial"/>
              </w:rPr>
            </w:pPr>
            <w:r w:rsidRPr="00A04547">
              <w:rPr>
                <w:rFonts w:ascii="Arial" w:hAnsi="Arial" w:cs="Arial"/>
                <w:sz w:val="22"/>
                <w:szCs w:val="22"/>
              </w:rPr>
              <w:t xml:space="preserve">B: </w:t>
            </w:r>
            <w:r>
              <w:rPr>
                <w:rFonts w:ascii="Arial" w:hAnsi="Arial" w:cs="Arial"/>
                <w:sz w:val="22"/>
                <w:szCs w:val="22"/>
              </w:rPr>
              <w:t xml:space="preserve">do </w:t>
            </w:r>
            <w:r w:rsidRPr="00A04547">
              <w:rPr>
                <w:rFonts w:ascii="Arial" w:hAnsi="Arial" w:cs="Arial"/>
                <w:sz w:val="22"/>
                <w:szCs w:val="22"/>
              </w:rPr>
              <w:t>70%</w:t>
            </w:r>
          </w:p>
          <w:p w14:paraId="5140BEEF"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409" w:type="dxa"/>
            <w:tcBorders>
              <w:left w:val="single" w:sz="4" w:space="0" w:color="auto"/>
              <w:tl2br w:val="nil"/>
              <w:tr2bl w:val="nil"/>
            </w:tcBorders>
          </w:tcPr>
          <w:p w14:paraId="3BE9A546" w14:textId="77777777" w:rsidR="00442DE1" w:rsidRPr="00A04547" w:rsidRDefault="00442DE1" w:rsidP="00442DE1">
            <w:pPr>
              <w:jc w:val="both"/>
              <w:rPr>
                <w:rFonts w:ascii="Arial" w:hAnsi="Arial" w:cs="Arial"/>
              </w:rPr>
            </w:pPr>
            <w:r w:rsidRPr="00A04547">
              <w:rPr>
                <w:rFonts w:ascii="Arial" w:hAnsi="Arial" w:cs="Arial"/>
                <w:sz w:val="22"/>
                <w:szCs w:val="22"/>
              </w:rPr>
              <w:t>5-50 tys. zł</w:t>
            </w:r>
          </w:p>
        </w:tc>
      </w:tr>
      <w:tr w:rsidR="00442DE1" w:rsidRPr="00A04547" w14:paraId="64C59782" w14:textId="77777777" w:rsidTr="004B0095">
        <w:tc>
          <w:tcPr>
            <w:tcW w:w="1668" w:type="dxa"/>
            <w:vAlign w:val="bottom"/>
          </w:tcPr>
          <w:p w14:paraId="0EC4E4F9" w14:textId="77777777" w:rsidR="00442DE1" w:rsidRDefault="00442DE1" w:rsidP="00442DE1">
            <w:pPr>
              <w:jc w:val="center"/>
              <w:rPr>
                <w:rFonts w:ascii="Arial" w:hAnsi="Arial" w:cs="Arial"/>
                <w:color w:val="000000"/>
              </w:rPr>
            </w:pPr>
            <w:r>
              <w:rPr>
                <w:rFonts w:ascii="Arial" w:hAnsi="Arial" w:cs="Arial"/>
                <w:color w:val="000000"/>
                <w:sz w:val="22"/>
                <w:szCs w:val="22"/>
              </w:rPr>
              <w:lastRenderedPageBreak/>
              <w:t>P.I.III.3</w:t>
            </w:r>
          </w:p>
        </w:tc>
        <w:tc>
          <w:tcPr>
            <w:tcW w:w="2160" w:type="dxa"/>
            <w:tcBorders>
              <w:right w:val="single" w:sz="4" w:space="0" w:color="auto"/>
              <w:tl2br w:val="nil"/>
              <w:tr2bl w:val="nil"/>
            </w:tcBorders>
          </w:tcPr>
          <w:p w14:paraId="6FA2C3EB"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524301FC" w14:textId="77777777" w:rsidR="00442DE1" w:rsidRPr="00A04547" w:rsidRDefault="00442DE1" w:rsidP="00442DE1">
            <w:pPr>
              <w:jc w:val="both"/>
              <w:rPr>
                <w:rFonts w:ascii="Arial" w:hAnsi="Arial" w:cs="Arial"/>
              </w:rPr>
            </w:pPr>
            <w:r>
              <w:rPr>
                <w:rFonts w:ascii="Arial" w:hAnsi="Arial" w:cs="Arial"/>
                <w:sz w:val="22"/>
                <w:szCs w:val="22"/>
              </w:rPr>
              <w:t>B: do 70%</w:t>
            </w:r>
          </w:p>
          <w:p w14:paraId="3290E01A" w14:textId="6FB004E0"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127" w:type="dxa"/>
            <w:tcBorders>
              <w:left w:val="single" w:sz="4" w:space="0" w:color="auto"/>
              <w:tl2br w:val="nil"/>
              <w:tr2bl w:val="nil"/>
            </w:tcBorders>
          </w:tcPr>
          <w:p w14:paraId="7AF20F65" w14:textId="1356FBFE" w:rsidR="00442DE1" w:rsidRPr="00A04547" w:rsidRDefault="00442DE1" w:rsidP="00442DE1">
            <w:pPr>
              <w:jc w:val="both"/>
              <w:rPr>
                <w:rFonts w:ascii="Arial" w:hAnsi="Arial" w:cs="Arial"/>
              </w:rPr>
            </w:pPr>
            <w:r>
              <w:rPr>
                <w:rFonts w:ascii="Arial" w:hAnsi="Arial" w:cs="Arial"/>
              </w:rPr>
              <w:t>50-300 tys. zł</w:t>
            </w:r>
          </w:p>
        </w:tc>
        <w:tc>
          <w:tcPr>
            <w:tcW w:w="2126" w:type="dxa"/>
            <w:tcBorders>
              <w:right w:val="single" w:sz="4" w:space="0" w:color="auto"/>
              <w:tl2br w:val="single" w:sz="4" w:space="0" w:color="auto"/>
              <w:tr2bl w:val="single" w:sz="4" w:space="0" w:color="auto"/>
            </w:tcBorders>
          </w:tcPr>
          <w:p w14:paraId="5F5734C7" w14:textId="0FCF0E76" w:rsidR="00442DE1" w:rsidRPr="00A04547" w:rsidRDefault="00442DE1" w:rsidP="00442DE1">
            <w:pPr>
              <w:jc w:val="both"/>
              <w:rPr>
                <w:rFonts w:ascii="Arial" w:hAnsi="Arial" w:cs="Arial"/>
              </w:rPr>
            </w:pPr>
          </w:p>
        </w:tc>
        <w:tc>
          <w:tcPr>
            <w:tcW w:w="2551" w:type="dxa"/>
            <w:tcBorders>
              <w:left w:val="single" w:sz="4" w:space="0" w:color="auto"/>
              <w:tl2br w:val="single" w:sz="4" w:space="0" w:color="auto"/>
              <w:tr2bl w:val="single" w:sz="4" w:space="0" w:color="auto"/>
            </w:tcBorders>
          </w:tcPr>
          <w:p w14:paraId="2F90B1DA" w14:textId="156A7234" w:rsidR="00442DE1" w:rsidRPr="00A04547" w:rsidRDefault="00442DE1" w:rsidP="00442DE1">
            <w:pPr>
              <w:jc w:val="both"/>
              <w:rPr>
                <w:rFonts w:ascii="Arial" w:hAnsi="Arial" w:cs="Arial"/>
              </w:rPr>
            </w:pPr>
          </w:p>
        </w:tc>
        <w:tc>
          <w:tcPr>
            <w:tcW w:w="2694" w:type="dxa"/>
            <w:tcBorders>
              <w:right w:val="single" w:sz="4" w:space="0" w:color="auto"/>
              <w:tl2br w:val="single" w:sz="4" w:space="0" w:color="auto"/>
              <w:tr2bl w:val="single" w:sz="4" w:space="0" w:color="auto"/>
            </w:tcBorders>
          </w:tcPr>
          <w:p w14:paraId="5D03BFD3"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3E2F45D" w14:textId="77777777" w:rsidR="00442DE1" w:rsidRPr="00A04547" w:rsidRDefault="00442DE1" w:rsidP="00442DE1">
            <w:pPr>
              <w:jc w:val="both"/>
              <w:rPr>
                <w:rFonts w:ascii="Arial" w:hAnsi="Arial" w:cs="Arial"/>
              </w:rPr>
            </w:pPr>
          </w:p>
        </w:tc>
      </w:tr>
      <w:tr w:rsidR="00442DE1" w:rsidRPr="00A04547" w14:paraId="33FE17E8" w14:textId="77777777" w:rsidTr="000A7565">
        <w:tc>
          <w:tcPr>
            <w:tcW w:w="1668" w:type="dxa"/>
            <w:vAlign w:val="bottom"/>
          </w:tcPr>
          <w:p w14:paraId="0B523CA8" w14:textId="77777777" w:rsidR="00442DE1" w:rsidRDefault="00442DE1" w:rsidP="00442DE1">
            <w:pPr>
              <w:jc w:val="center"/>
              <w:rPr>
                <w:rFonts w:ascii="Arial" w:hAnsi="Arial" w:cs="Arial"/>
                <w:color w:val="000000"/>
              </w:rPr>
            </w:pPr>
            <w:r>
              <w:rPr>
                <w:rFonts w:ascii="Arial" w:hAnsi="Arial" w:cs="Arial"/>
                <w:color w:val="000000"/>
                <w:sz w:val="22"/>
                <w:szCs w:val="22"/>
              </w:rPr>
              <w:t>P.I.III.4</w:t>
            </w:r>
          </w:p>
        </w:tc>
        <w:tc>
          <w:tcPr>
            <w:tcW w:w="2160" w:type="dxa"/>
            <w:tcBorders>
              <w:right w:val="single" w:sz="4" w:space="0" w:color="auto"/>
              <w:tl2br w:val="single" w:sz="4" w:space="0" w:color="auto"/>
              <w:tr2bl w:val="single" w:sz="4" w:space="0" w:color="auto"/>
            </w:tcBorders>
          </w:tcPr>
          <w:p w14:paraId="6CEDB81E" w14:textId="77777777" w:rsidR="00442DE1" w:rsidRPr="00A04547" w:rsidRDefault="00442DE1" w:rsidP="00442DE1">
            <w:pPr>
              <w:jc w:val="both"/>
              <w:rPr>
                <w:rFonts w:ascii="Arial" w:hAnsi="Arial" w:cs="Arial"/>
              </w:rPr>
            </w:pPr>
          </w:p>
        </w:tc>
        <w:tc>
          <w:tcPr>
            <w:tcW w:w="2127" w:type="dxa"/>
            <w:tcBorders>
              <w:left w:val="single" w:sz="4" w:space="0" w:color="auto"/>
              <w:tl2br w:val="single" w:sz="4" w:space="0" w:color="auto"/>
              <w:tr2bl w:val="single" w:sz="4" w:space="0" w:color="auto"/>
            </w:tcBorders>
          </w:tcPr>
          <w:p w14:paraId="76BD54DA" w14:textId="77777777" w:rsidR="00442DE1" w:rsidRPr="00A04547" w:rsidRDefault="00442DE1" w:rsidP="00442DE1">
            <w:pPr>
              <w:jc w:val="both"/>
              <w:rPr>
                <w:rFonts w:ascii="Arial" w:hAnsi="Arial" w:cs="Arial"/>
              </w:rPr>
            </w:pPr>
          </w:p>
        </w:tc>
        <w:tc>
          <w:tcPr>
            <w:tcW w:w="2126" w:type="dxa"/>
            <w:tcBorders>
              <w:right w:val="single" w:sz="4" w:space="0" w:color="auto"/>
            </w:tcBorders>
          </w:tcPr>
          <w:p w14:paraId="586D1612"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6BF49983" w14:textId="77777777" w:rsidR="00442DE1" w:rsidRPr="00A04547" w:rsidRDefault="00442DE1" w:rsidP="00442DE1">
            <w:pPr>
              <w:jc w:val="both"/>
              <w:rPr>
                <w:rFonts w:ascii="Arial" w:hAnsi="Arial" w:cs="Arial"/>
              </w:rPr>
            </w:pPr>
            <w:r>
              <w:rPr>
                <w:rFonts w:ascii="Arial" w:hAnsi="Arial" w:cs="Arial"/>
                <w:sz w:val="22"/>
                <w:szCs w:val="22"/>
              </w:rPr>
              <w:t>B: do 70%</w:t>
            </w:r>
          </w:p>
          <w:p w14:paraId="21B222CA"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tcBorders>
          </w:tcPr>
          <w:p w14:paraId="49ED5DF3" w14:textId="77777777" w:rsidR="00442DE1" w:rsidRPr="00A04547" w:rsidRDefault="00442DE1" w:rsidP="00442DE1">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323A0074"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6303F6C" w14:textId="77777777" w:rsidR="00442DE1" w:rsidRPr="00A04547" w:rsidRDefault="00442DE1" w:rsidP="00442DE1">
            <w:pPr>
              <w:jc w:val="both"/>
              <w:rPr>
                <w:rFonts w:ascii="Arial" w:hAnsi="Arial" w:cs="Arial"/>
              </w:rPr>
            </w:pPr>
          </w:p>
        </w:tc>
      </w:tr>
      <w:tr w:rsidR="00442DE1" w:rsidRPr="00A04547" w14:paraId="0B7D8C4D" w14:textId="77777777" w:rsidTr="00EC18EB">
        <w:tc>
          <w:tcPr>
            <w:tcW w:w="1668" w:type="dxa"/>
            <w:vAlign w:val="bottom"/>
          </w:tcPr>
          <w:p w14:paraId="35E7FAEB" w14:textId="77777777" w:rsidR="00442DE1" w:rsidRDefault="00442DE1" w:rsidP="00442DE1">
            <w:pPr>
              <w:jc w:val="center"/>
              <w:rPr>
                <w:rFonts w:ascii="Arial" w:hAnsi="Arial" w:cs="Arial"/>
                <w:color w:val="000000"/>
              </w:rPr>
            </w:pPr>
            <w:r>
              <w:rPr>
                <w:rFonts w:ascii="Arial" w:hAnsi="Arial" w:cs="Arial"/>
                <w:color w:val="000000"/>
                <w:sz w:val="22"/>
                <w:szCs w:val="22"/>
              </w:rPr>
              <w:t>P.I.III.5</w:t>
            </w:r>
          </w:p>
        </w:tc>
        <w:tc>
          <w:tcPr>
            <w:tcW w:w="2160" w:type="dxa"/>
            <w:tcBorders>
              <w:bottom w:val="single" w:sz="4" w:space="0" w:color="000000"/>
              <w:right w:val="single" w:sz="4" w:space="0" w:color="auto"/>
              <w:tl2br w:val="single" w:sz="4" w:space="0" w:color="auto"/>
              <w:tr2bl w:val="single" w:sz="4" w:space="0" w:color="auto"/>
            </w:tcBorders>
          </w:tcPr>
          <w:p w14:paraId="1F91E8D5" w14:textId="77777777" w:rsidR="00442DE1" w:rsidRPr="00A04547" w:rsidRDefault="00442DE1" w:rsidP="00442DE1">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3B9DF697" w14:textId="77777777" w:rsidR="00442DE1" w:rsidRPr="00A04547" w:rsidRDefault="00442DE1" w:rsidP="00442DE1">
            <w:pPr>
              <w:jc w:val="both"/>
              <w:rPr>
                <w:rFonts w:ascii="Arial" w:hAnsi="Arial" w:cs="Arial"/>
              </w:rPr>
            </w:pPr>
          </w:p>
        </w:tc>
        <w:tc>
          <w:tcPr>
            <w:tcW w:w="2126" w:type="dxa"/>
            <w:tcBorders>
              <w:bottom w:val="single" w:sz="4" w:space="0" w:color="000000"/>
              <w:right w:val="single" w:sz="4" w:space="0" w:color="auto"/>
            </w:tcBorders>
          </w:tcPr>
          <w:p w14:paraId="3609D613"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32665ADD" w14:textId="77777777" w:rsidR="00442DE1" w:rsidRPr="00A04547" w:rsidRDefault="00442DE1" w:rsidP="00442DE1">
            <w:pPr>
              <w:jc w:val="both"/>
              <w:rPr>
                <w:rFonts w:ascii="Arial" w:hAnsi="Arial" w:cs="Arial"/>
              </w:rPr>
            </w:pPr>
            <w:r>
              <w:rPr>
                <w:rFonts w:ascii="Arial" w:hAnsi="Arial" w:cs="Arial"/>
                <w:sz w:val="22"/>
                <w:szCs w:val="22"/>
              </w:rPr>
              <w:t>B: do 70%</w:t>
            </w:r>
          </w:p>
          <w:p w14:paraId="1BB8A076"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14F08FFC" w14:textId="77777777" w:rsidR="00442DE1" w:rsidRPr="00A04547" w:rsidRDefault="00442DE1" w:rsidP="00442DE1">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6BD0641A"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auto"/>
              <w:tr2bl w:val="single" w:sz="4" w:space="0" w:color="auto"/>
            </w:tcBorders>
          </w:tcPr>
          <w:p w14:paraId="349D2412" w14:textId="77777777" w:rsidR="00442DE1" w:rsidRPr="00A04547" w:rsidRDefault="00442DE1" w:rsidP="00442DE1">
            <w:pPr>
              <w:jc w:val="both"/>
              <w:rPr>
                <w:rFonts w:ascii="Arial" w:hAnsi="Arial" w:cs="Arial"/>
              </w:rPr>
            </w:pPr>
          </w:p>
        </w:tc>
      </w:tr>
    </w:tbl>
    <w:p w14:paraId="6A7C1D91"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36873B56" w14:textId="77777777" w:rsidR="00100EDE" w:rsidRDefault="00100EDE" w:rsidP="002003B8">
      <w:pPr>
        <w:jc w:val="both"/>
        <w:rPr>
          <w:b/>
          <w:bCs/>
        </w:rPr>
      </w:pPr>
    </w:p>
    <w:p w14:paraId="7CFC2F26"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71A9CDFF" w14:textId="77777777" w:rsidR="002003B8" w:rsidRPr="00D80C78" w:rsidRDefault="002003B8" w:rsidP="00F92F23">
      <w:pPr>
        <w:pStyle w:val="Nagwek1"/>
      </w:pPr>
      <w:bookmarkStart w:id="74" w:name="_Toc55568878"/>
      <w:r w:rsidRPr="00D80C78">
        <w:lastRenderedPageBreak/>
        <w:t>Rozdział VII. PLA</w:t>
      </w:r>
      <w:r w:rsidR="000D3E7E">
        <w:t>N</w:t>
      </w:r>
      <w:r w:rsidRPr="00D80C78">
        <w:t xml:space="preserve"> DZIAŁANIA</w:t>
      </w:r>
      <w:bookmarkEnd w:id="74"/>
    </w:p>
    <w:p w14:paraId="1A509FF5" w14:textId="77777777" w:rsidR="002003B8" w:rsidRPr="00A04547" w:rsidRDefault="002003B8" w:rsidP="002003B8">
      <w:pPr>
        <w:rPr>
          <w:rFonts w:ascii="Arial" w:hAnsi="Arial" w:cs="Arial"/>
          <w:sz w:val="22"/>
          <w:szCs w:val="22"/>
        </w:rPr>
      </w:pPr>
      <w:r w:rsidRPr="00A04547">
        <w:rPr>
          <w:rFonts w:ascii="Arial" w:hAnsi="Arial" w:cs="Arial"/>
          <w:sz w:val="22"/>
          <w:szCs w:val="22"/>
        </w:rPr>
        <w:t>Plan działania powstał w wyniku konsultacji jego elementów ze społecznością lokalną przy użyciu różnych metod partycypacyjnych (spotkania konsultacyjne, punkt konsultacyjny, ankieta, grupa fokusowa)</w:t>
      </w:r>
    </w:p>
    <w:p w14:paraId="22153845" w14:textId="77777777" w:rsidR="002003B8" w:rsidRPr="00A04547" w:rsidRDefault="002003B8" w:rsidP="002003B8">
      <w:pPr>
        <w:pStyle w:val="Default"/>
        <w:rPr>
          <w:sz w:val="22"/>
          <w:szCs w:val="22"/>
        </w:rPr>
      </w:pPr>
      <w:r w:rsidRPr="00A04547">
        <w:rPr>
          <w:sz w:val="22"/>
          <w:szCs w:val="22"/>
        </w:rPr>
        <w:t xml:space="preserve">Realizacja działań w ramach LSR, została zaplanowana w kontekście 3 kluczowych etapów: </w:t>
      </w:r>
    </w:p>
    <w:p w14:paraId="231C86BC" w14:textId="77777777" w:rsidR="002003B8" w:rsidRPr="00A04547" w:rsidRDefault="002003B8" w:rsidP="002003B8">
      <w:pPr>
        <w:pStyle w:val="Default"/>
        <w:rPr>
          <w:sz w:val="22"/>
          <w:szCs w:val="22"/>
        </w:rPr>
      </w:pPr>
      <w:r w:rsidRPr="00A04547">
        <w:rPr>
          <w:sz w:val="22"/>
          <w:szCs w:val="22"/>
        </w:rPr>
        <w:t xml:space="preserve">1 etap: lata 2016-2018 </w:t>
      </w:r>
    </w:p>
    <w:p w14:paraId="1869A1B5" w14:textId="77777777" w:rsidR="002003B8" w:rsidRPr="00A04547" w:rsidRDefault="002003B8" w:rsidP="002003B8">
      <w:pPr>
        <w:pStyle w:val="Default"/>
        <w:rPr>
          <w:sz w:val="22"/>
          <w:szCs w:val="22"/>
        </w:rPr>
      </w:pPr>
      <w:r w:rsidRPr="00A04547">
        <w:rPr>
          <w:sz w:val="22"/>
          <w:szCs w:val="22"/>
        </w:rPr>
        <w:t xml:space="preserve">2 etap: lata 2019-2021 </w:t>
      </w:r>
    </w:p>
    <w:p w14:paraId="276D5434" w14:textId="77777777" w:rsidR="002003B8" w:rsidRDefault="002003B8" w:rsidP="002003B8">
      <w:pPr>
        <w:pStyle w:val="Default"/>
        <w:rPr>
          <w:sz w:val="22"/>
          <w:szCs w:val="22"/>
        </w:rPr>
      </w:pPr>
      <w:r w:rsidRPr="00A04547">
        <w:rPr>
          <w:sz w:val="22"/>
          <w:szCs w:val="22"/>
        </w:rPr>
        <w:t xml:space="preserve">3 etap: lata 2022-2023 </w:t>
      </w:r>
    </w:p>
    <w:p w14:paraId="28441241" w14:textId="77777777" w:rsidR="002003B8" w:rsidRPr="00A04547" w:rsidRDefault="002003B8" w:rsidP="002003B8">
      <w:pPr>
        <w:pStyle w:val="Default"/>
        <w:rPr>
          <w:sz w:val="22"/>
          <w:szCs w:val="22"/>
        </w:rPr>
      </w:pPr>
      <w:r>
        <w:rPr>
          <w:sz w:val="22"/>
          <w:szCs w:val="22"/>
        </w:rPr>
        <w:t xml:space="preserve">Plan jest racjonalny i zakłada stopniowe osiąganie celów, dla pełnego sukcesu </w:t>
      </w:r>
      <w:r w:rsidR="00535E65">
        <w:rPr>
          <w:sz w:val="22"/>
          <w:szCs w:val="22"/>
        </w:rPr>
        <w:t>realizowanej</w:t>
      </w:r>
      <w:r>
        <w:rPr>
          <w:sz w:val="22"/>
          <w:szCs w:val="22"/>
        </w:rPr>
        <w:t xml:space="preserve"> strategii</w:t>
      </w:r>
    </w:p>
    <w:p w14:paraId="567D0667" w14:textId="77777777" w:rsidR="002003B8" w:rsidRPr="00A04547" w:rsidRDefault="002003B8" w:rsidP="002003B8">
      <w:pPr>
        <w:rPr>
          <w:rFonts w:ascii="Arial" w:hAnsi="Arial" w:cs="Arial"/>
          <w:sz w:val="22"/>
          <w:szCs w:val="22"/>
        </w:rPr>
      </w:pPr>
      <w:r w:rsidRPr="00A04547">
        <w:rPr>
          <w:rFonts w:ascii="Arial" w:hAnsi="Arial" w:cs="Arial"/>
          <w:sz w:val="22"/>
          <w:szCs w:val="22"/>
        </w:rPr>
        <w:t>Większość operacji planowanych do realizacji, została zaplanowana w 1 i 2 etapie w sposób umożliwiający minimalizowanie ryzyka związanego z osiąganiem wskaźników przyjętych jako miary sukcesu jej wdrażania.</w:t>
      </w:r>
    </w:p>
    <w:p w14:paraId="156B7F81" w14:textId="77777777" w:rsidR="002003B8" w:rsidRPr="00F92F23" w:rsidRDefault="002003B8" w:rsidP="002003B8">
      <w:pPr>
        <w:pStyle w:val="Default"/>
        <w:rPr>
          <w:b/>
          <w:bCs/>
          <w:sz w:val="16"/>
          <w:szCs w:val="22"/>
        </w:rPr>
      </w:pPr>
    </w:p>
    <w:p w14:paraId="5807226C" w14:textId="77777777" w:rsidR="002003B8" w:rsidRPr="00B54718" w:rsidRDefault="002003B8" w:rsidP="002003B8">
      <w:pPr>
        <w:pStyle w:val="Default"/>
        <w:jc w:val="both"/>
        <w:rPr>
          <w:b/>
          <w:bCs/>
          <w:sz w:val="22"/>
          <w:szCs w:val="22"/>
        </w:rPr>
      </w:pPr>
      <w:r w:rsidRPr="00B54718">
        <w:rPr>
          <w:b/>
          <w:bCs/>
          <w:sz w:val="22"/>
          <w:szCs w:val="22"/>
        </w:rPr>
        <w:t xml:space="preserve">2. WSKAŹNIKI REZULTATU </w:t>
      </w:r>
    </w:p>
    <w:p w14:paraId="24C069AB" w14:textId="77777777" w:rsidR="002003B8" w:rsidRPr="00F92F23" w:rsidRDefault="002003B8" w:rsidP="002003B8">
      <w:pPr>
        <w:pStyle w:val="Default"/>
        <w:jc w:val="both"/>
        <w:rPr>
          <w:sz w:val="16"/>
          <w:szCs w:val="22"/>
        </w:rPr>
      </w:pPr>
    </w:p>
    <w:p w14:paraId="04A29633" w14:textId="77777777" w:rsidR="002003B8" w:rsidRPr="00B54718" w:rsidRDefault="002003B8" w:rsidP="002003B8">
      <w:pPr>
        <w:pStyle w:val="Default"/>
        <w:jc w:val="both"/>
        <w:rPr>
          <w:sz w:val="22"/>
          <w:szCs w:val="22"/>
        </w:rPr>
      </w:pPr>
      <w:r w:rsidRPr="00B54718">
        <w:rPr>
          <w:sz w:val="22"/>
          <w:szCs w:val="22"/>
        </w:rPr>
        <w:t xml:space="preserve">W kontekście wskaźników rezultatu należy zauważyć, iż wskaźniki związane z udziałem osób lub utworzeniem podmiotów (działalność gospodarcza), realizowane będą adekwatnie do zaplanowanych w czasie wskaźników produktu dla poszczególnych przedsięwzięć. </w:t>
      </w:r>
    </w:p>
    <w:p w14:paraId="6C68C42B" w14:textId="45948CBE" w:rsidR="002003B8" w:rsidRPr="00B54718" w:rsidRDefault="002003B8" w:rsidP="002003B8">
      <w:pPr>
        <w:pStyle w:val="Default"/>
        <w:jc w:val="both"/>
        <w:rPr>
          <w:sz w:val="22"/>
          <w:szCs w:val="22"/>
        </w:rPr>
      </w:pPr>
      <w:r w:rsidRPr="00B54718">
        <w:rPr>
          <w:sz w:val="22"/>
          <w:szCs w:val="22"/>
        </w:rPr>
        <w:t>W kontekście wskaźników związanych z oddziaływaniem danej inwestycji (budynki,</w:t>
      </w:r>
      <w:r>
        <w:rPr>
          <w:sz w:val="22"/>
          <w:szCs w:val="22"/>
        </w:rPr>
        <w:t xml:space="preserve"> </w:t>
      </w:r>
      <w:r w:rsidR="00C056C1" w:rsidRPr="00B54718">
        <w:rPr>
          <w:sz w:val="22"/>
          <w:szCs w:val="22"/>
        </w:rPr>
        <w:t>mała infrastruktura</w:t>
      </w:r>
      <w:r w:rsidRPr="00B54718">
        <w:rPr>
          <w:sz w:val="22"/>
          <w:szCs w:val="22"/>
        </w:rPr>
        <w:t xml:space="preserve">), rezultaty będą osiągane sukcesywnie – od momentu zakończenia realizacji do roku docelowego 2023. </w:t>
      </w:r>
    </w:p>
    <w:p w14:paraId="0A3A94D1" w14:textId="77777777" w:rsidR="002003B8" w:rsidRPr="00F92F23" w:rsidRDefault="002003B8" w:rsidP="002003B8">
      <w:pPr>
        <w:pStyle w:val="Default"/>
        <w:jc w:val="both"/>
        <w:rPr>
          <w:sz w:val="14"/>
          <w:szCs w:val="22"/>
        </w:rPr>
      </w:pPr>
    </w:p>
    <w:p w14:paraId="046BDEAF" w14:textId="77777777" w:rsidR="002003B8" w:rsidRPr="00B54718" w:rsidRDefault="002003B8" w:rsidP="002003B8">
      <w:pPr>
        <w:pStyle w:val="Default"/>
        <w:jc w:val="both"/>
        <w:rPr>
          <w:sz w:val="22"/>
          <w:szCs w:val="22"/>
        </w:rPr>
      </w:pPr>
      <w:r w:rsidRPr="00B54718">
        <w:rPr>
          <w:b/>
          <w:bCs/>
          <w:sz w:val="22"/>
          <w:szCs w:val="22"/>
        </w:rPr>
        <w:t xml:space="preserve">3. PROJEKTY WSPÓŁPRACY </w:t>
      </w:r>
    </w:p>
    <w:p w14:paraId="394AA15D" w14:textId="77777777" w:rsidR="002003B8" w:rsidRPr="00F92F23" w:rsidRDefault="002003B8" w:rsidP="002003B8">
      <w:pPr>
        <w:pStyle w:val="Default"/>
        <w:jc w:val="both"/>
        <w:rPr>
          <w:sz w:val="14"/>
          <w:szCs w:val="22"/>
        </w:rPr>
      </w:pPr>
    </w:p>
    <w:p w14:paraId="0AE22B84" w14:textId="77777777" w:rsidR="003550D4" w:rsidRPr="00B54718" w:rsidRDefault="003550D4" w:rsidP="003550D4">
      <w:pPr>
        <w:jc w:val="both"/>
        <w:rPr>
          <w:rFonts w:ascii="Arial" w:hAnsi="Arial" w:cs="Arial"/>
          <w:sz w:val="22"/>
          <w:szCs w:val="22"/>
        </w:rPr>
      </w:pPr>
      <w:r w:rsidRPr="00B54718">
        <w:rPr>
          <w:rFonts w:ascii="Arial" w:hAnsi="Arial" w:cs="Arial"/>
          <w:sz w:val="22"/>
          <w:szCs w:val="22"/>
        </w:rPr>
        <w:t xml:space="preserve">LGD Kraina Trzech </w:t>
      </w:r>
      <w:r>
        <w:rPr>
          <w:rFonts w:ascii="Arial" w:hAnsi="Arial" w:cs="Arial"/>
          <w:sz w:val="22"/>
          <w:szCs w:val="22"/>
        </w:rPr>
        <w:t>R</w:t>
      </w:r>
      <w:r w:rsidRPr="00B54718">
        <w:rPr>
          <w:rFonts w:ascii="Arial" w:hAnsi="Arial" w:cs="Arial"/>
          <w:sz w:val="22"/>
          <w:szCs w:val="22"/>
        </w:rPr>
        <w:t xml:space="preserve">zek zaplanowała realizację </w:t>
      </w:r>
      <w:r>
        <w:rPr>
          <w:rFonts w:ascii="Arial" w:hAnsi="Arial" w:cs="Arial"/>
          <w:sz w:val="22"/>
          <w:szCs w:val="22"/>
        </w:rPr>
        <w:t>sześciu</w:t>
      </w:r>
      <w:r w:rsidRPr="00B54718">
        <w:rPr>
          <w:rFonts w:ascii="Arial" w:hAnsi="Arial" w:cs="Arial"/>
          <w:sz w:val="22"/>
          <w:szCs w:val="22"/>
        </w:rPr>
        <w:t xml:space="preserve"> projektów współpracy, w tym </w:t>
      </w:r>
      <w:r>
        <w:rPr>
          <w:rFonts w:ascii="Arial" w:hAnsi="Arial" w:cs="Arial"/>
          <w:sz w:val="22"/>
          <w:szCs w:val="22"/>
        </w:rPr>
        <w:t>trzech</w:t>
      </w:r>
      <w:r w:rsidRPr="00B54718">
        <w:rPr>
          <w:rFonts w:ascii="Arial" w:hAnsi="Arial" w:cs="Arial"/>
          <w:sz w:val="22"/>
          <w:szCs w:val="22"/>
        </w:rPr>
        <w:t xml:space="preserve"> projekt</w:t>
      </w:r>
      <w:r>
        <w:rPr>
          <w:rFonts w:ascii="Arial" w:hAnsi="Arial" w:cs="Arial"/>
          <w:sz w:val="22"/>
          <w:szCs w:val="22"/>
        </w:rPr>
        <w:t>ów</w:t>
      </w:r>
      <w:r w:rsidRPr="00B54718">
        <w:rPr>
          <w:rFonts w:ascii="Arial" w:hAnsi="Arial" w:cs="Arial"/>
          <w:sz w:val="22"/>
          <w:szCs w:val="22"/>
        </w:rPr>
        <w:t xml:space="preserve"> międzynarodow</w:t>
      </w:r>
      <w:r>
        <w:rPr>
          <w:rFonts w:ascii="Arial" w:hAnsi="Arial" w:cs="Arial"/>
          <w:sz w:val="22"/>
          <w:szCs w:val="22"/>
        </w:rPr>
        <w:t>ych</w:t>
      </w:r>
      <w:r w:rsidRPr="00B54718">
        <w:rPr>
          <w:rFonts w:ascii="Arial" w:hAnsi="Arial" w:cs="Arial"/>
          <w:sz w:val="22"/>
          <w:szCs w:val="22"/>
        </w:rPr>
        <w:t xml:space="preserve">. Projekty te wpisują się bezpośrednio w cel szczegółowy LSR. </w:t>
      </w:r>
    </w:p>
    <w:p w14:paraId="21AC2884" w14:textId="77777777" w:rsidR="003550D4" w:rsidRPr="006A64CE"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Pr>
          <w:rFonts w:ascii="Arial" w:hAnsi="Arial" w:cs="Arial"/>
          <w:b/>
          <w:sz w:val="22"/>
          <w:szCs w:val="22"/>
        </w:rPr>
        <w:t>1.1</w:t>
      </w:r>
      <w:r w:rsidRPr="006A64CE">
        <w:rPr>
          <w:rFonts w:ascii="Arial" w:hAnsi="Arial" w:cs="Arial"/>
          <w:sz w:val="22"/>
          <w:szCs w:val="22"/>
        </w:rPr>
        <w:t xml:space="preserve"> </w:t>
      </w:r>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rozwoju kapitału społecznego</w:t>
      </w:r>
      <w:r w:rsidRPr="006A64CE">
        <w:rPr>
          <w:rFonts w:ascii="Arial" w:hAnsi="Arial" w:cs="Arial"/>
          <w:sz w:val="22"/>
          <w:szCs w:val="22"/>
        </w:rPr>
        <w:t xml:space="preserve"> będzie realizował </w:t>
      </w:r>
      <w:r w:rsidRPr="006A64CE">
        <w:rPr>
          <w:rFonts w:ascii="Arial" w:hAnsi="Arial" w:cs="Arial"/>
          <w:b/>
          <w:sz w:val="22"/>
          <w:szCs w:val="22"/>
        </w:rPr>
        <w:t>wskaźnik produktu 1.</w:t>
      </w:r>
      <w:r>
        <w:rPr>
          <w:rFonts w:ascii="Arial" w:hAnsi="Arial" w:cs="Arial"/>
          <w:b/>
          <w:sz w:val="22"/>
          <w:szCs w:val="22"/>
        </w:rPr>
        <w:t xml:space="preserve">1.7. </w:t>
      </w:r>
      <w:r w:rsidRPr="006A64CE">
        <w:rPr>
          <w:rFonts w:ascii="Arial" w:hAnsi="Arial" w:cs="Arial"/>
          <w:b/>
          <w:sz w:val="22"/>
          <w:szCs w:val="22"/>
        </w:rPr>
        <w:t>. Liczba zrealizowanych projektów współpracy międzynarodowej.</w:t>
      </w:r>
      <w:r>
        <w:rPr>
          <w:rFonts w:ascii="Arial" w:hAnsi="Arial" w:cs="Arial"/>
          <w:b/>
          <w:sz w:val="22"/>
          <w:szCs w:val="22"/>
        </w:rPr>
        <w:t xml:space="preserve"> </w:t>
      </w:r>
      <w:r w:rsidRPr="009517D6">
        <w:rPr>
          <w:rFonts w:ascii="Arial" w:hAnsi="Arial" w:cs="Arial"/>
          <w:bCs/>
          <w:sz w:val="22"/>
          <w:szCs w:val="22"/>
        </w:rPr>
        <w:t>Będzie dotyczył</w:t>
      </w:r>
      <w:r>
        <w:rPr>
          <w:rFonts w:ascii="Arial" w:hAnsi="Arial" w:cs="Arial"/>
          <w:bCs/>
          <w:sz w:val="22"/>
          <w:szCs w:val="22"/>
        </w:rPr>
        <w:t xml:space="preserve"> wymiany dobrych praktyk w zakresie tworzenia koncepcji Smart </w:t>
      </w:r>
      <w:proofErr w:type="spellStart"/>
      <w:r>
        <w:rPr>
          <w:rFonts w:ascii="Arial" w:hAnsi="Arial" w:cs="Arial"/>
          <w:bCs/>
          <w:sz w:val="22"/>
          <w:szCs w:val="22"/>
        </w:rPr>
        <w:t>Vilages</w:t>
      </w:r>
      <w:proofErr w:type="spellEnd"/>
      <w:r>
        <w:rPr>
          <w:rFonts w:ascii="Arial" w:hAnsi="Arial" w:cs="Arial"/>
          <w:bCs/>
          <w:sz w:val="22"/>
          <w:szCs w:val="22"/>
        </w:rPr>
        <w:t>.</w:t>
      </w:r>
    </w:p>
    <w:p w14:paraId="649B2751" w14:textId="77777777" w:rsidR="003550D4" w:rsidRPr="00B54718" w:rsidRDefault="003550D4" w:rsidP="003550D4">
      <w:pPr>
        <w:pStyle w:val="Akapitzlist"/>
        <w:numPr>
          <w:ilvl w:val="0"/>
          <w:numId w:val="21"/>
        </w:numPr>
        <w:spacing w:after="200" w:line="276" w:lineRule="auto"/>
        <w:jc w:val="both"/>
        <w:rPr>
          <w:rFonts w:ascii="Arial" w:hAnsi="Arial" w:cs="Arial"/>
          <w:sz w:val="22"/>
          <w:szCs w:val="22"/>
        </w:rPr>
      </w:pPr>
      <w:r w:rsidRPr="00B54718">
        <w:rPr>
          <w:rFonts w:ascii="Arial" w:hAnsi="Arial" w:cs="Arial"/>
          <w:sz w:val="22"/>
          <w:szCs w:val="22"/>
        </w:rPr>
        <w:t xml:space="preserve">Projekt współpracy w ramach </w:t>
      </w:r>
      <w:r w:rsidRPr="006A5BAF">
        <w:rPr>
          <w:rFonts w:ascii="Arial" w:hAnsi="Arial" w:cs="Arial"/>
          <w:b/>
          <w:sz w:val="22"/>
          <w:szCs w:val="22"/>
        </w:rPr>
        <w:t xml:space="preserve">Celu szczegółowego </w:t>
      </w:r>
      <w:r>
        <w:rPr>
          <w:rFonts w:ascii="Arial" w:hAnsi="Arial" w:cs="Arial"/>
          <w:b/>
          <w:sz w:val="22"/>
          <w:szCs w:val="22"/>
        </w:rPr>
        <w:t>1.</w:t>
      </w:r>
      <w:r w:rsidRPr="006A5BAF">
        <w:rPr>
          <w:rFonts w:ascii="Arial" w:hAnsi="Arial" w:cs="Arial"/>
          <w:b/>
          <w:sz w:val="22"/>
          <w:szCs w:val="22"/>
        </w:rPr>
        <w:t xml:space="preserve">2 </w:t>
      </w:r>
      <w:r w:rsidRPr="00B54718">
        <w:rPr>
          <w:rFonts w:ascii="Arial" w:hAnsi="Arial" w:cs="Arial"/>
          <w:b/>
          <w:color w:val="000000"/>
          <w:sz w:val="22"/>
          <w:szCs w:val="22"/>
        </w:rPr>
        <w:t xml:space="preserve">Rozwój gospodarki lokalnej i wzrost zatrudnienia w oparciu o lokalne zasoby </w:t>
      </w:r>
      <w:r w:rsidRPr="00B54718">
        <w:rPr>
          <w:rFonts w:ascii="Arial" w:hAnsi="Arial" w:cs="Arial"/>
          <w:color w:val="000000"/>
          <w:sz w:val="22"/>
          <w:szCs w:val="22"/>
        </w:rPr>
        <w:t xml:space="preserve">będzie realizował </w:t>
      </w:r>
      <w:r w:rsidRPr="00106FD0">
        <w:rPr>
          <w:rFonts w:ascii="Arial" w:hAnsi="Arial" w:cs="Arial"/>
          <w:b/>
          <w:color w:val="000000"/>
          <w:sz w:val="22"/>
          <w:szCs w:val="22"/>
        </w:rPr>
        <w:t>wskaźnik produktu 1.2.</w:t>
      </w:r>
      <w:r>
        <w:rPr>
          <w:rFonts w:ascii="Arial" w:hAnsi="Arial" w:cs="Arial"/>
          <w:b/>
          <w:color w:val="000000"/>
          <w:sz w:val="22"/>
          <w:szCs w:val="22"/>
        </w:rPr>
        <w:t>4</w:t>
      </w:r>
      <w:r w:rsidRPr="00106FD0">
        <w:rPr>
          <w:rFonts w:ascii="Arial" w:hAnsi="Arial" w:cs="Arial"/>
          <w:b/>
          <w:color w:val="000000"/>
          <w:sz w:val="22"/>
          <w:szCs w:val="22"/>
        </w:rPr>
        <w:t xml:space="preserve">. </w:t>
      </w:r>
      <w:r w:rsidRPr="00106FD0">
        <w:rPr>
          <w:rFonts w:ascii="Arial" w:hAnsi="Arial" w:cs="Arial"/>
          <w:b/>
          <w:sz w:val="22"/>
          <w:szCs w:val="22"/>
        </w:rPr>
        <w:t>Liczba zrealizowanych projektów współpracy międzynarodowej</w:t>
      </w:r>
      <w:r>
        <w:rPr>
          <w:rFonts w:ascii="Arial" w:hAnsi="Arial" w:cs="Arial"/>
          <w:b/>
          <w:sz w:val="22"/>
          <w:szCs w:val="22"/>
        </w:rPr>
        <w:t>.</w:t>
      </w:r>
      <w:r w:rsidRPr="00B54718">
        <w:rPr>
          <w:rFonts w:ascii="Arial" w:hAnsi="Arial" w:cs="Arial"/>
          <w:color w:val="000000"/>
          <w:sz w:val="22"/>
          <w:szCs w:val="22"/>
        </w:rPr>
        <w:t xml:space="preserve"> Zaplanowano jego realizację z co najmniej dwoma lokalnymi grupami działania krajowymi oraz co najmniej jednym partnerem zagranicznym. W ramach jego re</w:t>
      </w:r>
      <w:r>
        <w:rPr>
          <w:rFonts w:ascii="Arial" w:hAnsi="Arial" w:cs="Arial"/>
          <w:color w:val="000000"/>
          <w:sz w:val="22"/>
          <w:szCs w:val="22"/>
        </w:rPr>
        <w:t>a</w:t>
      </w:r>
      <w:r w:rsidRPr="00B54718">
        <w:rPr>
          <w:rFonts w:ascii="Arial" w:hAnsi="Arial" w:cs="Arial"/>
          <w:color w:val="000000"/>
          <w:sz w:val="22"/>
          <w:szCs w:val="22"/>
        </w:rPr>
        <w:t>l</w:t>
      </w:r>
      <w:r>
        <w:rPr>
          <w:rFonts w:ascii="Arial" w:hAnsi="Arial" w:cs="Arial"/>
          <w:color w:val="000000"/>
          <w:sz w:val="22"/>
          <w:szCs w:val="22"/>
        </w:rPr>
        <w:t>iz</w:t>
      </w:r>
      <w:r w:rsidRPr="00B54718">
        <w:rPr>
          <w:rFonts w:ascii="Arial" w:hAnsi="Arial" w:cs="Arial"/>
          <w:color w:val="000000"/>
          <w:sz w:val="22"/>
          <w:szCs w:val="22"/>
        </w:rPr>
        <w:t xml:space="preserve">acji zostaną zaprezentowane dobre praktyki podejmowania działalności gospodarczej w oparciu o lokalne zasoby na </w:t>
      </w:r>
      <w:r>
        <w:rPr>
          <w:rFonts w:ascii="Arial" w:hAnsi="Arial" w:cs="Arial"/>
          <w:color w:val="000000"/>
          <w:sz w:val="22"/>
          <w:szCs w:val="22"/>
        </w:rPr>
        <w:t>obszarze działania Partnera</w:t>
      </w:r>
      <w:r w:rsidRPr="00B54718">
        <w:rPr>
          <w:rFonts w:ascii="Arial" w:hAnsi="Arial" w:cs="Arial"/>
          <w:color w:val="000000"/>
          <w:sz w:val="22"/>
          <w:szCs w:val="22"/>
        </w:rPr>
        <w:t xml:space="preserve">. Grupą docelową do której kierowany jest projekt współpracy są osoby z grup defaworyzowanych. </w:t>
      </w:r>
    </w:p>
    <w:p w14:paraId="2F4046B0" w14:textId="77777777" w:rsidR="003550D4"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Pr>
          <w:rFonts w:ascii="Arial" w:hAnsi="Arial" w:cs="Arial"/>
          <w:b/>
          <w:sz w:val="22"/>
          <w:szCs w:val="22"/>
        </w:rPr>
        <w:t>1.</w:t>
      </w:r>
      <w:r w:rsidRPr="006A64CE">
        <w:rPr>
          <w:rFonts w:ascii="Arial" w:hAnsi="Arial" w:cs="Arial"/>
          <w:b/>
          <w:sz w:val="22"/>
          <w:szCs w:val="22"/>
        </w:rPr>
        <w:t>2</w:t>
      </w:r>
      <w:r w:rsidRPr="006A64CE">
        <w:rPr>
          <w:rFonts w:ascii="Arial" w:hAnsi="Arial" w:cs="Arial"/>
          <w:sz w:val="22"/>
          <w:szCs w:val="22"/>
        </w:rPr>
        <w:t xml:space="preserve"> </w:t>
      </w:r>
      <w:r w:rsidRPr="006A64CE">
        <w:rPr>
          <w:rFonts w:ascii="Arial" w:hAnsi="Arial" w:cs="Arial"/>
          <w:b/>
          <w:sz w:val="22"/>
          <w:szCs w:val="22"/>
        </w:rPr>
        <w:t>Rozwój gospodarki lokalnej i wzrost zatrudnienia w oparciu o lokalne zasoby</w:t>
      </w:r>
      <w:r w:rsidRPr="006A64CE">
        <w:rPr>
          <w:rFonts w:ascii="Arial" w:hAnsi="Arial" w:cs="Arial"/>
          <w:sz w:val="22"/>
          <w:szCs w:val="22"/>
        </w:rPr>
        <w:t xml:space="preserve"> będzie realizował </w:t>
      </w:r>
      <w:r w:rsidRPr="006A64CE">
        <w:rPr>
          <w:rFonts w:ascii="Arial" w:hAnsi="Arial" w:cs="Arial"/>
          <w:b/>
          <w:sz w:val="22"/>
          <w:szCs w:val="22"/>
        </w:rPr>
        <w:t>wskaźnik produktu 1.2.4. Liczba zrealizowanych projektów współpracy międzynarodowej.</w:t>
      </w:r>
      <w:r w:rsidRPr="006A64CE">
        <w:rPr>
          <w:rFonts w:ascii="Arial" w:hAnsi="Arial" w:cs="Arial"/>
          <w:sz w:val="22"/>
          <w:szCs w:val="22"/>
        </w:rPr>
        <w:t xml:space="preserve"> Zaplanowano jego realizację z co najmniej jedną lokalną grupą działania zagraniczną. W ramach jego realizacji zostaną wypromowan</w:t>
      </w:r>
      <w:r>
        <w:rPr>
          <w:rFonts w:ascii="Arial" w:hAnsi="Arial" w:cs="Arial"/>
          <w:sz w:val="22"/>
          <w:szCs w:val="22"/>
        </w:rPr>
        <w:t xml:space="preserve">a działalność turystyczna </w:t>
      </w:r>
      <w:r w:rsidRPr="006A64CE">
        <w:rPr>
          <w:rFonts w:ascii="Arial" w:hAnsi="Arial" w:cs="Arial"/>
          <w:sz w:val="22"/>
          <w:szCs w:val="22"/>
        </w:rPr>
        <w:t xml:space="preserve"> </w:t>
      </w:r>
      <w:r>
        <w:rPr>
          <w:rFonts w:ascii="Arial" w:hAnsi="Arial" w:cs="Arial"/>
          <w:sz w:val="22"/>
          <w:szCs w:val="22"/>
        </w:rPr>
        <w:t xml:space="preserve"> </w:t>
      </w:r>
      <w:r w:rsidRPr="006A64CE">
        <w:rPr>
          <w:rFonts w:ascii="Arial" w:hAnsi="Arial" w:cs="Arial"/>
          <w:sz w:val="22"/>
          <w:szCs w:val="22"/>
        </w:rPr>
        <w:t xml:space="preserve"> w oparciu o lokalne zasoby na obszarze działania Partnera i LGD Kraina Trzech Rzek. Grupą docelową do której kierowany jest projekt współpracy są mieszkańcy i osoby z grup defaworyzowanych.</w:t>
      </w:r>
    </w:p>
    <w:p w14:paraId="4FE495DE" w14:textId="77777777" w:rsidR="003550D4" w:rsidRPr="006A64CE" w:rsidRDefault="003550D4" w:rsidP="003550D4">
      <w:pPr>
        <w:pStyle w:val="Akapitzlist"/>
        <w:numPr>
          <w:ilvl w:val="0"/>
          <w:numId w:val="21"/>
        </w:numPr>
        <w:spacing w:after="200" w:line="276" w:lineRule="auto"/>
        <w:jc w:val="both"/>
        <w:rPr>
          <w:b/>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1.3 Wzrost atrakcyjności turystycznej obszaru poprzez zachowanie i promocję cennego dziedzictwa przyrodniczego i kulturowego </w:t>
      </w:r>
      <w:r w:rsidRPr="006A64CE">
        <w:rPr>
          <w:rFonts w:ascii="Arial" w:hAnsi="Arial" w:cs="Arial"/>
          <w:sz w:val="22"/>
          <w:szCs w:val="22"/>
        </w:rPr>
        <w:t xml:space="preserve">będzie realizował </w:t>
      </w:r>
      <w:r w:rsidRPr="006A64CE">
        <w:rPr>
          <w:rFonts w:ascii="Arial" w:hAnsi="Arial" w:cs="Arial"/>
          <w:b/>
          <w:sz w:val="22"/>
          <w:szCs w:val="22"/>
        </w:rPr>
        <w:t>wskaźniki produktu 1.3.</w:t>
      </w:r>
      <w:r>
        <w:rPr>
          <w:rFonts w:ascii="Arial" w:hAnsi="Arial" w:cs="Arial"/>
          <w:b/>
          <w:sz w:val="22"/>
          <w:szCs w:val="22"/>
        </w:rPr>
        <w:t>6</w:t>
      </w:r>
      <w:r w:rsidRPr="006A64CE">
        <w:rPr>
          <w:rFonts w:ascii="Arial" w:hAnsi="Arial" w:cs="Arial"/>
          <w:b/>
          <w:sz w:val="22"/>
          <w:szCs w:val="22"/>
        </w:rPr>
        <w:t>. Liczba zrealizowanych projektów współpracy.</w:t>
      </w:r>
      <w:r w:rsidRPr="006A64CE">
        <w:rPr>
          <w:rFonts w:ascii="Arial" w:hAnsi="Arial" w:cs="Arial"/>
          <w:sz w:val="22"/>
          <w:szCs w:val="22"/>
        </w:rPr>
        <w:t xml:space="preserve"> Zaplanowano jego realizacje wspólnie z co najmniej dwoma lokalnymi grupami działania z Wielkopolski. W wyniku jego relacji powstanie szlak turystyczny, wraz z niezbędną do jego obsługi infrastrukturą, stanowiący o rozwoju turystycznym obszaru. </w:t>
      </w:r>
    </w:p>
    <w:p w14:paraId="0F564DE1" w14:textId="77777777" w:rsidR="003550D4"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 xml:space="preserve">, Zaplanowano jego realizacje wspólnie z co najmniej </w:t>
      </w:r>
      <w:r>
        <w:rPr>
          <w:rFonts w:ascii="Arial" w:hAnsi="Arial" w:cs="Arial"/>
          <w:sz w:val="22"/>
          <w:szCs w:val="22"/>
        </w:rPr>
        <w:t>dwoma</w:t>
      </w:r>
      <w:r w:rsidRPr="006A64CE">
        <w:rPr>
          <w:rFonts w:ascii="Arial" w:hAnsi="Arial" w:cs="Arial"/>
          <w:sz w:val="22"/>
          <w:szCs w:val="22"/>
        </w:rPr>
        <w:t xml:space="preserve"> lokalnymi grupami działania krajow</w:t>
      </w:r>
      <w:r>
        <w:rPr>
          <w:rFonts w:ascii="Arial" w:hAnsi="Arial" w:cs="Arial"/>
          <w:sz w:val="22"/>
          <w:szCs w:val="22"/>
        </w:rPr>
        <w:t>ymi. Będzie dotyczyć kulinarnego dziedzictwa lokalnego.</w:t>
      </w:r>
    </w:p>
    <w:p w14:paraId="7CF6573F" w14:textId="77777777" w:rsidR="003550D4" w:rsidRPr="006A64CE"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lastRenderedPageBreak/>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w:t>
      </w:r>
      <w:r>
        <w:rPr>
          <w:rFonts w:ascii="Arial" w:hAnsi="Arial" w:cs="Arial"/>
          <w:sz w:val="22"/>
          <w:szCs w:val="22"/>
        </w:rPr>
        <w:t xml:space="preserve"> Projekt będzie dotyczył promowania dziedzictwa lokalnego poprzez tworzenie </w:t>
      </w:r>
      <w:proofErr w:type="spellStart"/>
      <w:r>
        <w:rPr>
          <w:rFonts w:ascii="Arial" w:hAnsi="Arial" w:cs="Arial"/>
          <w:sz w:val="22"/>
          <w:szCs w:val="22"/>
        </w:rPr>
        <w:t>Questów</w:t>
      </w:r>
      <w:proofErr w:type="spellEnd"/>
      <w:r>
        <w:rPr>
          <w:rFonts w:ascii="Arial" w:hAnsi="Arial" w:cs="Arial"/>
          <w:sz w:val="22"/>
          <w:szCs w:val="22"/>
        </w:rPr>
        <w:t xml:space="preserve"> jako formy promocji obszaru.</w:t>
      </w:r>
    </w:p>
    <w:p w14:paraId="2717EB4A" w14:textId="30914BF1" w:rsidR="009517D6" w:rsidRPr="006A64CE" w:rsidRDefault="009517D6" w:rsidP="003550D4">
      <w:pPr>
        <w:pStyle w:val="Akapitzlist"/>
        <w:spacing w:after="200" w:line="276" w:lineRule="auto"/>
        <w:jc w:val="both"/>
        <w:rPr>
          <w:rFonts w:ascii="Arial" w:hAnsi="Arial" w:cs="Arial"/>
          <w:sz w:val="22"/>
          <w:szCs w:val="22"/>
        </w:rPr>
      </w:pPr>
    </w:p>
    <w:p w14:paraId="36BA953A" w14:textId="77777777" w:rsidR="002003B8" w:rsidRPr="00D80C78" w:rsidRDefault="002003B8" w:rsidP="00F92F23">
      <w:pPr>
        <w:pStyle w:val="Nagwek1"/>
      </w:pPr>
      <w:bookmarkStart w:id="75" w:name="_Toc55568879"/>
      <w:r>
        <w:t xml:space="preserve">Rozdział </w:t>
      </w:r>
      <w:r w:rsidRPr="00D80C78">
        <w:t>VIII.  BUDŻET LSR</w:t>
      </w:r>
      <w:bookmarkEnd w:id="75"/>
    </w:p>
    <w:p w14:paraId="2EFBB188" w14:textId="77777777" w:rsidR="002003B8" w:rsidRPr="00B54718" w:rsidRDefault="002003B8" w:rsidP="002003B8">
      <w:pPr>
        <w:rPr>
          <w:rFonts w:ascii="Arial" w:hAnsi="Arial" w:cs="Arial"/>
          <w:sz w:val="22"/>
          <w:szCs w:val="22"/>
        </w:rPr>
      </w:pPr>
    </w:p>
    <w:p w14:paraId="08D6719F" w14:textId="77777777" w:rsidR="002003B8" w:rsidRPr="00B54718" w:rsidRDefault="002003B8" w:rsidP="002003B8">
      <w:pPr>
        <w:pStyle w:val="Default"/>
        <w:jc w:val="both"/>
        <w:rPr>
          <w:sz w:val="22"/>
          <w:szCs w:val="22"/>
        </w:rPr>
      </w:pPr>
      <w:r w:rsidRPr="00B54718">
        <w:rPr>
          <w:sz w:val="22"/>
          <w:szCs w:val="22"/>
        </w:rPr>
        <w:t xml:space="preserve">Realizacja Strategii Rozwoju Lokalnego kierowanego przez społeczność na obszarze LGD Kraina Trzech rzek na lata 2016-2022, opierać się będzie o środki PROW na lata 2014-2020 (zestawienie prezentujące przyporządkowanie zakresu wsparcia do budżetu PROW znajduje się w załączniku do Strategii). </w:t>
      </w:r>
    </w:p>
    <w:p w14:paraId="25D1919E" w14:textId="77777777" w:rsidR="002003B8" w:rsidRPr="00B54718" w:rsidRDefault="002003B8" w:rsidP="002003B8">
      <w:pPr>
        <w:pStyle w:val="Default"/>
        <w:jc w:val="both"/>
        <w:rPr>
          <w:sz w:val="22"/>
          <w:szCs w:val="22"/>
        </w:rPr>
      </w:pPr>
      <w:r w:rsidRPr="00B54718">
        <w:rPr>
          <w:sz w:val="22"/>
          <w:szCs w:val="22"/>
        </w:rPr>
        <w:t xml:space="preserve">Środki wydatkowane na realizację Strategii pochodzić będą głownie z 3 źródeł, w tym: </w:t>
      </w:r>
    </w:p>
    <w:p w14:paraId="73CC1E5B" w14:textId="77777777" w:rsidR="002003B8" w:rsidRDefault="002003B8" w:rsidP="002003B8">
      <w:pPr>
        <w:pStyle w:val="Default"/>
        <w:spacing w:after="38"/>
        <w:jc w:val="both"/>
        <w:rPr>
          <w:sz w:val="22"/>
          <w:szCs w:val="22"/>
        </w:rPr>
      </w:pPr>
      <w:r w:rsidRPr="00B54718">
        <w:rPr>
          <w:sz w:val="22"/>
          <w:szCs w:val="22"/>
        </w:rPr>
        <w:t>1.</w:t>
      </w:r>
      <w:r w:rsidRPr="00B54718">
        <w:rPr>
          <w:b/>
          <w:sz w:val="22"/>
          <w:szCs w:val="22"/>
        </w:rPr>
        <w:t>Budżet EFRROW,</w:t>
      </w:r>
    </w:p>
    <w:p w14:paraId="78B57F98" w14:textId="77777777" w:rsidR="002003B8" w:rsidRPr="009E1A0E" w:rsidRDefault="002003B8" w:rsidP="002003B8">
      <w:pPr>
        <w:pStyle w:val="Default"/>
        <w:spacing w:after="38"/>
        <w:jc w:val="both"/>
        <w:rPr>
          <w:b/>
          <w:sz w:val="22"/>
          <w:szCs w:val="22"/>
        </w:rPr>
      </w:pPr>
      <w:r w:rsidRPr="009E1A0E">
        <w:rPr>
          <w:b/>
          <w:sz w:val="22"/>
          <w:szCs w:val="22"/>
        </w:rPr>
        <w:t xml:space="preserve">2. Budżet państwa </w:t>
      </w:r>
    </w:p>
    <w:p w14:paraId="65ECD1D8" w14:textId="77777777" w:rsidR="002003B8" w:rsidRDefault="002003B8" w:rsidP="002003B8">
      <w:pPr>
        <w:pStyle w:val="Default"/>
        <w:jc w:val="both"/>
        <w:rPr>
          <w:b/>
          <w:sz w:val="22"/>
          <w:szCs w:val="22"/>
        </w:rPr>
      </w:pPr>
      <w:r w:rsidRPr="009E1A0E">
        <w:rPr>
          <w:b/>
          <w:sz w:val="22"/>
          <w:szCs w:val="22"/>
        </w:rPr>
        <w:t>3.Wkład własny beneficjentów</w:t>
      </w:r>
      <w:r>
        <w:rPr>
          <w:b/>
          <w:sz w:val="22"/>
          <w:szCs w:val="22"/>
        </w:rPr>
        <w:t xml:space="preserve"> (Kryteria premiują operacje zakładające wyższy niż wymagany wkład własny, również w odniesieniu do operacji własnych)</w:t>
      </w:r>
    </w:p>
    <w:p w14:paraId="493B2D66" w14:textId="77777777" w:rsidR="002003B8" w:rsidRPr="000C0340" w:rsidRDefault="002003B8" w:rsidP="002003B8">
      <w:pPr>
        <w:pStyle w:val="Default"/>
        <w:jc w:val="both"/>
        <w:rPr>
          <w:b/>
          <w:sz w:val="22"/>
          <w:szCs w:val="22"/>
        </w:rPr>
      </w:pPr>
    </w:p>
    <w:p w14:paraId="7E498B66" w14:textId="77777777" w:rsidR="002003B8" w:rsidRPr="00B54718" w:rsidRDefault="002003B8" w:rsidP="002003B8">
      <w:pPr>
        <w:pStyle w:val="Default"/>
        <w:jc w:val="both"/>
        <w:rPr>
          <w:sz w:val="22"/>
          <w:szCs w:val="22"/>
        </w:rPr>
      </w:pPr>
      <w:r w:rsidRPr="00B54718">
        <w:rPr>
          <w:sz w:val="22"/>
          <w:szCs w:val="22"/>
        </w:rPr>
        <w:t xml:space="preserve">Tabela prezentująca montaż finansowy dla LSR LGD Kraina Trzech Rzek, uwzględniający powyższe źródła finansowania, a także podział na beneficjentów innych niż jednostki sektora finansów publicznych oraz beneficjentów będących jednostkami sektora finansów publicznych, przedstawiona została w załączniku nr </w:t>
      </w:r>
      <w:r>
        <w:rPr>
          <w:sz w:val="22"/>
          <w:szCs w:val="22"/>
        </w:rPr>
        <w:t xml:space="preserve">4 </w:t>
      </w:r>
      <w:r w:rsidRPr="00B54718">
        <w:rPr>
          <w:sz w:val="22"/>
          <w:szCs w:val="22"/>
        </w:rPr>
        <w:t xml:space="preserve">do niniejszej Strategii. </w:t>
      </w:r>
    </w:p>
    <w:p w14:paraId="6675D717" w14:textId="77777777" w:rsidR="002003B8" w:rsidRPr="00B54718" w:rsidRDefault="002003B8" w:rsidP="002003B8">
      <w:pPr>
        <w:pStyle w:val="Default"/>
        <w:jc w:val="both"/>
        <w:rPr>
          <w:sz w:val="22"/>
          <w:szCs w:val="22"/>
        </w:rPr>
      </w:pPr>
    </w:p>
    <w:p w14:paraId="51C9841E" w14:textId="77777777" w:rsidR="002003B8" w:rsidRPr="00B54718" w:rsidRDefault="002003B8" w:rsidP="002003B8">
      <w:pPr>
        <w:jc w:val="both"/>
        <w:rPr>
          <w:rFonts w:ascii="Arial" w:hAnsi="Arial" w:cs="Arial"/>
          <w:sz w:val="22"/>
          <w:szCs w:val="22"/>
        </w:rPr>
      </w:pPr>
      <w:r w:rsidRPr="00B54718">
        <w:rPr>
          <w:rFonts w:ascii="Arial" w:hAnsi="Arial" w:cs="Arial"/>
          <w:sz w:val="22"/>
          <w:szCs w:val="22"/>
        </w:rPr>
        <w:t>Poniżej zaprezentowano powiązania budżetu z poszczególnymi celami LSR, które mają przyczynić się do zrealizowania wizji, określonej w partycypacyjnym procesie tworzenia założeń strategii.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16"/>
        <w:gridCol w:w="5670"/>
      </w:tblGrid>
      <w:tr w:rsidR="002003B8" w14:paraId="1C0B691A" w14:textId="77777777" w:rsidTr="001E0753">
        <w:trPr>
          <w:trHeight w:val="1101"/>
        </w:trPr>
        <w:tc>
          <w:tcPr>
            <w:tcW w:w="3070" w:type="dxa"/>
            <w:shd w:val="clear" w:color="auto" w:fill="C6D9F1"/>
          </w:tcPr>
          <w:p w14:paraId="3ADE48EB"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Cel szczegółowy</w:t>
            </w:r>
          </w:p>
        </w:tc>
        <w:tc>
          <w:tcPr>
            <w:tcW w:w="1716" w:type="dxa"/>
            <w:shd w:val="clear" w:color="auto" w:fill="C6D9F1"/>
          </w:tcPr>
          <w:p w14:paraId="5D35D313" w14:textId="77777777" w:rsidR="002003B8" w:rsidRDefault="002003B8" w:rsidP="00EC18EB">
            <w:pPr>
              <w:widowControl w:val="0"/>
              <w:suppressAutoHyphens/>
              <w:autoSpaceDE w:val="0"/>
              <w:spacing w:before="280" w:after="280"/>
              <w:jc w:val="center"/>
              <w:rPr>
                <w:rFonts w:ascii="Arial" w:hAnsi="Arial" w:cs="Arial"/>
                <w:b/>
                <w:sz w:val="22"/>
                <w:szCs w:val="22"/>
                <w:lang w:eastAsia="ar-SA"/>
              </w:rPr>
            </w:pPr>
            <w:r w:rsidRPr="00B54718">
              <w:rPr>
                <w:rFonts w:ascii="Arial" w:hAnsi="Arial" w:cs="Arial"/>
                <w:b/>
                <w:sz w:val="22"/>
                <w:szCs w:val="22"/>
                <w:lang w:eastAsia="ar-SA"/>
              </w:rPr>
              <w:t>Budżet w ramach działanie 19.2</w:t>
            </w:r>
          </w:p>
          <w:p w14:paraId="7CA026ED" w14:textId="272FF4B8" w:rsidR="00D10724" w:rsidRPr="00B54718" w:rsidRDefault="00D10724" w:rsidP="00EC18EB">
            <w:pPr>
              <w:widowControl w:val="0"/>
              <w:suppressAutoHyphens/>
              <w:autoSpaceDE w:val="0"/>
              <w:spacing w:before="280" w:after="280"/>
              <w:jc w:val="center"/>
              <w:rPr>
                <w:rFonts w:ascii="Arial" w:hAnsi="Arial" w:cs="Arial"/>
                <w:b/>
                <w:lang w:eastAsia="ar-SA"/>
              </w:rPr>
            </w:pPr>
            <w:r>
              <w:rPr>
                <w:rFonts w:ascii="Arial" w:hAnsi="Arial" w:cs="Arial"/>
                <w:b/>
                <w:lang w:eastAsia="ar-SA"/>
              </w:rPr>
              <w:t>w EURO</w:t>
            </w:r>
          </w:p>
        </w:tc>
        <w:tc>
          <w:tcPr>
            <w:tcW w:w="5670" w:type="dxa"/>
            <w:shd w:val="clear" w:color="auto" w:fill="C6D9F1"/>
          </w:tcPr>
          <w:p w14:paraId="27023DD9"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Opis powiązań budżetu z celem</w:t>
            </w:r>
          </w:p>
        </w:tc>
      </w:tr>
      <w:tr w:rsidR="002003B8" w14:paraId="047FE772" w14:textId="77777777" w:rsidTr="00EC18EB">
        <w:tc>
          <w:tcPr>
            <w:tcW w:w="3070" w:type="dxa"/>
          </w:tcPr>
          <w:p w14:paraId="7CCBD7EB"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Poprawa jakości życia mieszkańców przez stworzenie przestrzeni dla rozwoju kapitału społecznego</w:t>
            </w:r>
          </w:p>
        </w:tc>
        <w:tc>
          <w:tcPr>
            <w:tcW w:w="1716" w:type="dxa"/>
          </w:tcPr>
          <w:p w14:paraId="651D1983" w14:textId="7FA55E40" w:rsidR="00265715" w:rsidRDefault="00D10724" w:rsidP="00D10724">
            <w:pPr>
              <w:rPr>
                <w:ins w:id="76" w:author="Magda Przystałowska" w:date="2021-04-27T11:22:00Z"/>
                <w:rFonts w:ascii="Arial" w:hAnsi="Arial" w:cs="Arial"/>
                <w:b/>
                <w:bCs/>
                <w:color w:val="000000"/>
                <w:sz w:val="20"/>
                <w:szCs w:val="20"/>
              </w:rPr>
            </w:pPr>
            <w:r>
              <w:rPr>
                <w:rFonts w:ascii="Arial" w:hAnsi="Arial" w:cs="Arial"/>
                <w:b/>
                <w:bCs/>
                <w:color w:val="000000"/>
                <w:sz w:val="20"/>
                <w:szCs w:val="20"/>
              </w:rPr>
              <w:t xml:space="preserve">€ </w:t>
            </w:r>
            <w:ins w:id="77" w:author="Magda Przystałowska" w:date="2021-04-27T11:22:00Z">
              <w:r w:rsidR="00265715">
                <w:rPr>
                  <w:rFonts w:ascii="Arial" w:hAnsi="Arial" w:cs="Arial"/>
                  <w:b/>
                  <w:bCs/>
                  <w:color w:val="000000"/>
                  <w:sz w:val="20"/>
                  <w:szCs w:val="20"/>
                </w:rPr>
                <w:t>1 2</w:t>
              </w:r>
            </w:ins>
            <w:ins w:id="78" w:author="Magda Przystałowska" w:date="2021-06-14T11:00:00Z">
              <w:r w:rsidR="00902495">
                <w:rPr>
                  <w:rFonts w:ascii="Arial" w:hAnsi="Arial" w:cs="Arial"/>
                  <w:b/>
                  <w:bCs/>
                  <w:color w:val="000000"/>
                  <w:sz w:val="20"/>
                  <w:szCs w:val="20"/>
                </w:rPr>
                <w:t>15</w:t>
              </w:r>
            </w:ins>
            <w:ins w:id="79" w:author="Magda Przystałowska" w:date="2021-04-27T11:22:00Z">
              <w:r w:rsidR="00265715">
                <w:rPr>
                  <w:rFonts w:ascii="Arial" w:hAnsi="Arial" w:cs="Arial"/>
                  <w:b/>
                  <w:bCs/>
                  <w:color w:val="000000"/>
                  <w:sz w:val="20"/>
                  <w:szCs w:val="20"/>
                </w:rPr>
                <w:t xml:space="preserve"> 5</w:t>
              </w:r>
            </w:ins>
            <w:ins w:id="80" w:author="Magda Przystałowska" w:date="2021-06-14T10:04:00Z">
              <w:r w:rsidR="0082367C">
                <w:rPr>
                  <w:rFonts w:ascii="Arial" w:hAnsi="Arial" w:cs="Arial"/>
                  <w:b/>
                  <w:bCs/>
                  <w:color w:val="000000"/>
                  <w:sz w:val="20"/>
                  <w:szCs w:val="20"/>
                </w:rPr>
                <w:t>6</w:t>
              </w:r>
            </w:ins>
            <w:ins w:id="81" w:author="Magda Przystałowska" w:date="2021-04-27T11:22:00Z">
              <w:r w:rsidR="00265715">
                <w:rPr>
                  <w:rFonts w:ascii="Arial" w:hAnsi="Arial" w:cs="Arial"/>
                  <w:b/>
                  <w:bCs/>
                  <w:color w:val="000000"/>
                  <w:sz w:val="20"/>
                  <w:szCs w:val="20"/>
                </w:rPr>
                <w:t>4,13</w:t>
              </w:r>
            </w:ins>
          </w:p>
          <w:p w14:paraId="3CB9CA67" w14:textId="4E13B53F" w:rsidR="00D10724" w:rsidRDefault="00D10724" w:rsidP="00D10724">
            <w:pPr>
              <w:rPr>
                <w:ins w:id="82" w:author="Magda Przystałowska" w:date="2021-04-27T11:22:00Z"/>
                <w:rFonts w:ascii="Arial" w:hAnsi="Arial" w:cs="Arial"/>
                <w:b/>
                <w:bCs/>
                <w:color w:val="000000"/>
                <w:sz w:val="20"/>
                <w:szCs w:val="20"/>
              </w:rPr>
            </w:pPr>
            <w:r>
              <w:rPr>
                <w:rFonts w:ascii="Arial" w:hAnsi="Arial" w:cs="Arial"/>
                <w:b/>
                <w:bCs/>
                <w:color w:val="000000"/>
                <w:sz w:val="20"/>
                <w:szCs w:val="20"/>
              </w:rPr>
              <w:t xml:space="preserve">  </w:t>
            </w:r>
            <w:del w:id="83" w:author="Magda Przystałowska" w:date="2021-04-27T11:22:00Z">
              <w:r w:rsidDel="00265715">
                <w:rPr>
                  <w:rFonts w:ascii="Arial" w:hAnsi="Arial" w:cs="Arial"/>
                  <w:b/>
                  <w:bCs/>
                  <w:color w:val="000000"/>
                  <w:sz w:val="20"/>
                  <w:szCs w:val="20"/>
                </w:rPr>
                <w:delText>90</w:delText>
              </w:r>
              <w:r w:rsidR="00D50CD4" w:rsidDel="00265715">
                <w:rPr>
                  <w:rFonts w:ascii="Arial" w:hAnsi="Arial" w:cs="Arial"/>
                  <w:b/>
                  <w:bCs/>
                  <w:color w:val="000000"/>
                  <w:sz w:val="20"/>
                  <w:szCs w:val="20"/>
                </w:rPr>
                <w:delText>7</w:delText>
              </w:r>
              <w:r w:rsidDel="00265715">
                <w:rPr>
                  <w:rFonts w:ascii="Arial" w:hAnsi="Arial" w:cs="Arial"/>
                  <w:b/>
                  <w:bCs/>
                  <w:color w:val="000000"/>
                  <w:sz w:val="20"/>
                  <w:szCs w:val="20"/>
                </w:rPr>
                <w:delText xml:space="preserve"> </w:delText>
              </w:r>
              <w:r w:rsidR="00D50CD4" w:rsidDel="00265715">
                <w:rPr>
                  <w:rFonts w:ascii="Arial" w:hAnsi="Arial" w:cs="Arial"/>
                  <w:b/>
                  <w:bCs/>
                  <w:color w:val="000000"/>
                  <w:sz w:val="20"/>
                  <w:szCs w:val="20"/>
                </w:rPr>
                <w:delText>064</w:delText>
              </w:r>
              <w:r w:rsidDel="00265715">
                <w:rPr>
                  <w:rFonts w:ascii="Arial" w:hAnsi="Arial" w:cs="Arial"/>
                  <w:b/>
                  <w:bCs/>
                  <w:color w:val="000000"/>
                  <w:sz w:val="20"/>
                  <w:szCs w:val="20"/>
                </w:rPr>
                <w:delText>,</w:delText>
              </w:r>
              <w:r w:rsidR="00D50CD4" w:rsidDel="00265715">
                <w:rPr>
                  <w:rFonts w:ascii="Arial" w:hAnsi="Arial" w:cs="Arial"/>
                  <w:b/>
                  <w:bCs/>
                  <w:color w:val="000000"/>
                  <w:sz w:val="20"/>
                  <w:szCs w:val="20"/>
                </w:rPr>
                <w:delText>13</w:delText>
              </w:r>
              <w:r w:rsidDel="00265715">
                <w:rPr>
                  <w:rFonts w:ascii="Arial" w:hAnsi="Arial" w:cs="Arial"/>
                  <w:b/>
                  <w:bCs/>
                  <w:color w:val="000000"/>
                  <w:sz w:val="20"/>
                  <w:szCs w:val="20"/>
                </w:rPr>
                <w:delText xml:space="preserve"> </w:delText>
              </w:r>
            </w:del>
          </w:p>
          <w:p w14:paraId="6B37931D" w14:textId="77777777" w:rsidR="00265715" w:rsidRDefault="00265715" w:rsidP="00D10724">
            <w:pPr>
              <w:rPr>
                <w:rFonts w:ascii="Arial" w:hAnsi="Arial" w:cs="Arial"/>
                <w:b/>
                <w:bCs/>
                <w:color w:val="000000"/>
                <w:sz w:val="20"/>
                <w:szCs w:val="20"/>
              </w:rPr>
            </w:pPr>
          </w:p>
          <w:p w14:paraId="33274B88" w14:textId="74D3709F"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05896F4F" w14:textId="45433FD9" w:rsidR="002003B8" w:rsidRPr="00B54718" w:rsidRDefault="002003B8" w:rsidP="001E0753">
            <w:pPr>
              <w:pStyle w:val="Default"/>
              <w:suppressAutoHyphens/>
              <w:spacing w:before="280" w:after="280"/>
              <w:jc w:val="both"/>
              <w:rPr>
                <w:sz w:val="22"/>
                <w:szCs w:val="22"/>
                <w:lang w:eastAsia="ar-SA"/>
              </w:rPr>
            </w:pPr>
            <w:r w:rsidRPr="00B54718">
              <w:rPr>
                <w:sz w:val="22"/>
                <w:szCs w:val="22"/>
                <w:lang w:eastAsia="ar-SA"/>
              </w:rPr>
              <w:t>Kapitał społeczny zgodnie z diagnozą LSR stanowi duży potencjał obszaru. Jego rozwój a zatem i wzrost zaangażowania społecznego mieszkańców w i</w:t>
            </w:r>
            <w:r w:rsidR="001E0753">
              <w:rPr>
                <w:sz w:val="22"/>
                <w:szCs w:val="22"/>
                <w:lang w:eastAsia="ar-SA"/>
              </w:rPr>
              <w:t>nicjowanie i realizację przedsię</w:t>
            </w:r>
            <w:r w:rsidRPr="00B54718">
              <w:rPr>
                <w:sz w:val="22"/>
                <w:szCs w:val="22"/>
                <w:lang w:eastAsia="ar-SA"/>
              </w:rPr>
              <w:t>w</w:t>
            </w:r>
            <w:r w:rsidR="001E0753">
              <w:rPr>
                <w:sz w:val="22"/>
                <w:szCs w:val="22"/>
                <w:lang w:eastAsia="ar-SA"/>
              </w:rPr>
              <w:t>z</w:t>
            </w:r>
            <w:r w:rsidRPr="00B54718">
              <w:rPr>
                <w:sz w:val="22"/>
                <w:szCs w:val="22"/>
                <w:lang w:eastAsia="ar-SA"/>
              </w:rPr>
              <w:t xml:space="preserve">ięć ma szczególne znaczenie dla rozwoju obszaru. Budowa i remont niezbędnej infrastruktury służącej wzmacnianiu więzi między mieszkańcami, poszerzanie oferty spędzania czasu wolnego, integracja mieszkańców przy jednoczesnym podnoszeniu ich świadomości ekologicznej i zapobieganiu zmianom klimatu zdecyduje o wzmocnieniu tożsamości kulturowej i społecznej a także </w:t>
            </w:r>
            <w:r w:rsidR="001E0753">
              <w:rPr>
                <w:sz w:val="22"/>
                <w:szCs w:val="22"/>
                <w:lang w:eastAsia="ar-SA"/>
              </w:rPr>
              <w:t>o</w:t>
            </w:r>
            <w:r w:rsidRPr="00B54718">
              <w:rPr>
                <w:sz w:val="22"/>
                <w:szCs w:val="22"/>
                <w:lang w:eastAsia="ar-SA"/>
              </w:rPr>
              <w:t xml:space="preserve"> woli w kreowania wizji obszaru. Stworzenie przestrzeni dla organizacji pozarządowych. pozwoli na wzmocnienie trzeciego sektora i zwiększenie roli partycypacji społecznej na obszarze. Ważne jest stworzenie of</w:t>
            </w:r>
            <w:r>
              <w:rPr>
                <w:sz w:val="22"/>
                <w:szCs w:val="22"/>
                <w:lang w:eastAsia="ar-SA"/>
              </w:rPr>
              <w:t>e</w:t>
            </w:r>
            <w:r w:rsidRPr="00B54718">
              <w:rPr>
                <w:sz w:val="22"/>
                <w:szCs w:val="22"/>
                <w:lang w:eastAsia="ar-SA"/>
              </w:rPr>
              <w:t>rty spędzania czasu wolnego na obszarze, atrakcyjnej w stosunku do oferty Poznania, co pozwoli zatrzymać młodych na terenie LGD.</w:t>
            </w:r>
            <w:r w:rsidR="001E0753">
              <w:rPr>
                <w:sz w:val="22"/>
                <w:szCs w:val="22"/>
                <w:lang w:eastAsia="ar-SA"/>
              </w:rPr>
              <w:t xml:space="preserve"> </w:t>
            </w:r>
            <w:r w:rsidRPr="00B54718">
              <w:rPr>
                <w:sz w:val="22"/>
                <w:szCs w:val="22"/>
                <w:lang w:eastAsia="ar-SA"/>
              </w:rPr>
              <w:t>Budżet na działania na rozwój kapitału społecznego obszaru LSR, w kontekście oferty czasu wolnego i dostępu dla mieszkańców do kluczowych miejsc związanych z nimi i roz</w:t>
            </w:r>
            <w:r>
              <w:rPr>
                <w:sz w:val="22"/>
                <w:szCs w:val="22"/>
                <w:lang w:eastAsia="ar-SA"/>
              </w:rPr>
              <w:t>wojem organizacji pozarządowych</w:t>
            </w:r>
            <w:r w:rsidRPr="00B54718">
              <w:rPr>
                <w:sz w:val="22"/>
                <w:szCs w:val="22"/>
                <w:lang w:eastAsia="ar-SA"/>
              </w:rPr>
              <w:t xml:space="preserve">, </w:t>
            </w:r>
            <w:r w:rsidR="00C056C1" w:rsidRPr="00B54718">
              <w:rPr>
                <w:b/>
                <w:bCs/>
                <w:sz w:val="22"/>
                <w:szCs w:val="22"/>
                <w:lang w:eastAsia="ar-SA"/>
              </w:rPr>
              <w:t xml:space="preserve">stanowi </w:t>
            </w:r>
            <w:r w:rsidR="00C056C1">
              <w:rPr>
                <w:b/>
                <w:bCs/>
                <w:sz w:val="22"/>
                <w:szCs w:val="22"/>
                <w:lang w:eastAsia="ar-SA"/>
              </w:rPr>
              <w:t>43</w:t>
            </w:r>
            <w:r w:rsidRPr="00B54718">
              <w:rPr>
                <w:b/>
                <w:bCs/>
                <w:sz w:val="22"/>
                <w:szCs w:val="22"/>
                <w:lang w:eastAsia="ar-SA"/>
              </w:rPr>
              <w:t xml:space="preserve">% </w:t>
            </w:r>
            <w:r w:rsidRPr="00B54718">
              <w:rPr>
                <w:b/>
                <w:bCs/>
                <w:sz w:val="22"/>
                <w:szCs w:val="22"/>
                <w:lang w:eastAsia="ar-SA"/>
              </w:rPr>
              <w:lastRenderedPageBreak/>
              <w:t xml:space="preserve">całego budżetu LSR. </w:t>
            </w:r>
          </w:p>
        </w:tc>
      </w:tr>
      <w:tr w:rsidR="002003B8" w14:paraId="3EE83CFD" w14:textId="77777777" w:rsidTr="00100EDE">
        <w:trPr>
          <w:trHeight w:val="2610"/>
        </w:trPr>
        <w:tc>
          <w:tcPr>
            <w:tcW w:w="3070" w:type="dxa"/>
          </w:tcPr>
          <w:p w14:paraId="39DEA74D" w14:textId="3C027665"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b/>
                <w:color w:val="000000"/>
                <w:sz w:val="22"/>
                <w:szCs w:val="22"/>
              </w:rPr>
              <w:lastRenderedPageBreak/>
              <w:t xml:space="preserve">Rozwój gospodarki </w:t>
            </w:r>
            <w:r w:rsidR="00C056C1" w:rsidRPr="00B54718">
              <w:rPr>
                <w:rFonts w:ascii="Arial" w:hAnsi="Arial" w:cs="Arial"/>
                <w:b/>
                <w:color w:val="000000"/>
                <w:sz w:val="22"/>
                <w:szCs w:val="22"/>
              </w:rPr>
              <w:t>lokalnej i</w:t>
            </w:r>
            <w:r w:rsidRPr="00B54718">
              <w:rPr>
                <w:rFonts w:ascii="Arial" w:hAnsi="Arial" w:cs="Arial"/>
                <w:b/>
                <w:color w:val="000000"/>
                <w:sz w:val="22"/>
                <w:szCs w:val="22"/>
              </w:rPr>
              <w:t xml:space="preserve"> wzrost zatrudnienia w oparciu o lokalne zasoby</w:t>
            </w:r>
          </w:p>
        </w:tc>
        <w:tc>
          <w:tcPr>
            <w:tcW w:w="1716" w:type="dxa"/>
          </w:tcPr>
          <w:p w14:paraId="024B5675" w14:textId="1AC8B989" w:rsidR="00265715" w:rsidRDefault="00166C8E" w:rsidP="00265715">
            <w:pPr>
              <w:rPr>
                <w:ins w:id="84" w:author="Magda Przystałowska" w:date="2021-04-27T11:24:00Z"/>
                <w:rFonts w:ascii="Arial" w:hAnsi="Arial" w:cs="Arial"/>
                <w:b/>
                <w:bCs/>
                <w:color w:val="000000"/>
                <w:sz w:val="20"/>
                <w:szCs w:val="20"/>
              </w:rPr>
            </w:pPr>
            <w:r>
              <w:rPr>
                <w:rFonts w:ascii="Arial" w:hAnsi="Arial" w:cs="Arial"/>
                <w:b/>
                <w:bCs/>
                <w:color w:val="000000"/>
                <w:sz w:val="20"/>
                <w:szCs w:val="20"/>
              </w:rPr>
              <w:t xml:space="preserve">€   </w:t>
            </w:r>
            <w:ins w:id="85" w:author="Magda Przystałowska" w:date="2021-04-27T11:25:00Z">
              <w:r w:rsidR="00265715">
                <w:rPr>
                  <w:rFonts w:ascii="Arial" w:hAnsi="Arial" w:cs="Arial"/>
                  <w:b/>
                  <w:bCs/>
                  <w:color w:val="000000"/>
                  <w:sz w:val="20"/>
                  <w:szCs w:val="20"/>
                </w:rPr>
                <w:t>1</w:t>
              </w:r>
            </w:ins>
            <w:ins w:id="86" w:author="Magda Przystałowska" w:date="2021-04-27T11:24:00Z">
              <w:r w:rsidR="00265715">
                <w:rPr>
                  <w:rFonts w:ascii="Arial" w:hAnsi="Arial" w:cs="Arial"/>
                  <w:b/>
                  <w:bCs/>
                  <w:color w:val="000000"/>
                  <w:sz w:val="20"/>
                  <w:szCs w:val="20"/>
                </w:rPr>
                <w:t xml:space="preserve"> </w:t>
              </w:r>
            </w:ins>
            <w:ins w:id="87" w:author="Magda Przystałowska" w:date="2021-06-14T11:00:00Z">
              <w:r w:rsidR="00902495">
                <w:rPr>
                  <w:rFonts w:ascii="Arial" w:hAnsi="Arial" w:cs="Arial"/>
                  <w:b/>
                  <w:bCs/>
                  <w:color w:val="000000"/>
                  <w:sz w:val="20"/>
                  <w:szCs w:val="20"/>
                </w:rPr>
                <w:t>402</w:t>
              </w:r>
            </w:ins>
            <w:ins w:id="88" w:author="Magda Przystałowska" w:date="2021-04-27T11:24:00Z">
              <w:r w:rsidR="00265715">
                <w:rPr>
                  <w:rFonts w:ascii="Arial" w:hAnsi="Arial" w:cs="Arial"/>
                  <w:b/>
                  <w:bCs/>
                  <w:color w:val="000000"/>
                  <w:sz w:val="20"/>
                  <w:szCs w:val="20"/>
                </w:rPr>
                <w:t xml:space="preserve"> 5</w:t>
              </w:r>
            </w:ins>
            <w:ins w:id="89" w:author="Magda Przystałowska" w:date="2021-06-14T10:07:00Z">
              <w:r w:rsidR="0082367C">
                <w:rPr>
                  <w:rFonts w:ascii="Arial" w:hAnsi="Arial" w:cs="Arial"/>
                  <w:b/>
                  <w:bCs/>
                  <w:color w:val="000000"/>
                  <w:sz w:val="20"/>
                  <w:szCs w:val="20"/>
                </w:rPr>
                <w:t>3</w:t>
              </w:r>
            </w:ins>
            <w:ins w:id="90" w:author="Magda Przystałowska" w:date="2021-04-27T11:24:00Z">
              <w:r w:rsidR="00265715">
                <w:rPr>
                  <w:rFonts w:ascii="Arial" w:hAnsi="Arial" w:cs="Arial"/>
                  <w:b/>
                  <w:bCs/>
                  <w:color w:val="000000"/>
                  <w:sz w:val="20"/>
                  <w:szCs w:val="20"/>
                </w:rPr>
                <w:t xml:space="preserve">3,15 </w:t>
              </w:r>
            </w:ins>
          </w:p>
          <w:p w14:paraId="3D464C6C" w14:textId="301FE419" w:rsidR="00265715" w:rsidRDefault="00265715" w:rsidP="00166C8E">
            <w:pPr>
              <w:rPr>
                <w:ins w:id="91" w:author="Magda Przystałowska" w:date="2021-04-27T11:22:00Z"/>
                <w:rFonts w:ascii="Arial" w:hAnsi="Arial" w:cs="Arial"/>
                <w:b/>
                <w:bCs/>
                <w:color w:val="000000"/>
                <w:sz w:val="20"/>
                <w:szCs w:val="20"/>
              </w:rPr>
            </w:pPr>
          </w:p>
          <w:p w14:paraId="388AE25F" w14:textId="0443EF77" w:rsidR="00166C8E" w:rsidRDefault="00166C8E" w:rsidP="00166C8E">
            <w:pPr>
              <w:rPr>
                <w:ins w:id="92" w:author="Magda Przystałowska" w:date="2021-04-27T11:22:00Z"/>
                <w:rFonts w:ascii="Arial" w:hAnsi="Arial" w:cs="Arial"/>
                <w:b/>
                <w:bCs/>
                <w:color w:val="000000"/>
                <w:sz w:val="20"/>
                <w:szCs w:val="20"/>
              </w:rPr>
            </w:pPr>
            <w:del w:id="93" w:author="Magda Przystałowska" w:date="2021-04-27T11:22:00Z">
              <w:r w:rsidDel="00265715">
                <w:rPr>
                  <w:rFonts w:ascii="Arial" w:hAnsi="Arial" w:cs="Arial"/>
                  <w:b/>
                  <w:bCs/>
                  <w:color w:val="000000"/>
                  <w:sz w:val="20"/>
                  <w:szCs w:val="20"/>
                </w:rPr>
                <w:delText>1 190 0</w:delText>
              </w:r>
              <w:r w:rsidR="00345853" w:rsidDel="00265715">
                <w:rPr>
                  <w:rFonts w:ascii="Arial" w:hAnsi="Arial" w:cs="Arial"/>
                  <w:b/>
                  <w:bCs/>
                  <w:color w:val="000000"/>
                  <w:sz w:val="20"/>
                  <w:szCs w:val="20"/>
                </w:rPr>
                <w:delText>33</w:delText>
              </w:r>
              <w:r w:rsidDel="00265715">
                <w:rPr>
                  <w:rFonts w:ascii="Arial" w:hAnsi="Arial" w:cs="Arial"/>
                  <w:b/>
                  <w:bCs/>
                  <w:color w:val="000000"/>
                  <w:sz w:val="20"/>
                  <w:szCs w:val="20"/>
                </w:rPr>
                <w:delText>,</w:delText>
              </w:r>
              <w:r w:rsidR="00345853" w:rsidDel="00265715">
                <w:rPr>
                  <w:rFonts w:ascii="Arial" w:hAnsi="Arial" w:cs="Arial"/>
                  <w:b/>
                  <w:bCs/>
                  <w:color w:val="000000"/>
                  <w:sz w:val="20"/>
                  <w:szCs w:val="20"/>
                </w:rPr>
                <w:delText>15</w:delText>
              </w:r>
              <w:r w:rsidDel="00265715">
                <w:rPr>
                  <w:rFonts w:ascii="Arial" w:hAnsi="Arial" w:cs="Arial"/>
                  <w:b/>
                  <w:bCs/>
                  <w:color w:val="000000"/>
                  <w:sz w:val="20"/>
                  <w:szCs w:val="20"/>
                </w:rPr>
                <w:delText xml:space="preserve"> </w:delText>
              </w:r>
            </w:del>
          </w:p>
          <w:p w14:paraId="40908B7C" w14:textId="77777777" w:rsidR="00265715" w:rsidRDefault="00265715" w:rsidP="00166C8E">
            <w:pPr>
              <w:rPr>
                <w:rFonts w:ascii="Arial" w:hAnsi="Arial" w:cs="Arial"/>
                <w:b/>
                <w:bCs/>
                <w:color w:val="000000"/>
                <w:sz w:val="20"/>
                <w:szCs w:val="20"/>
              </w:rPr>
            </w:pPr>
          </w:p>
          <w:p w14:paraId="2DC5193A" w14:textId="2A012384"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7D65A141" w14:textId="77777777" w:rsidR="002003B8" w:rsidRPr="00B54718" w:rsidRDefault="002003B8" w:rsidP="00EC18EB">
            <w:pPr>
              <w:pStyle w:val="Default"/>
              <w:suppressAutoHyphens/>
              <w:spacing w:before="280" w:after="280"/>
              <w:rPr>
                <w:sz w:val="22"/>
                <w:szCs w:val="22"/>
                <w:lang w:eastAsia="ar-SA"/>
              </w:rPr>
            </w:pPr>
            <w:r w:rsidRPr="00B54718">
              <w:rPr>
                <w:sz w:val="22"/>
                <w:szCs w:val="22"/>
                <w:lang w:eastAsia="ar-SA"/>
              </w:rPr>
              <w:t>Atrakcyjność obszaru LGD jest w dużym stopniu uwarunkowana warunkowana jest rozwojem przedsiębiorczości na jej terenie, gdyż przekłada się to przede wszystkim na miejsca pracy dla mieszkańców, a w konsekwencji na płacenie podatków, które zasilają również budżet lokalnego samorządu, jak i jakość życia jego</w:t>
            </w:r>
            <w:r w:rsidR="006D2BB7">
              <w:rPr>
                <w:sz w:val="22"/>
                <w:szCs w:val="22"/>
                <w:lang w:eastAsia="ar-SA"/>
              </w:rPr>
              <w:t xml:space="preserve"> mieszkańców. Istotnym dla LGD K</w:t>
            </w:r>
            <w:r w:rsidRPr="00B54718">
              <w:rPr>
                <w:sz w:val="22"/>
                <w:szCs w:val="22"/>
                <w:lang w:eastAsia="ar-SA"/>
              </w:rPr>
              <w:t>raina Trzech Rzek , jest wykorzystanie potencjału lokalnego dla tworzenia nowych przedsiębiorstw oraz produktów czy usług, aby w pełni wykorzystywać potencjał obszaru, również w aspekcie rozwoju gospodarki. Tworzenie nowych miejsc pracy, w tym dla grup defaworyzowanych ogranicza ryzyko wykluczenia społecznego.</w:t>
            </w:r>
            <w:r w:rsidR="000A7565">
              <w:rPr>
                <w:sz w:val="22"/>
                <w:szCs w:val="22"/>
                <w:lang w:eastAsia="ar-SA"/>
              </w:rPr>
              <w:t xml:space="preserve"> </w:t>
            </w:r>
            <w:r w:rsidRPr="00B54718">
              <w:rPr>
                <w:sz w:val="22"/>
                <w:szCs w:val="22"/>
                <w:lang w:eastAsia="ar-SA"/>
              </w:rPr>
              <w:t xml:space="preserve">Budżet na działania na rozwój przedsiębiorczości przez tworzenie nowych miejsc pracy </w:t>
            </w:r>
            <w:r w:rsidRPr="00B54718">
              <w:rPr>
                <w:b/>
                <w:bCs/>
                <w:sz w:val="22"/>
                <w:szCs w:val="22"/>
                <w:lang w:eastAsia="ar-SA"/>
              </w:rPr>
              <w:t xml:space="preserve">stanowi 50% całego budżetu LSR. </w:t>
            </w:r>
          </w:p>
        </w:tc>
      </w:tr>
      <w:tr w:rsidR="002003B8" w14:paraId="40BC4C90" w14:textId="77777777" w:rsidTr="00EC18EB">
        <w:tc>
          <w:tcPr>
            <w:tcW w:w="3070" w:type="dxa"/>
          </w:tcPr>
          <w:p w14:paraId="6E7891D8"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Wzrost atrakcyjności turystycznej obszaru poprzez zachowanie i promocję cennego dziedzictwa przyrodniczego i kulturowego</w:t>
            </w:r>
          </w:p>
        </w:tc>
        <w:tc>
          <w:tcPr>
            <w:tcW w:w="1716" w:type="dxa"/>
          </w:tcPr>
          <w:p w14:paraId="1AD67EF3" w14:textId="10AF73B0" w:rsidR="00166C8E" w:rsidRDefault="00166C8E" w:rsidP="00166C8E">
            <w:pPr>
              <w:rPr>
                <w:rFonts w:ascii="Arial" w:hAnsi="Arial" w:cs="Arial"/>
                <w:b/>
                <w:bCs/>
                <w:color w:val="000000"/>
                <w:sz w:val="20"/>
                <w:szCs w:val="20"/>
              </w:rPr>
            </w:pPr>
            <w:r>
              <w:rPr>
                <w:rFonts w:ascii="Arial" w:hAnsi="Arial" w:cs="Arial"/>
                <w:b/>
                <w:bCs/>
                <w:color w:val="000000"/>
                <w:sz w:val="20"/>
                <w:szCs w:val="20"/>
              </w:rPr>
              <w:t>€     152 9</w:t>
            </w:r>
            <w:r w:rsidR="00345853">
              <w:rPr>
                <w:rFonts w:ascii="Arial" w:hAnsi="Arial" w:cs="Arial"/>
                <w:b/>
                <w:bCs/>
                <w:color w:val="000000"/>
                <w:sz w:val="20"/>
                <w:szCs w:val="20"/>
              </w:rPr>
              <w:t>02</w:t>
            </w:r>
            <w:r>
              <w:rPr>
                <w:rFonts w:ascii="Arial" w:hAnsi="Arial" w:cs="Arial"/>
                <w:b/>
                <w:bCs/>
                <w:color w:val="000000"/>
                <w:sz w:val="20"/>
                <w:szCs w:val="20"/>
              </w:rPr>
              <w:t>,</w:t>
            </w:r>
            <w:r w:rsidR="00345853">
              <w:rPr>
                <w:rFonts w:ascii="Arial" w:hAnsi="Arial" w:cs="Arial"/>
                <w:b/>
                <w:bCs/>
                <w:color w:val="000000"/>
                <w:sz w:val="20"/>
                <w:szCs w:val="20"/>
              </w:rPr>
              <w:t>72</w:t>
            </w:r>
            <w:r>
              <w:rPr>
                <w:rFonts w:ascii="Arial" w:hAnsi="Arial" w:cs="Arial"/>
                <w:b/>
                <w:bCs/>
                <w:color w:val="000000"/>
                <w:sz w:val="20"/>
                <w:szCs w:val="20"/>
              </w:rPr>
              <w:t xml:space="preserve"> </w:t>
            </w:r>
          </w:p>
          <w:p w14:paraId="228006CE" w14:textId="08BC464A"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2491BFB7" w14:textId="2CD3E5B6"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O atrakcyjności obszaru stanowią również jego walory turystyczne</w:t>
            </w:r>
            <w:r w:rsidR="001E0753">
              <w:rPr>
                <w:rFonts w:ascii="Arial" w:hAnsi="Arial" w:cs="Arial"/>
                <w:sz w:val="22"/>
                <w:szCs w:val="22"/>
                <w:lang w:eastAsia="ar-SA"/>
              </w:rPr>
              <w:t xml:space="preserve"> i kulturowe</w:t>
            </w:r>
            <w:r w:rsidRPr="00B54718">
              <w:rPr>
                <w:rFonts w:ascii="Arial" w:hAnsi="Arial" w:cs="Arial"/>
                <w:sz w:val="22"/>
                <w:szCs w:val="22"/>
                <w:lang w:eastAsia="ar-SA"/>
              </w:rPr>
              <w:t>. Aby je w pełni wykorzystać znacząca cześć budżetu LSR służyć będzie promocji walorów obszaru, budowie infrastruktury turystycznej</w:t>
            </w:r>
            <w:r w:rsidR="001E0753">
              <w:rPr>
                <w:rFonts w:ascii="Arial" w:hAnsi="Arial" w:cs="Arial"/>
                <w:sz w:val="22"/>
                <w:szCs w:val="22"/>
                <w:lang w:eastAsia="ar-SA"/>
              </w:rPr>
              <w:t>,</w:t>
            </w:r>
            <w:r w:rsidRPr="00B54718">
              <w:rPr>
                <w:rFonts w:ascii="Arial" w:hAnsi="Arial" w:cs="Arial"/>
                <w:sz w:val="22"/>
                <w:szCs w:val="22"/>
                <w:lang w:eastAsia="ar-SA"/>
              </w:rPr>
              <w:t xml:space="preserve">  pokomunikowaniu atrakcji turystycznych- szlakami</w:t>
            </w:r>
            <w:r w:rsidR="001E0753">
              <w:rPr>
                <w:rFonts w:ascii="Arial" w:hAnsi="Arial" w:cs="Arial"/>
                <w:sz w:val="22"/>
                <w:szCs w:val="22"/>
                <w:lang w:eastAsia="ar-SA"/>
              </w:rPr>
              <w:t>, oraz realizacja dzia</w:t>
            </w:r>
            <w:r w:rsidR="00EA79CA">
              <w:rPr>
                <w:rFonts w:ascii="Arial" w:hAnsi="Arial" w:cs="Arial"/>
                <w:sz w:val="22"/>
                <w:szCs w:val="22"/>
                <w:lang w:eastAsia="ar-SA"/>
              </w:rPr>
              <w:t xml:space="preserve">łań mających na celu </w:t>
            </w:r>
            <w:r w:rsidR="00D10724">
              <w:rPr>
                <w:rFonts w:ascii="Arial" w:hAnsi="Arial" w:cs="Arial"/>
                <w:sz w:val="22"/>
                <w:szCs w:val="22"/>
                <w:lang w:eastAsia="ar-SA"/>
              </w:rPr>
              <w:t>kultywowanie</w:t>
            </w:r>
            <w:r w:rsidR="001E0753">
              <w:rPr>
                <w:rFonts w:ascii="Arial" w:hAnsi="Arial" w:cs="Arial"/>
                <w:sz w:val="22"/>
                <w:szCs w:val="22"/>
                <w:lang w:eastAsia="ar-SA"/>
              </w:rPr>
              <w:t xml:space="preserve"> cennego dziedzictwa</w:t>
            </w:r>
            <w:r w:rsidRPr="00B54718">
              <w:rPr>
                <w:rFonts w:ascii="Arial" w:hAnsi="Arial" w:cs="Arial"/>
                <w:sz w:val="22"/>
                <w:szCs w:val="22"/>
                <w:lang w:eastAsia="ar-SA"/>
              </w:rPr>
              <w:t>. Ważnym aspektem jest rozwój i zintegrowanie podmiotów działających w branży związanej z obsługą ruchu turystycznego na obszarze. Rozwinięty turystycznie obszar z bogatą infrastrukturą powoduje napływ turystów z zewnątrz, a co za tym idzie zwiększenie dochodów lokalnych przedsiębiorstw.</w:t>
            </w:r>
          </w:p>
          <w:p w14:paraId="06748FC6" w14:textId="77777777" w:rsidR="002003B8" w:rsidRPr="00B54718" w:rsidRDefault="002003B8" w:rsidP="001E0753">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Budżet w ramach tego celu stanowi </w:t>
            </w:r>
            <w:r w:rsidR="001E0753">
              <w:rPr>
                <w:rFonts w:ascii="Arial" w:hAnsi="Arial" w:cs="Arial"/>
                <w:b/>
                <w:sz w:val="22"/>
                <w:szCs w:val="22"/>
                <w:lang w:eastAsia="ar-SA"/>
              </w:rPr>
              <w:t>7</w:t>
            </w:r>
            <w:r w:rsidRPr="00B54718">
              <w:rPr>
                <w:rFonts w:ascii="Arial" w:hAnsi="Arial" w:cs="Arial"/>
                <w:b/>
                <w:sz w:val="22"/>
                <w:szCs w:val="22"/>
                <w:lang w:eastAsia="ar-SA"/>
              </w:rPr>
              <w:t>% całego budżetu LSR</w:t>
            </w:r>
          </w:p>
        </w:tc>
      </w:tr>
      <w:tr w:rsidR="002003B8" w14:paraId="7B39CED2" w14:textId="77777777" w:rsidTr="00EC18EB">
        <w:tc>
          <w:tcPr>
            <w:tcW w:w="3070" w:type="dxa"/>
          </w:tcPr>
          <w:p w14:paraId="12D1FB8B" w14:textId="77777777"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Razem:</w:t>
            </w:r>
          </w:p>
        </w:tc>
        <w:tc>
          <w:tcPr>
            <w:tcW w:w="1716" w:type="dxa"/>
          </w:tcPr>
          <w:p w14:paraId="16529920" w14:textId="77777777" w:rsidR="00902495" w:rsidRDefault="00166C8E" w:rsidP="00166C8E">
            <w:pPr>
              <w:rPr>
                <w:ins w:id="94" w:author="Magda Przystałowska" w:date="2021-06-14T11:00:00Z"/>
                <w:rFonts w:ascii="Arial" w:hAnsi="Arial" w:cs="Arial"/>
                <w:b/>
                <w:bCs/>
                <w:color w:val="000000"/>
                <w:sz w:val="20"/>
                <w:szCs w:val="20"/>
              </w:rPr>
            </w:pPr>
            <w:r>
              <w:rPr>
                <w:rFonts w:ascii="Arial" w:hAnsi="Arial" w:cs="Arial"/>
                <w:b/>
                <w:bCs/>
                <w:color w:val="000000"/>
                <w:sz w:val="20"/>
                <w:szCs w:val="20"/>
              </w:rPr>
              <w:t xml:space="preserve">€   </w:t>
            </w:r>
            <w:ins w:id="95" w:author="Magda Przystałowska" w:date="2021-06-14T11:00:00Z">
              <w:r w:rsidR="00902495">
                <w:rPr>
                  <w:rFonts w:ascii="Arial" w:hAnsi="Arial" w:cs="Arial"/>
                  <w:b/>
                  <w:bCs/>
                  <w:color w:val="000000"/>
                  <w:sz w:val="20"/>
                  <w:szCs w:val="20"/>
                </w:rPr>
                <w:t>2 771 000,00</w:t>
              </w:r>
            </w:ins>
          </w:p>
          <w:p w14:paraId="3AD1FA08" w14:textId="7924DD81" w:rsidR="00166C8E" w:rsidRDefault="00166C8E" w:rsidP="00166C8E">
            <w:pPr>
              <w:rPr>
                <w:rFonts w:ascii="Arial" w:hAnsi="Arial" w:cs="Arial"/>
                <w:b/>
                <w:bCs/>
                <w:color w:val="000000"/>
                <w:sz w:val="20"/>
                <w:szCs w:val="20"/>
              </w:rPr>
            </w:pPr>
            <w:del w:id="96" w:author="Magda Przystałowska" w:date="2021-06-14T11:00:00Z">
              <w:r w:rsidDel="00902495">
                <w:rPr>
                  <w:rFonts w:ascii="Arial" w:hAnsi="Arial" w:cs="Arial"/>
                  <w:b/>
                  <w:bCs/>
                  <w:color w:val="000000"/>
                  <w:sz w:val="20"/>
                  <w:szCs w:val="20"/>
                </w:rPr>
                <w:delText xml:space="preserve">2 250 000,00 </w:delText>
              </w:r>
            </w:del>
          </w:p>
          <w:p w14:paraId="1CABC510" w14:textId="4F3EAF0C" w:rsidR="002003B8" w:rsidRPr="009E1A0E" w:rsidRDefault="002003B8" w:rsidP="00EC18EB">
            <w:pPr>
              <w:widowControl w:val="0"/>
              <w:suppressAutoHyphens/>
              <w:autoSpaceDE w:val="0"/>
              <w:spacing w:before="280" w:after="280"/>
              <w:rPr>
                <w:rFonts w:ascii="Arial" w:hAnsi="Arial" w:cs="Arial"/>
                <w:b/>
                <w:lang w:eastAsia="ar-SA"/>
              </w:rPr>
            </w:pPr>
          </w:p>
        </w:tc>
        <w:tc>
          <w:tcPr>
            <w:tcW w:w="5670" w:type="dxa"/>
          </w:tcPr>
          <w:p w14:paraId="04B3A7D2" w14:textId="77777777" w:rsidR="002003B8" w:rsidRPr="00B54718" w:rsidRDefault="002003B8" w:rsidP="00EC18EB">
            <w:pPr>
              <w:widowControl w:val="0"/>
              <w:suppressAutoHyphens/>
              <w:autoSpaceDE w:val="0"/>
              <w:spacing w:before="280" w:after="280"/>
              <w:rPr>
                <w:rFonts w:ascii="Arial" w:hAnsi="Arial" w:cs="Arial"/>
                <w:lang w:eastAsia="ar-SA"/>
              </w:rPr>
            </w:pPr>
          </w:p>
        </w:tc>
      </w:tr>
    </w:tbl>
    <w:p w14:paraId="73C03C95" w14:textId="77777777" w:rsidR="002003B8" w:rsidRDefault="002003B8" w:rsidP="002003B8"/>
    <w:p w14:paraId="30E1085B" w14:textId="77777777" w:rsidR="002003B8" w:rsidRPr="00B54718" w:rsidRDefault="002003B8" w:rsidP="002003B8">
      <w:pPr>
        <w:rPr>
          <w:rFonts w:ascii="Arial" w:hAnsi="Arial" w:cs="Arial"/>
          <w:sz w:val="22"/>
          <w:szCs w:val="22"/>
        </w:rPr>
      </w:pPr>
      <w:r w:rsidRPr="00B54718">
        <w:rPr>
          <w:rFonts w:ascii="Arial" w:hAnsi="Arial" w:cs="Arial"/>
          <w:sz w:val="22"/>
          <w:szCs w:val="22"/>
        </w:rPr>
        <w:t>Szczegółowe powiązanie budżetu z celami przedstawia plan działania będący załącznikiem do niniejszej strategii.</w:t>
      </w:r>
    </w:p>
    <w:p w14:paraId="57076D45" w14:textId="56C743EA" w:rsidR="00166C8E" w:rsidRDefault="00166C8E">
      <w:pPr>
        <w:spacing w:after="200" w:line="276" w:lineRule="auto"/>
        <w:rPr>
          <w:b/>
        </w:rPr>
      </w:pPr>
      <w:r>
        <w:rPr>
          <w:b/>
        </w:rPr>
        <w:br w:type="page"/>
      </w:r>
    </w:p>
    <w:p w14:paraId="52F7E734" w14:textId="77777777" w:rsidR="002003B8" w:rsidRPr="00D80C78" w:rsidRDefault="002003B8" w:rsidP="00F92F23">
      <w:pPr>
        <w:pStyle w:val="Nagwek1"/>
      </w:pPr>
      <w:bookmarkStart w:id="97" w:name="_Toc55568880"/>
      <w:r w:rsidRPr="00D80C78">
        <w:lastRenderedPageBreak/>
        <w:t>Rozdział IX. PLAN KOMUNIKACJI</w:t>
      </w:r>
      <w:bookmarkEnd w:id="97"/>
    </w:p>
    <w:p w14:paraId="0B6D8864" w14:textId="77777777" w:rsidR="002003B8" w:rsidRPr="00B54718" w:rsidRDefault="002003B8" w:rsidP="002003B8">
      <w:pPr>
        <w:pStyle w:val="Default"/>
        <w:jc w:val="both"/>
        <w:rPr>
          <w:sz w:val="22"/>
          <w:szCs w:val="22"/>
        </w:rPr>
      </w:pPr>
      <w:r w:rsidRPr="00B54718">
        <w:rPr>
          <w:sz w:val="22"/>
          <w:szCs w:val="22"/>
        </w:rPr>
        <w:t>Zaprojektowany przez LGD Kraina Trzech Rzek plan komunikacji opraco</w:t>
      </w:r>
      <w:r w:rsidR="001E0753">
        <w:rPr>
          <w:sz w:val="22"/>
          <w:szCs w:val="22"/>
        </w:rPr>
        <w:t>wany został na podstawie uwag i </w:t>
      </w:r>
      <w:r w:rsidRPr="00B54718">
        <w:rPr>
          <w:sz w:val="22"/>
          <w:szCs w:val="22"/>
        </w:rPr>
        <w:t xml:space="preserve">propozycji zgłaszanych podczas konsultacji społecznych, a także wyników ewaluacji dokonanej po okresie realizacji poprzedniej LSR. </w:t>
      </w:r>
      <w:r w:rsidRPr="00B54718">
        <w:rPr>
          <w:b/>
          <w:bCs/>
          <w:sz w:val="22"/>
          <w:szCs w:val="22"/>
        </w:rPr>
        <w:t xml:space="preserve">Celem planu komunikacji jest </w:t>
      </w:r>
      <w:r w:rsidRPr="00B54718">
        <w:rPr>
          <w:sz w:val="22"/>
          <w:szCs w:val="22"/>
        </w:rPr>
        <w:t>zarówno bie</w:t>
      </w:r>
      <w:r w:rsidR="001E0753">
        <w:rPr>
          <w:sz w:val="22"/>
          <w:szCs w:val="22"/>
        </w:rPr>
        <w:t>żące informowanie mieszkańców o </w:t>
      </w:r>
      <w:r w:rsidRPr="00B54718">
        <w:rPr>
          <w:sz w:val="22"/>
          <w:szCs w:val="22"/>
        </w:rPr>
        <w:t>stanie realizacji LSR (w tym o stopniu osiągania celów i wskaźników), jak i bieżące informowanie potencjalnych wnioskodawców o zasadach i kryteriach udzielania wsparcia</w:t>
      </w:r>
      <w:r w:rsidR="001E0753">
        <w:rPr>
          <w:sz w:val="22"/>
          <w:szCs w:val="22"/>
        </w:rPr>
        <w:t xml:space="preserve"> z budżetu LSR. Zakłada się, że </w:t>
      </w:r>
      <w:r w:rsidRPr="00B54718">
        <w:rPr>
          <w:sz w:val="22"/>
          <w:szCs w:val="22"/>
        </w:rPr>
        <w:t>intensyfikacja przekazu dotyczącego praktycznych aspektów realizacji zapisów dokumentu przełoży się na zwiększenie zaangażowania społeczności lokalnej w działalność LGD, a tym samym pozytywnie wpłynie na jakość zgłaszanych operacji i wniosków. Planowane działania mają wzbudzić zainteresowanie oraz zachęcić potencjalnych beneficjentów do aplikowania o środki, zwiększając liczbę zrealizowanych inwestycji, a przez to wzmocnić konkurencyjność i atrakcyjność Lokalnej Grupy Działania. Zaproponowany plan komunikacji ma za zadanie zlikwidować dotychczasowe niedostatki komunikacyjne, a także zagwarantować dwustronność przekazu oraz umożliwiać pozy</w:t>
      </w:r>
      <w:r w:rsidR="001E0753">
        <w:rPr>
          <w:sz w:val="22"/>
          <w:szCs w:val="22"/>
        </w:rPr>
        <w:t>skiwanie informacji zwrotnej od </w:t>
      </w:r>
      <w:r w:rsidRPr="00B54718">
        <w:rPr>
          <w:sz w:val="22"/>
          <w:szCs w:val="22"/>
        </w:rPr>
        <w:t xml:space="preserve">mieszkańców. </w:t>
      </w:r>
    </w:p>
    <w:p w14:paraId="04161749" w14:textId="77777777" w:rsidR="002003B8" w:rsidRDefault="002003B8" w:rsidP="002003B8">
      <w:pPr>
        <w:pStyle w:val="Default"/>
        <w:jc w:val="both"/>
        <w:rPr>
          <w:sz w:val="22"/>
          <w:szCs w:val="22"/>
        </w:rPr>
      </w:pPr>
      <w:r w:rsidRPr="00B54718">
        <w:rPr>
          <w:b/>
          <w:bCs/>
          <w:sz w:val="22"/>
          <w:szCs w:val="22"/>
        </w:rPr>
        <w:t xml:space="preserve">Grupy docelowe, do których skierowany jest plan komunikacji to przede wszystkim </w:t>
      </w:r>
      <w:r>
        <w:rPr>
          <w:b/>
          <w:bCs/>
          <w:sz w:val="22"/>
          <w:szCs w:val="22"/>
        </w:rPr>
        <w:t xml:space="preserve">interesariusze </w:t>
      </w:r>
      <w:r w:rsidR="001E0753">
        <w:rPr>
          <w:b/>
          <w:bCs/>
          <w:sz w:val="22"/>
          <w:szCs w:val="22"/>
        </w:rPr>
        <w:t>z </w:t>
      </w:r>
      <w:r w:rsidRPr="00B54718">
        <w:rPr>
          <w:b/>
          <w:bCs/>
          <w:sz w:val="22"/>
          <w:szCs w:val="22"/>
        </w:rPr>
        <w:t xml:space="preserve">punktu widzenia realizacji LSR, czyli: przedsiębiorcy, organizacje pozarządowe, liderzy lokalnej społeczności, samorządy gminne, przedstawiciele grup defaworyzowanych a także lokalne podmioty gospodarcze i lokalni wytwórcy. </w:t>
      </w:r>
      <w:r w:rsidRPr="00B54718">
        <w:rPr>
          <w:sz w:val="22"/>
          <w:szCs w:val="22"/>
        </w:rPr>
        <w:t xml:space="preserve">Działania skierowane są także do wszystkich mieszkańców – ukierunkowane zostały bowiem tak, aby zapewniały podnoszenie poziomu wiedzy na temat możliwości realizacji operacji w ramach LSR na lata 2016-2022. </w:t>
      </w:r>
    </w:p>
    <w:p w14:paraId="5E87EC69" w14:textId="77777777" w:rsidR="002003B8"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Zastosowane w planie komunikacji działania oraz wykorzystane środki przekazu podlegać będą cyklicznym badaniom przynoszonych efektów</w:t>
      </w:r>
      <w:r>
        <w:rPr>
          <w:rFonts w:ascii="Arial" w:hAnsi="Arial" w:cs="Arial"/>
          <w:color w:val="000000"/>
          <w:sz w:val="22"/>
          <w:szCs w:val="22"/>
        </w:rPr>
        <w:t xml:space="preserve"> (Zgodnie z</w:t>
      </w:r>
      <w:r w:rsidR="001E0753">
        <w:rPr>
          <w:rFonts w:ascii="Arial" w:hAnsi="Arial" w:cs="Arial"/>
          <w:color w:val="000000"/>
          <w:sz w:val="22"/>
          <w:szCs w:val="22"/>
        </w:rPr>
        <w:t xml:space="preserve"> planem</w:t>
      </w:r>
      <w:r>
        <w:rPr>
          <w:rFonts w:ascii="Arial" w:hAnsi="Arial" w:cs="Arial"/>
          <w:color w:val="000000"/>
          <w:sz w:val="22"/>
          <w:szCs w:val="22"/>
        </w:rPr>
        <w:t xml:space="preserve"> monitoringu i ewaluacji)</w:t>
      </w:r>
      <w:r w:rsidRPr="00ED4B21">
        <w:rPr>
          <w:rFonts w:ascii="Arial" w:hAnsi="Arial" w:cs="Arial"/>
          <w:color w:val="000000"/>
          <w:sz w:val="22"/>
          <w:szCs w:val="22"/>
        </w:rPr>
        <w:t xml:space="preserve"> oraz – związanej z nimi – racjonalności budżetowej. Dodatkowo w</w:t>
      </w:r>
      <w:r w:rsidR="001E0753">
        <w:rPr>
          <w:rFonts w:ascii="Arial" w:hAnsi="Arial" w:cs="Arial"/>
          <w:color w:val="000000"/>
          <w:sz w:val="22"/>
          <w:szCs w:val="22"/>
        </w:rPr>
        <w:t>iększość zaplanowanych narzędzi</w:t>
      </w:r>
      <w:r w:rsidRPr="00ED4B21">
        <w:rPr>
          <w:rFonts w:ascii="Arial" w:hAnsi="Arial" w:cs="Arial"/>
          <w:color w:val="000000"/>
          <w:sz w:val="22"/>
          <w:szCs w:val="22"/>
        </w:rPr>
        <w:t xml:space="preserve"> k</w:t>
      </w:r>
      <w:r w:rsidR="001E0753">
        <w:rPr>
          <w:rFonts w:ascii="Arial" w:hAnsi="Arial" w:cs="Arial"/>
          <w:color w:val="000000"/>
          <w:sz w:val="22"/>
          <w:szCs w:val="22"/>
        </w:rPr>
        <w:t>omunikacji przewiduje otrzymanie</w:t>
      </w:r>
      <w:r w:rsidRPr="00ED4B21">
        <w:rPr>
          <w:rFonts w:ascii="Arial" w:hAnsi="Arial" w:cs="Arial"/>
          <w:color w:val="000000"/>
          <w:sz w:val="22"/>
          <w:szCs w:val="22"/>
        </w:rPr>
        <w:t xml:space="preserve"> informacji zwrotnej lub aktywny udział mieszkańców. </w:t>
      </w:r>
    </w:p>
    <w:p w14:paraId="1F856E62" w14:textId="77777777" w:rsidR="002003B8" w:rsidRPr="00ED4B21"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przewiduje się zarówno poinformowanie odbiorców planu komunikacyjnego ( za pomocą newslettera, stron internetowych oraz portali społecznościowych), jak i konsultowanie propozycji z mieszkańcami, beneficjentami oraz grupami docelowymi – za pomocą ankiet oraz podczas otwartych spotkań konsultacyjnych.</w:t>
      </w:r>
    </w:p>
    <w:p w14:paraId="5CE87134" w14:textId="77777777" w:rsidR="002003B8" w:rsidRPr="00B54718" w:rsidRDefault="002003B8" w:rsidP="002003B8">
      <w:pPr>
        <w:pStyle w:val="Default"/>
        <w:jc w:val="both"/>
        <w:rPr>
          <w:sz w:val="22"/>
          <w:szCs w:val="22"/>
        </w:rPr>
      </w:pPr>
    </w:p>
    <w:p w14:paraId="5C4BBC4B" w14:textId="77777777" w:rsidR="002003B8" w:rsidRPr="00B54718" w:rsidRDefault="002003B8" w:rsidP="002003B8">
      <w:pPr>
        <w:pStyle w:val="Default"/>
        <w:jc w:val="both"/>
        <w:rPr>
          <w:sz w:val="22"/>
          <w:szCs w:val="22"/>
        </w:rPr>
      </w:pPr>
      <w:r w:rsidRPr="00B54718">
        <w:rPr>
          <w:b/>
          <w:bCs/>
          <w:sz w:val="22"/>
          <w:szCs w:val="22"/>
        </w:rPr>
        <w:t xml:space="preserve">Zaplanowało także odpowiednie wskaźniki dla zaprojektowanych działań komunikacyjnych. Przedstawione zostały one w ujęciu sumarycznym, natomiast szczegółowo opisane są w Załączniku nr 5 do Strategii: </w:t>
      </w:r>
    </w:p>
    <w:p w14:paraId="6083725E"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wysłanie maili w ramach newslettera,</w:t>
      </w:r>
    </w:p>
    <w:p w14:paraId="2DC77A48" w14:textId="126D5FDA" w:rsidR="002003B8" w:rsidRPr="00ED4B21" w:rsidRDefault="00C056C1"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zamieszczenie artykułów</w:t>
      </w:r>
      <w:r w:rsidR="002003B8" w:rsidRPr="00ED4B21">
        <w:rPr>
          <w:rFonts w:ascii="Arial" w:hAnsi="Arial" w:cs="Arial"/>
          <w:color w:val="000000"/>
          <w:sz w:val="22"/>
          <w:szCs w:val="22"/>
        </w:rPr>
        <w:t xml:space="preserve"> na stronach internetowych ( LGD oraz 4 gmin), </w:t>
      </w:r>
    </w:p>
    <w:p w14:paraId="58AAF8D7"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opublikowanie artykułu w biuletynach gminnych,</w:t>
      </w:r>
    </w:p>
    <w:p w14:paraId="32194465" w14:textId="77777777" w:rsidR="002003B8" w:rsidRDefault="002003B8" w:rsidP="00997C6A">
      <w:pPr>
        <w:pStyle w:val="Default"/>
        <w:widowControl/>
        <w:numPr>
          <w:ilvl w:val="0"/>
          <w:numId w:val="33"/>
        </w:numPr>
        <w:jc w:val="both"/>
        <w:rPr>
          <w:sz w:val="22"/>
          <w:szCs w:val="22"/>
        </w:rPr>
      </w:pPr>
      <w:r w:rsidRPr="00ED4B21">
        <w:rPr>
          <w:sz w:val="22"/>
          <w:szCs w:val="22"/>
        </w:rPr>
        <w:t>organizacja</w:t>
      </w:r>
      <w:r>
        <w:rPr>
          <w:sz w:val="22"/>
          <w:szCs w:val="22"/>
        </w:rPr>
        <w:t xml:space="preserve"> </w:t>
      </w:r>
      <w:r w:rsidRPr="00ED4B21">
        <w:rPr>
          <w:sz w:val="22"/>
          <w:szCs w:val="22"/>
        </w:rPr>
        <w:t>spotkań informacyjno – konsultacyjnych</w:t>
      </w:r>
    </w:p>
    <w:p w14:paraId="0E61ACF0" w14:textId="77777777" w:rsidR="002003B8" w:rsidRDefault="002003B8" w:rsidP="00997C6A">
      <w:pPr>
        <w:pStyle w:val="Default"/>
        <w:widowControl/>
        <w:numPr>
          <w:ilvl w:val="0"/>
          <w:numId w:val="33"/>
        </w:numPr>
        <w:jc w:val="both"/>
        <w:rPr>
          <w:sz w:val="22"/>
          <w:szCs w:val="22"/>
        </w:rPr>
      </w:pPr>
      <w:r>
        <w:rPr>
          <w:sz w:val="22"/>
          <w:szCs w:val="22"/>
        </w:rPr>
        <w:t>doradztwo w biurze i punkcie konsultacyjnym</w:t>
      </w:r>
    </w:p>
    <w:p w14:paraId="54342949" w14:textId="77777777" w:rsidR="002003B8" w:rsidRDefault="002003B8" w:rsidP="002003B8">
      <w:pPr>
        <w:pStyle w:val="Default"/>
        <w:widowControl/>
        <w:jc w:val="both"/>
        <w:rPr>
          <w:sz w:val="22"/>
          <w:szCs w:val="22"/>
        </w:rPr>
      </w:pPr>
    </w:p>
    <w:p w14:paraId="7020B4E7" w14:textId="77777777" w:rsidR="002003B8" w:rsidRPr="0091730B" w:rsidRDefault="002003B8" w:rsidP="002003B8">
      <w:pPr>
        <w:pStyle w:val="Default"/>
        <w:widowControl/>
        <w:jc w:val="both"/>
        <w:rPr>
          <w:b/>
          <w:sz w:val="22"/>
          <w:szCs w:val="22"/>
        </w:rPr>
      </w:pPr>
      <w:r w:rsidRPr="0091730B">
        <w:rPr>
          <w:b/>
          <w:sz w:val="22"/>
          <w:szCs w:val="22"/>
        </w:rPr>
        <w:t xml:space="preserve">Budżet działań komunikacyjnych: </w:t>
      </w:r>
      <w:r>
        <w:rPr>
          <w:b/>
          <w:sz w:val="22"/>
          <w:szCs w:val="22"/>
        </w:rPr>
        <w:t>mając na uwadze fakt, że większość działań będzie realizowana w ramach działalności biura LGD, założono budżet działań komunikacyjnych na 35 000, 00 zł, planując średniorocznie wydatkowanie kwoty 5000 zł na działania komunikacyjne, poza działaniami wynikającymi z bieżącej działalności Biura LGD.</w:t>
      </w:r>
    </w:p>
    <w:p w14:paraId="33DE4657" w14:textId="0A8C7D22" w:rsidR="00166C8E" w:rsidRDefault="00166C8E">
      <w:pPr>
        <w:spacing w:after="200" w:line="276" w:lineRule="auto"/>
        <w:rPr>
          <w:rFonts w:ascii="Arial" w:hAnsi="Arial" w:cs="Arial"/>
          <w:color w:val="000000"/>
          <w:sz w:val="22"/>
          <w:szCs w:val="22"/>
        </w:rPr>
      </w:pPr>
      <w:r>
        <w:rPr>
          <w:sz w:val="22"/>
          <w:szCs w:val="22"/>
        </w:rPr>
        <w:br w:type="page"/>
      </w:r>
    </w:p>
    <w:p w14:paraId="713D398A" w14:textId="77777777" w:rsidR="002003B8" w:rsidRPr="00574C5A" w:rsidRDefault="002003B8" w:rsidP="00F92F23">
      <w:pPr>
        <w:pStyle w:val="Nagwek1"/>
      </w:pPr>
      <w:bookmarkStart w:id="98" w:name="_Toc55568881"/>
      <w:r w:rsidRPr="00574C5A">
        <w:lastRenderedPageBreak/>
        <w:t>Rozdział X. ZINTEGROWANIE</w:t>
      </w:r>
      <w:bookmarkEnd w:id="98"/>
    </w:p>
    <w:p w14:paraId="54D55D57" w14:textId="77777777" w:rsidR="002003B8" w:rsidRPr="00CE0E44" w:rsidRDefault="002003B8" w:rsidP="002003B8">
      <w:pPr>
        <w:pStyle w:val="Default"/>
        <w:jc w:val="both"/>
        <w:rPr>
          <w:sz w:val="22"/>
          <w:szCs w:val="22"/>
        </w:rPr>
      </w:pPr>
      <w:r w:rsidRPr="00CE0E44">
        <w:rPr>
          <w:b/>
          <w:bCs/>
          <w:sz w:val="22"/>
          <w:szCs w:val="22"/>
        </w:rPr>
        <w:t>Cele szczegółowe oraz przedsięwzięcia zawarte w Lokalnej Strategii Rozwoju LGD Kraina Trzech Rzek na lata 2016-2022 są zintegrowane z celami przekrojowymi PROW na lata 2014-2020, dotyczącymi innowacyjności, zmian klimatu oraz ochrony środowiska, w tym</w:t>
      </w:r>
      <w:r w:rsidRPr="00CE0E44">
        <w:rPr>
          <w:sz w:val="22"/>
          <w:szCs w:val="22"/>
        </w:rPr>
        <w:t>:</w:t>
      </w:r>
    </w:p>
    <w:p w14:paraId="186AB656" w14:textId="46C48B24" w:rsidR="002003B8" w:rsidRPr="00CE0E44" w:rsidRDefault="002003B8" w:rsidP="002003B8">
      <w:pPr>
        <w:pStyle w:val="Default"/>
        <w:jc w:val="both"/>
        <w:rPr>
          <w:sz w:val="22"/>
          <w:szCs w:val="22"/>
        </w:rPr>
      </w:pPr>
      <w:r w:rsidRPr="00CE0E44">
        <w:rPr>
          <w:sz w:val="22"/>
          <w:szCs w:val="22"/>
        </w:rPr>
        <w:t xml:space="preserve">1 </w:t>
      </w:r>
      <w:r w:rsidRPr="00CE0E44">
        <w:rPr>
          <w:b/>
          <w:bCs/>
          <w:sz w:val="22"/>
          <w:szCs w:val="22"/>
        </w:rPr>
        <w:t xml:space="preserve">Ochrona środowiska i przeciwdziałanie zmianom klimatu </w:t>
      </w:r>
      <w:r w:rsidRPr="00CE0E44">
        <w:rPr>
          <w:sz w:val="22"/>
          <w:szCs w:val="22"/>
        </w:rPr>
        <w:t xml:space="preserve">- głównie cel 1: </w:t>
      </w:r>
      <w:r w:rsidR="001E0753">
        <w:rPr>
          <w:sz w:val="22"/>
          <w:szCs w:val="22"/>
        </w:rPr>
        <w:t xml:space="preserve"> Poprawa </w:t>
      </w:r>
      <w:r w:rsidR="00D10724">
        <w:rPr>
          <w:sz w:val="22"/>
          <w:szCs w:val="22"/>
        </w:rPr>
        <w:t>jakości</w:t>
      </w:r>
      <w:r w:rsidR="001E0753">
        <w:rPr>
          <w:sz w:val="22"/>
          <w:szCs w:val="22"/>
        </w:rPr>
        <w:t xml:space="preserve"> życia mieszańców przez stworzenie przestrzeni dla rozwoju kapitału społecznego</w:t>
      </w:r>
      <w:r w:rsidRPr="00CE0E44">
        <w:rPr>
          <w:sz w:val="22"/>
          <w:szCs w:val="22"/>
        </w:rPr>
        <w:t>, oraz cel 3: Wzrost atrakcyjności turystycznej obszaru poprzez zachowanie i promocję cennego dziedzictwa przyrodniczego</w:t>
      </w:r>
      <w:r w:rsidR="001E0753">
        <w:rPr>
          <w:sz w:val="22"/>
          <w:szCs w:val="22"/>
        </w:rPr>
        <w:t xml:space="preserve"> i kulturowego</w:t>
      </w:r>
    </w:p>
    <w:p w14:paraId="50E1D204" w14:textId="4FE2E648" w:rsidR="002003B8" w:rsidRPr="00CE0E44" w:rsidRDefault="002003B8" w:rsidP="002003B8">
      <w:pPr>
        <w:pStyle w:val="Default"/>
        <w:jc w:val="both"/>
        <w:rPr>
          <w:sz w:val="22"/>
          <w:szCs w:val="22"/>
        </w:rPr>
      </w:pPr>
      <w:r w:rsidRPr="00CE0E44">
        <w:rPr>
          <w:sz w:val="22"/>
          <w:szCs w:val="22"/>
        </w:rPr>
        <w:t xml:space="preserve">2.  </w:t>
      </w:r>
      <w:r w:rsidRPr="00CE0E44">
        <w:rPr>
          <w:b/>
          <w:bCs/>
          <w:sz w:val="22"/>
          <w:szCs w:val="22"/>
        </w:rPr>
        <w:t xml:space="preserve">Innowacyjność </w:t>
      </w:r>
      <w:r w:rsidRPr="00CE0E44">
        <w:rPr>
          <w:sz w:val="22"/>
          <w:szCs w:val="22"/>
        </w:rPr>
        <w:t xml:space="preserve">- głównie cel:- Rozwój gospodarki </w:t>
      </w:r>
      <w:r w:rsidR="00C056C1" w:rsidRPr="00CE0E44">
        <w:rPr>
          <w:sz w:val="22"/>
          <w:szCs w:val="22"/>
        </w:rPr>
        <w:t>lokalnej i</w:t>
      </w:r>
      <w:r w:rsidRPr="00CE0E44">
        <w:rPr>
          <w:sz w:val="22"/>
          <w:szCs w:val="22"/>
        </w:rPr>
        <w:t xml:space="preserve"> wzrost zatrudnienia w oparciu o lokalne zasoby</w:t>
      </w:r>
    </w:p>
    <w:p w14:paraId="0242B5F4" w14:textId="77777777" w:rsidR="002003B8" w:rsidRPr="00CE0E44" w:rsidRDefault="002003B8" w:rsidP="002003B8">
      <w:pPr>
        <w:pStyle w:val="Default"/>
        <w:jc w:val="both"/>
        <w:rPr>
          <w:sz w:val="22"/>
          <w:szCs w:val="22"/>
        </w:rPr>
      </w:pPr>
    </w:p>
    <w:p w14:paraId="544B0497" w14:textId="77777777" w:rsidR="002003B8" w:rsidRPr="00CE0E44" w:rsidRDefault="002003B8" w:rsidP="002003B8">
      <w:pPr>
        <w:pStyle w:val="Default"/>
        <w:jc w:val="both"/>
        <w:rPr>
          <w:sz w:val="22"/>
          <w:szCs w:val="22"/>
        </w:rPr>
      </w:pPr>
      <w:r w:rsidRPr="00CE0E44">
        <w:rPr>
          <w:sz w:val="22"/>
          <w:szCs w:val="22"/>
        </w:rPr>
        <w:t>Dla zobrazowania zależności pomiędzy Lokalną Strategią Rozwoju LGD Kraina Trzech Rzek na lata 2016-2022 a dokumentami strategicznymi szczebla regionalnego, ponadlokalnego oraz lokalnego opracowano matryce spójności celów strategicznych i operacyjnych LSR z priorytetami, celami i kierunkami interwencji zawartymi w nadrzędnych dokumentach strategicznych. Tym samym, poniżej wykazano zgodność z</w:t>
      </w:r>
      <w:r w:rsidR="001E0753">
        <w:rPr>
          <w:sz w:val="22"/>
          <w:szCs w:val="22"/>
        </w:rPr>
        <w:t> </w:t>
      </w:r>
      <w:r w:rsidRPr="00CE0E44">
        <w:rPr>
          <w:sz w:val="22"/>
          <w:szCs w:val="22"/>
        </w:rPr>
        <w:t>kluczowymi dokumentami planistycznymi definiującymi priorytety rozwojowe w obszarach tematycznie powiązanych z niniejszym dokumentem:</w:t>
      </w:r>
    </w:p>
    <w:p w14:paraId="5CFC027A" w14:textId="77777777" w:rsidR="002003B8" w:rsidRPr="00CE0E44" w:rsidRDefault="002003B8" w:rsidP="002003B8">
      <w:pPr>
        <w:pStyle w:val="Default"/>
        <w:rPr>
          <w:sz w:val="22"/>
          <w:szCs w:val="22"/>
        </w:rPr>
      </w:pPr>
    </w:p>
    <w:p w14:paraId="4AF7E932" w14:textId="77777777" w:rsidR="002003B8" w:rsidRPr="00CE0E44" w:rsidRDefault="002003B8" w:rsidP="002003B8">
      <w:pPr>
        <w:pStyle w:val="Default"/>
        <w:rPr>
          <w:sz w:val="22"/>
          <w:szCs w:val="22"/>
        </w:rPr>
      </w:pP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483"/>
        <w:gridCol w:w="2590"/>
        <w:gridCol w:w="2980"/>
      </w:tblGrid>
      <w:tr w:rsidR="002003B8" w:rsidRPr="00B54718" w14:paraId="0135ED61" w14:textId="77777777" w:rsidTr="00EC18EB">
        <w:tc>
          <w:tcPr>
            <w:tcW w:w="2303" w:type="dxa"/>
            <w:vMerge w:val="restart"/>
            <w:shd w:val="clear" w:color="auto" w:fill="C6D9F1"/>
          </w:tcPr>
          <w:p w14:paraId="23BA0C11" w14:textId="77777777" w:rsidR="002003B8" w:rsidRPr="00B54718" w:rsidRDefault="002003B8" w:rsidP="00EC18EB">
            <w:pPr>
              <w:pStyle w:val="Default"/>
              <w:rPr>
                <w:sz w:val="22"/>
                <w:szCs w:val="22"/>
              </w:rPr>
            </w:pPr>
          </w:p>
        </w:tc>
        <w:tc>
          <w:tcPr>
            <w:tcW w:w="8053" w:type="dxa"/>
            <w:gridSpan w:val="3"/>
            <w:shd w:val="clear" w:color="auto" w:fill="C6D9F1"/>
          </w:tcPr>
          <w:p w14:paraId="336DA70B"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Cele szczegółowe Lokalnej Strategii Rozwoju </w:t>
            </w:r>
          </w:p>
          <w:p w14:paraId="10AE13AF" w14:textId="77777777" w:rsidR="002003B8" w:rsidRPr="00B54718" w:rsidRDefault="002003B8" w:rsidP="00EC18EB">
            <w:pPr>
              <w:pStyle w:val="Default"/>
              <w:jc w:val="center"/>
              <w:rPr>
                <w:sz w:val="22"/>
                <w:szCs w:val="22"/>
              </w:rPr>
            </w:pPr>
            <w:r w:rsidRPr="00B54718">
              <w:rPr>
                <w:b/>
                <w:sz w:val="22"/>
                <w:szCs w:val="22"/>
              </w:rPr>
              <w:t>LGD Kraina Trzech Rzek na lata 2016 – 2022</w:t>
            </w:r>
          </w:p>
        </w:tc>
      </w:tr>
      <w:tr w:rsidR="002003B8" w:rsidRPr="00B54718" w14:paraId="27FDA5A3" w14:textId="77777777" w:rsidTr="00EC18EB">
        <w:tc>
          <w:tcPr>
            <w:tcW w:w="2303" w:type="dxa"/>
            <w:vMerge/>
            <w:shd w:val="clear" w:color="auto" w:fill="C6D9F1"/>
          </w:tcPr>
          <w:p w14:paraId="0CE05CB0" w14:textId="77777777" w:rsidR="002003B8" w:rsidRPr="00B54718" w:rsidRDefault="002003B8" w:rsidP="00EC18EB">
            <w:pPr>
              <w:pStyle w:val="Default"/>
              <w:rPr>
                <w:sz w:val="22"/>
                <w:szCs w:val="22"/>
              </w:rPr>
            </w:pPr>
          </w:p>
        </w:tc>
        <w:tc>
          <w:tcPr>
            <w:tcW w:w="2483" w:type="dxa"/>
            <w:tcBorders>
              <w:bottom w:val="single" w:sz="4" w:space="0" w:color="auto"/>
            </w:tcBorders>
            <w:shd w:val="clear" w:color="auto" w:fill="C6D9F1"/>
          </w:tcPr>
          <w:p w14:paraId="16507321" w14:textId="77777777" w:rsidR="002003B8" w:rsidRPr="00B54718" w:rsidRDefault="002003B8" w:rsidP="00EC18EB">
            <w:pPr>
              <w:pStyle w:val="Default"/>
              <w:jc w:val="center"/>
              <w:rPr>
                <w:sz w:val="22"/>
                <w:szCs w:val="22"/>
              </w:rPr>
            </w:pPr>
            <w:r>
              <w:rPr>
                <w:sz w:val="22"/>
                <w:szCs w:val="22"/>
              </w:rPr>
              <w:t>Poprawa jakości życia mieszkańców przez stworzenie przestrzenia dla rozwoju kapitału społecznego</w:t>
            </w:r>
          </w:p>
        </w:tc>
        <w:tc>
          <w:tcPr>
            <w:tcW w:w="2590" w:type="dxa"/>
            <w:tcBorders>
              <w:bottom w:val="single" w:sz="4" w:space="0" w:color="auto"/>
            </w:tcBorders>
            <w:shd w:val="clear" w:color="auto" w:fill="C6D9F1"/>
          </w:tcPr>
          <w:p w14:paraId="275D77E4" w14:textId="4F960B47" w:rsidR="002003B8" w:rsidRPr="00B54718" w:rsidRDefault="002003B8" w:rsidP="00EC18EB">
            <w:pPr>
              <w:pStyle w:val="Default"/>
              <w:jc w:val="center"/>
              <w:rPr>
                <w:sz w:val="22"/>
                <w:szCs w:val="22"/>
              </w:rPr>
            </w:pPr>
            <w:r w:rsidRPr="00B54718">
              <w:rPr>
                <w:sz w:val="22"/>
                <w:szCs w:val="22"/>
              </w:rPr>
              <w:t xml:space="preserve">Rozwój gospodarki </w:t>
            </w:r>
            <w:r w:rsidR="00C056C1" w:rsidRPr="00B54718">
              <w:rPr>
                <w:sz w:val="22"/>
                <w:szCs w:val="22"/>
              </w:rPr>
              <w:t>lokalnej i</w:t>
            </w:r>
            <w:r w:rsidRPr="00B54718">
              <w:rPr>
                <w:sz w:val="22"/>
                <w:szCs w:val="22"/>
              </w:rPr>
              <w:t xml:space="preserve"> wzrost zatrudnienia w oparciu o lokalne zasoby</w:t>
            </w:r>
          </w:p>
        </w:tc>
        <w:tc>
          <w:tcPr>
            <w:tcW w:w="2980" w:type="dxa"/>
            <w:tcBorders>
              <w:bottom w:val="single" w:sz="4" w:space="0" w:color="auto"/>
            </w:tcBorders>
            <w:shd w:val="clear" w:color="auto" w:fill="C6D9F1"/>
          </w:tcPr>
          <w:p w14:paraId="47CD3F2E" w14:textId="77777777" w:rsidR="002003B8" w:rsidRPr="00B54718" w:rsidRDefault="002003B8" w:rsidP="00EC18EB">
            <w:pPr>
              <w:pStyle w:val="Default"/>
              <w:jc w:val="center"/>
              <w:rPr>
                <w:sz w:val="22"/>
                <w:szCs w:val="22"/>
              </w:rPr>
            </w:pPr>
            <w:r w:rsidRPr="00A04547">
              <w:rPr>
                <w:sz w:val="22"/>
                <w:szCs w:val="22"/>
              </w:rPr>
              <w:t xml:space="preserve">Wzrost atrakcyjności turystycznej obszaru poprzez zachowanie i promocję </w:t>
            </w:r>
            <w:r>
              <w:rPr>
                <w:sz w:val="22"/>
                <w:szCs w:val="22"/>
              </w:rPr>
              <w:t>cennego dziedzictwa przyrodniczego i kulturowego</w:t>
            </w:r>
          </w:p>
        </w:tc>
      </w:tr>
      <w:tr w:rsidR="002003B8" w:rsidRPr="00B54718" w14:paraId="1A5134EB" w14:textId="77777777" w:rsidTr="00EC18EB">
        <w:trPr>
          <w:trHeight w:val="2957"/>
        </w:trPr>
        <w:tc>
          <w:tcPr>
            <w:tcW w:w="2303" w:type="dxa"/>
            <w:shd w:val="clear" w:color="auto" w:fill="C6D9F1"/>
          </w:tcPr>
          <w:p w14:paraId="48C818CF" w14:textId="6C0B7089" w:rsidR="002003B8" w:rsidRDefault="00444C1E" w:rsidP="00EC18EB">
            <w:pPr>
              <w:pStyle w:val="Default"/>
              <w:rPr>
                <w:b/>
                <w:sz w:val="22"/>
                <w:szCs w:val="22"/>
              </w:rPr>
            </w:pPr>
            <w:r>
              <w:rPr>
                <w:b/>
                <w:noProof/>
                <w:sz w:val="22"/>
                <w:szCs w:val="22"/>
              </w:rPr>
              <mc:AlternateContent>
                <mc:Choice Requires="wps">
                  <w:drawing>
                    <wp:anchor distT="0" distB="0" distL="114300" distR="114300" simplePos="0" relativeHeight="251662336" behindDoc="0" locked="0" layoutInCell="1" allowOverlap="1" wp14:anchorId="02F77425" wp14:editId="29563A68">
                      <wp:simplePos x="0" y="0"/>
                      <wp:positionH relativeFrom="column">
                        <wp:posOffset>1381125</wp:posOffset>
                      </wp:positionH>
                      <wp:positionV relativeFrom="paragraph">
                        <wp:posOffset>27940</wp:posOffset>
                      </wp:positionV>
                      <wp:extent cx="1562100" cy="2400300"/>
                      <wp:effectExtent l="9525" t="10795" r="9525" b="82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8E9CF" id="_x0000_t32" coordsize="21600,21600" o:spt="32" o:oned="t" path="m,l21600,21600e" filled="f">
                      <v:path arrowok="t" fillok="f" o:connecttype="none"/>
                      <o:lock v:ext="edit" shapetype="t"/>
                    </v:shapetype>
                    <v:shape id="AutoShape 4" o:spid="_x0000_s1026" type="#_x0000_t32" style="position:absolute;margin-left:108.75pt;margin-top:2.2pt;width:123pt;height:18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"/>
                  </w:pict>
                </mc:Fallback>
              </mc:AlternateContent>
            </w:r>
            <w:r>
              <w:rPr>
                <w:b/>
                <w:noProof/>
                <w:sz w:val="22"/>
                <w:szCs w:val="22"/>
              </w:rPr>
              <mc:AlternateContent>
                <mc:Choice Requires="wps">
                  <w:drawing>
                    <wp:anchor distT="0" distB="0" distL="114300" distR="114300" simplePos="0" relativeHeight="251660288" behindDoc="0" locked="0" layoutInCell="1" allowOverlap="1" wp14:anchorId="6A2F5102" wp14:editId="17BF7513">
                      <wp:simplePos x="0" y="0"/>
                      <wp:positionH relativeFrom="column">
                        <wp:posOffset>1381125</wp:posOffset>
                      </wp:positionH>
                      <wp:positionV relativeFrom="paragraph">
                        <wp:posOffset>27940</wp:posOffset>
                      </wp:positionV>
                      <wp:extent cx="1619250" cy="2400300"/>
                      <wp:effectExtent l="9525" t="10795" r="9525" b="825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24B80" id="AutoShape 2" o:spid="_x0000_s1026" type="#_x0000_t32" style="position:absolute;margin-left:108.75pt;margin-top:2.2pt;width:127.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"/>
                  </w:pict>
                </mc:Fallback>
              </mc:AlternateContent>
            </w:r>
            <w:r w:rsidR="002003B8">
              <w:rPr>
                <w:b/>
                <w:sz w:val="22"/>
                <w:szCs w:val="22"/>
              </w:rPr>
              <w:t>Program Operacyjny Wiedza Edukacja Rozwój 2014-2020</w:t>
            </w:r>
          </w:p>
          <w:p w14:paraId="3F6C98B0" w14:textId="77777777" w:rsidR="002003B8" w:rsidRDefault="002003B8" w:rsidP="00EC18EB">
            <w:pPr>
              <w:pStyle w:val="Default"/>
              <w:rPr>
                <w:b/>
                <w:sz w:val="22"/>
                <w:szCs w:val="22"/>
              </w:rPr>
            </w:pPr>
          </w:p>
          <w:p w14:paraId="442A6976" w14:textId="77777777" w:rsidR="002003B8" w:rsidRDefault="002003B8" w:rsidP="00EC18EB">
            <w:pPr>
              <w:pStyle w:val="Default"/>
              <w:rPr>
                <w:b/>
                <w:sz w:val="22"/>
                <w:szCs w:val="22"/>
              </w:rPr>
            </w:pPr>
          </w:p>
          <w:p w14:paraId="2A1C9F52" w14:textId="77777777" w:rsidR="002003B8" w:rsidRDefault="002003B8" w:rsidP="00EC18EB">
            <w:pPr>
              <w:pStyle w:val="Default"/>
              <w:rPr>
                <w:b/>
                <w:sz w:val="22"/>
                <w:szCs w:val="22"/>
              </w:rPr>
            </w:pPr>
          </w:p>
          <w:p w14:paraId="2718E342" w14:textId="77777777" w:rsidR="002003B8" w:rsidRDefault="002003B8" w:rsidP="00EC18EB">
            <w:pPr>
              <w:pStyle w:val="Default"/>
              <w:rPr>
                <w:b/>
                <w:sz w:val="22"/>
                <w:szCs w:val="22"/>
              </w:rPr>
            </w:pPr>
          </w:p>
          <w:p w14:paraId="00D325FC" w14:textId="77777777" w:rsidR="002003B8" w:rsidRDefault="002003B8" w:rsidP="00EC18EB">
            <w:pPr>
              <w:pStyle w:val="Default"/>
              <w:rPr>
                <w:b/>
                <w:sz w:val="22"/>
                <w:szCs w:val="22"/>
              </w:rPr>
            </w:pPr>
          </w:p>
          <w:p w14:paraId="3F64E134" w14:textId="77777777" w:rsidR="002003B8" w:rsidRDefault="002003B8" w:rsidP="00EC18EB">
            <w:pPr>
              <w:pStyle w:val="Default"/>
              <w:rPr>
                <w:b/>
                <w:sz w:val="22"/>
                <w:szCs w:val="22"/>
              </w:rPr>
            </w:pPr>
          </w:p>
          <w:p w14:paraId="1C206BA0" w14:textId="77777777" w:rsidR="002003B8" w:rsidRDefault="002003B8" w:rsidP="00EC18EB">
            <w:pPr>
              <w:pStyle w:val="Default"/>
              <w:rPr>
                <w:b/>
                <w:sz w:val="22"/>
                <w:szCs w:val="22"/>
              </w:rPr>
            </w:pPr>
          </w:p>
          <w:p w14:paraId="22CD8F00" w14:textId="77777777" w:rsidR="002003B8" w:rsidRDefault="002003B8" w:rsidP="00EC18EB">
            <w:pPr>
              <w:pStyle w:val="Default"/>
              <w:rPr>
                <w:b/>
                <w:sz w:val="22"/>
                <w:szCs w:val="22"/>
              </w:rPr>
            </w:pPr>
          </w:p>
          <w:p w14:paraId="42F3BD7B" w14:textId="77777777" w:rsidR="002003B8" w:rsidRDefault="002003B8" w:rsidP="00EC18EB">
            <w:pPr>
              <w:pStyle w:val="Default"/>
              <w:rPr>
                <w:b/>
                <w:sz w:val="22"/>
                <w:szCs w:val="22"/>
              </w:rPr>
            </w:pPr>
          </w:p>
          <w:p w14:paraId="1BB8E04B" w14:textId="77777777" w:rsidR="002003B8" w:rsidRDefault="002003B8" w:rsidP="00EC18EB">
            <w:pPr>
              <w:pStyle w:val="Default"/>
              <w:rPr>
                <w:b/>
                <w:sz w:val="22"/>
                <w:szCs w:val="22"/>
              </w:rPr>
            </w:pPr>
          </w:p>
          <w:p w14:paraId="1E815119" w14:textId="77777777" w:rsidR="002003B8" w:rsidRPr="00B54718" w:rsidRDefault="002003B8" w:rsidP="00EC18EB">
            <w:pPr>
              <w:pStyle w:val="Default"/>
              <w:rPr>
                <w:sz w:val="22"/>
                <w:szCs w:val="22"/>
              </w:rPr>
            </w:pPr>
          </w:p>
        </w:tc>
        <w:tc>
          <w:tcPr>
            <w:tcW w:w="2483" w:type="dxa"/>
            <w:tcBorders>
              <w:tl2br w:val="nil"/>
              <w:tr2bl w:val="nil"/>
            </w:tcBorders>
          </w:tcPr>
          <w:p w14:paraId="6210FA3B" w14:textId="77777777" w:rsidR="002003B8" w:rsidRDefault="002003B8" w:rsidP="00EC18EB">
            <w:pPr>
              <w:rPr>
                <w:rFonts w:ascii="Arial" w:hAnsi="Arial" w:cs="Arial"/>
                <w:b/>
              </w:rPr>
            </w:pPr>
          </w:p>
          <w:p w14:paraId="405C9495" w14:textId="77777777" w:rsidR="002003B8" w:rsidRDefault="002003B8" w:rsidP="00EC18EB">
            <w:pPr>
              <w:rPr>
                <w:rFonts w:ascii="Arial" w:hAnsi="Arial" w:cs="Arial"/>
                <w:b/>
              </w:rPr>
            </w:pPr>
          </w:p>
          <w:p w14:paraId="3ABCE83A" w14:textId="77777777" w:rsidR="002003B8" w:rsidRDefault="002003B8" w:rsidP="00EC18EB">
            <w:pPr>
              <w:rPr>
                <w:rFonts w:ascii="Arial" w:hAnsi="Arial" w:cs="Arial"/>
                <w:b/>
              </w:rPr>
            </w:pPr>
          </w:p>
          <w:p w14:paraId="7C25D993" w14:textId="77777777" w:rsidR="002003B8" w:rsidRDefault="002003B8" w:rsidP="00EC18EB">
            <w:pPr>
              <w:rPr>
                <w:rFonts w:ascii="Arial" w:hAnsi="Arial" w:cs="Arial"/>
                <w:b/>
              </w:rPr>
            </w:pPr>
          </w:p>
          <w:p w14:paraId="5318DACE" w14:textId="77777777" w:rsidR="002003B8" w:rsidRDefault="002003B8" w:rsidP="00EC18EB">
            <w:pPr>
              <w:rPr>
                <w:rFonts w:ascii="Arial" w:hAnsi="Arial" w:cs="Arial"/>
                <w:b/>
              </w:rPr>
            </w:pPr>
          </w:p>
          <w:p w14:paraId="7B8EFB28" w14:textId="77777777" w:rsidR="002003B8" w:rsidRDefault="002003B8" w:rsidP="00EC18EB">
            <w:pPr>
              <w:rPr>
                <w:rFonts w:ascii="Arial" w:hAnsi="Arial" w:cs="Arial"/>
                <w:b/>
              </w:rPr>
            </w:pPr>
          </w:p>
          <w:p w14:paraId="37462412" w14:textId="77777777" w:rsidR="002003B8" w:rsidRDefault="002003B8" w:rsidP="00EC18EB">
            <w:pPr>
              <w:rPr>
                <w:rFonts w:ascii="Arial" w:hAnsi="Arial" w:cs="Arial"/>
                <w:b/>
              </w:rPr>
            </w:pPr>
          </w:p>
          <w:p w14:paraId="18E287CE" w14:textId="77777777" w:rsidR="002003B8" w:rsidRDefault="002003B8" w:rsidP="00EC18EB">
            <w:pPr>
              <w:rPr>
                <w:rFonts w:ascii="Arial" w:hAnsi="Arial" w:cs="Arial"/>
                <w:b/>
              </w:rPr>
            </w:pPr>
          </w:p>
          <w:p w14:paraId="4580A554" w14:textId="77777777" w:rsidR="002003B8" w:rsidRDefault="002003B8" w:rsidP="00EC18EB">
            <w:pPr>
              <w:rPr>
                <w:rFonts w:ascii="Arial" w:hAnsi="Arial" w:cs="Arial"/>
                <w:b/>
              </w:rPr>
            </w:pPr>
          </w:p>
          <w:p w14:paraId="735369E5" w14:textId="77777777" w:rsidR="002003B8" w:rsidRDefault="002003B8" w:rsidP="00EC18EB">
            <w:pPr>
              <w:rPr>
                <w:rFonts w:ascii="Arial" w:hAnsi="Arial" w:cs="Arial"/>
                <w:b/>
              </w:rPr>
            </w:pPr>
          </w:p>
          <w:p w14:paraId="621262FC" w14:textId="77777777" w:rsidR="002003B8" w:rsidRDefault="002003B8" w:rsidP="00EC18EB">
            <w:pPr>
              <w:rPr>
                <w:rFonts w:ascii="Arial" w:hAnsi="Arial" w:cs="Arial"/>
                <w:b/>
              </w:rPr>
            </w:pPr>
          </w:p>
          <w:p w14:paraId="766C53DB" w14:textId="77777777" w:rsidR="002003B8" w:rsidRPr="00B54718" w:rsidRDefault="002003B8" w:rsidP="00EC18EB">
            <w:pPr>
              <w:pStyle w:val="Default"/>
              <w:rPr>
                <w:sz w:val="22"/>
                <w:szCs w:val="22"/>
              </w:rPr>
            </w:pPr>
          </w:p>
        </w:tc>
        <w:tc>
          <w:tcPr>
            <w:tcW w:w="2590" w:type="dxa"/>
            <w:tcBorders>
              <w:tl2br w:val="nil"/>
              <w:tr2bl w:val="nil"/>
            </w:tcBorders>
          </w:tcPr>
          <w:p w14:paraId="34D9F17E" w14:textId="7049B76E" w:rsidR="002003B8" w:rsidRDefault="00444C1E" w:rsidP="00EC18EB">
            <w:pPr>
              <w:rPr>
                <w:rFonts w:ascii="Arial" w:hAnsi="Arial" w:cs="Arial"/>
                <w:b/>
              </w:rPr>
            </w:pPr>
            <w:r>
              <w:rPr>
                <w:rFonts w:ascii="Arial" w:hAnsi="Arial" w:cs="Arial"/>
                <w:b/>
                <w:noProof/>
                <w:sz w:val="22"/>
                <w:szCs w:val="22"/>
              </w:rPr>
              <mc:AlternateContent>
                <mc:Choice Requires="wps">
                  <w:drawing>
                    <wp:anchor distT="0" distB="0" distL="114300" distR="114300" simplePos="0" relativeHeight="251663360" behindDoc="0" locked="0" layoutInCell="1" allowOverlap="1" wp14:anchorId="3443A1F5" wp14:editId="3A0BC322">
                      <wp:simplePos x="0" y="0"/>
                      <wp:positionH relativeFrom="column">
                        <wp:posOffset>1570990</wp:posOffset>
                      </wp:positionH>
                      <wp:positionV relativeFrom="paragraph">
                        <wp:posOffset>27940</wp:posOffset>
                      </wp:positionV>
                      <wp:extent cx="1876425" cy="2333625"/>
                      <wp:effectExtent l="9525" t="10795" r="9525" b="825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2333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1774C" id="AutoShape 5" o:spid="_x0000_s1026" type="#_x0000_t32" style="position:absolute;margin-left:123.7pt;margin-top:2.2pt;width:147.75pt;height:18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"/>
                  </w:pict>
                </mc:Fallback>
              </mc:AlternateContent>
            </w: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21A8F186" wp14:editId="29CB5134">
                      <wp:simplePos x="0" y="0"/>
                      <wp:positionH relativeFrom="column">
                        <wp:posOffset>1570990</wp:posOffset>
                      </wp:positionH>
                      <wp:positionV relativeFrom="paragraph">
                        <wp:posOffset>27940</wp:posOffset>
                      </wp:positionV>
                      <wp:extent cx="1876425" cy="2400300"/>
                      <wp:effectExtent l="9525" t="10795" r="9525" b="825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C8F26" id="AutoShape 3" o:spid="_x0000_s1026" type="#_x0000_t32" style="position:absolute;margin-left:123.7pt;margin-top:2.2pt;width:147.75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"/>
                  </w:pict>
                </mc:Fallback>
              </mc:AlternateContent>
            </w:r>
          </w:p>
          <w:p w14:paraId="28124F35" w14:textId="77777777" w:rsidR="002003B8" w:rsidRDefault="002003B8" w:rsidP="00EC18EB">
            <w:pPr>
              <w:rPr>
                <w:rFonts w:ascii="Arial" w:hAnsi="Arial" w:cs="Arial"/>
                <w:b/>
              </w:rPr>
            </w:pPr>
            <w:r>
              <w:rPr>
                <w:rFonts w:ascii="Arial" w:hAnsi="Arial" w:cs="Arial"/>
                <w:b/>
                <w:sz w:val="22"/>
                <w:szCs w:val="22"/>
              </w:rPr>
              <w:t xml:space="preserve">Oś priorytetowa I – </w:t>
            </w:r>
            <w:r w:rsidRPr="00F174B4">
              <w:rPr>
                <w:rFonts w:ascii="Arial" w:hAnsi="Arial" w:cs="Arial"/>
                <w:sz w:val="22"/>
                <w:szCs w:val="22"/>
              </w:rPr>
              <w:t>Osoby Młode na rynku pracy</w:t>
            </w:r>
          </w:p>
          <w:p w14:paraId="61757553" w14:textId="77777777" w:rsidR="002003B8" w:rsidRDefault="002003B8" w:rsidP="00EC18EB">
            <w:pPr>
              <w:rPr>
                <w:rFonts w:ascii="Arial" w:hAnsi="Arial" w:cs="Arial"/>
                <w:b/>
              </w:rPr>
            </w:pPr>
          </w:p>
          <w:p w14:paraId="7222DF85" w14:textId="77777777" w:rsidR="002003B8" w:rsidRDefault="002003B8" w:rsidP="00EC18EB">
            <w:pPr>
              <w:rPr>
                <w:rFonts w:ascii="Arial" w:hAnsi="Arial" w:cs="Arial"/>
                <w:b/>
              </w:rPr>
            </w:pPr>
            <w:r>
              <w:rPr>
                <w:rFonts w:ascii="Arial" w:hAnsi="Arial" w:cs="Arial"/>
                <w:b/>
                <w:sz w:val="22"/>
                <w:szCs w:val="22"/>
              </w:rPr>
              <w:t xml:space="preserve">Oś priorytetowa II – </w:t>
            </w:r>
            <w:r w:rsidRPr="00F174B4">
              <w:rPr>
                <w:rFonts w:ascii="Arial" w:hAnsi="Arial" w:cs="Arial"/>
                <w:sz w:val="22"/>
                <w:szCs w:val="22"/>
              </w:rPr>
              <w:t>Efektywne polityki publiczne na rynku pracy, gospodarki i edukacji</w:t>
            </w:r>
          </w:p>
          <w:p w14:paraId="3EE5E083" w14:textId="77777777" w:rsidR="002003B8" w:rsidRPr="00B54718" w:rsidRDefault="002003B8" w:rsidP="00EC18EB">
            <w:pPr>
              <w:pStyle w:val="Default"/>
              <w:rPr>
                <w:sz w:val="22"/>
                <w:szCs w:val="22"/>
              </w:rPr>
            </w:pPr>
          </w:p>
        </w:tc>
        <w:tc>
          <w:tcPr>
            <w:tcW w:w="2980" w:type="dxa"/>
            <w:tcBorders>
              <w:tl2br w:val="nil"/>
              <w:tr2bl w:val="nil"/>
            </w:tcBorders>
          </w:tcPr>
          <w:p w14:paraId="13E2CA59" w14:textId="77777777" w:rsidR="002003B8" w:rsidRDefault="002003B8" w:rsidP="00EC18EB">
            <w:pPr>
              <w:rPr>
                <w:rFonts w:ascii="Arial" w:hAnsi="Arial" w:cs="Arial"/>
                <w:b/>
              </w:rPr>
            </w:pPr>
          </w:p>
          <w:p w14:paraId="7E797A1E" w14:textId="77777777" w:rsidR="002003B8" w:rsidRDefault="002003B8" w:rsidP="00EC18EB">
            <w:pPr>
              <w:rPr>
                <w:rFonts w:ascii="Arial" w:hAnsi="Arial" w:cs="Arial"/>
                <w:b/>
              </w:rPr>
            </w:pPr>
          </w:p>
          <w:p w14:paraId="154EBD2C" w14:textId="77777777" w:rsidR="002003B8" w:rsidRDefault="002003B8" w:rsidP="00EC18EB">
            <w:pPr>
              <w:rPr>
                <w:rFonts w:ascii="Arial" w:hAnsi="Arial" w:cs="Arial"/>
                <w:b/>
              </w:rPr>
            </w:pPr>
          </w:p>
          <w:p w14:paraId="08BC0699" w14:textId="77777777" w:rsidR="002003B8" w:rsidRDefault="002003B8" w:rsidP="00EC18EB">
            <w:pPr>
              <w:rPr>
                <w:rFonts w:ascii="Arial" w:hAnsi="Arial" w:cs="Arial"/>
                <w:b/>
              </w:rPr>
            </w:pPr>
          </w:p>
          <w:p w14:paraId="3055C53E" w14:textId="77777777" w:rsidR="002003B8" w:rsidRDefault="002003B8" w:rsidP="00EC18EB">
            <w:pPr>
              <w:rPr>
                <w:rFonts w:ascii="Arial" w:hAnsi="Arial" w:cs="Arial"/>
                <w:b/>
              </w:rPr>
            </w:pPr>
          </w:p>
          <w:p w14:paraId="657CB510" w14:textId="77777777" w:rsidR="002003B8" w:rsidRDefault="002003B8" w:rsidP="00EC18EB">
            <w:pPr>
              <w:rPr>
                <w:rFonts w:ascii="Arial" w:hAnsi="Arial" w:cs="Arial"/>
                <w:b/>
              </w:rPr>
            </w:pPr>
          </w:p>
          <w:p w14:paraId="7C3B02F9" w14:textId="77777777" w:rsidR="002003B8" w:rsidRDefault="002003B8" w:rsidP="00EC18EB">
            <w:pPr>
              <w:rPr>
                <w:rFonts w:ascii="Arial" w:hAnsi="Arial" w:cs="Arial"/>
                <w:b/>
              </w:rPr>
            </w:pPr>
          </w:p>
          <w:p w14:paraId="7EEDF454" w14:textId="77777777" w:rsidR="002003B8" w:rsidRDefault="002003B8" w:rsidP="00EC18EB">
            <w:pPr>
              <w:rPr>
                <w:rFonts w:ascii="Arial" w:hAnsi="Arial" w:cs="Arial"/>
                <w:b/>
              </w:rPr>
            </w:pPr>
          </w:p>
          <w:p w14:paraId="09C32DAF" w14:textId="77777777" w:rsidR="002003B8" w:rsidRDefault="002003B8" w:rsidP="00EC18EB">
            <w:pPr>
              <w:rPr>
                <w:rFonts w:ascii="Arial" w:hAnsi="Arial" w:cs="Arial"/>
                <w:b/>
              </w:rPr>
            </w:pPr>
          </w:p>
          <w:p w14:paraId="1FBC4D18" w14:textId="77777777" w:rsidR="002003B8" w:rsidRDefault="002003B8" w:rsidP="00EC18EB">
            <w:pPr>
              <w:rPr>
                <w:rFonts w:ascii="Arial" w:hAnsi="Arial" w:cs="Arial"/>
                <w:b/>
              </w:rPr>
            </w:pPr>
          </w:p>
          <w:p w14:paraId="15E6663E" w14:textId="77777777" w:rsidR="002003B8" w:rsidRDefault="002003B8" w:rsidP="00EC18EB">
            <w:pPr>
              <w:rPr>
                <w:rFonts w:ascii="Arial" w:hAnsi="Arial" w:cs="Arial"/>
                <w:b/>
              </w:rPr>
            </w:pPr>
          </w:p>
          <w:p w14:paraId="42ED07CE" w14:textId="77777777" w:rsidR="002003B8" w:rsidRPr="00B54718" w:rsidRDefault="002003B8" w:rsidP="00EC18EB">
            <w:pPr>
              <w:pStyle w:val="Default"/>
              <w:rPr>
                <w:sz w:val="22"/>
                <w:szCs w:val="22"/>
              </w:rPr>
            </w:pPr>
          </w:p>
        </w:tc>
      </w:tr>
      <w:tr w:rsidR="002003B8" w:rsidRPr="00B54718" w14:paraId="3582C24D" w14:textId="77777777" w:rsidTr="00EC18EB">
        <w:trPr>
          <w:trHeight w:val="5085"/>
        </w:trPr>
        <w:tc>
          <w:tcPr>
            <w:tcW w:w="2303" w:type="dxa"/>
            <w:shd w:val="clear" w:color="auto" w:fill="C6D9F1"/>
          </w:tcPr>
          <w:p w14:paraId="3867CEFF" w14:textId="77777777" w:rsidR="002003B8" w:rsidRDefault="002003B8" w:rsidP="00EC18EB">
            <w:pPr>
              <w:pStyle w:val="Default"/>
              <w:rPr>
                <w:b/>
                <w:sz w:val="22"/>
                <w:szCs w:val="22"/>
              </w:rPr>
            </w:pPr>
          </w:p>
          <w:p w14:paraId="017CEC40" w14:textId="77777777" w:rsidR="002003B8" w:rsidRDefault="002003B8" w:rsidP="00EC18EB">
            <w:pPr>
              <w:pStyle w:val="Default"/>
              <w:rPr>
                <w:b/>
                <w:sz w:val="22"/>
                <w:szCs w:val="22"/>
              </w:rPr>
            </w:pPr>
            <w:r w:rsidRPr="00B54718">
              <w:rPr>
                <w:b/>
                <w:sz w:val="22"/>
                <w:szCs w:val="22"/>
              </w:rPr>
              <w:t>Strategia Rozwoju Województwa Wielkopolskiego na lata 2012 -2020</w:t>
            </w:r>
          </w:p>
        </w:tc>
        <w:tc>
          <w:tcPr>
            <w:tcW w:w="2483" w:type="dxa"/>
          </w:tcPr>
          <w:p w14:paraId="307FFE09" w14:textId="77777777" w:rsidR="002003B8" w:rsidRDefault="002003B8" w:rsidP="00EC18EB">
            <w:pPr>
              <w:rPr>
                <w:rFonts w:ascii="Arial" w:hAnsi="Arial" w:cs="Arial"/>
                <w:b/>
              </w:rPr>
            </w:pPr>
          </w:p>
          <w:p w14:paraId="39416E3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E2F371A" w14:textId="77777777" w:rsidR="002003B8" w:rsidRPr="00B54718" w:rsidRDefault="002003B8" w:rsidP="00EC18EB">
            <w:pPr>
              <w:rPr>
                <w:rFonts w:ascii="Arial" w:hAnsi="Arial" w:cs="Arial"/>
              </w:rPr>
            </w:pPr>
          </w:p>
          <w:p w14:paraId="146191E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2.10.</w:t>
            </w:r>
          </w:p>
          <w:p w14:paraId="7E26F9E5" w14:textId="77777777" w:rsidR="002003B8" w:rsidRPr="00B54718" w:rsidRDefault="002003B8" w:rsidP="00EC18EB">
            <w:pPr>
              <w:rPr>
                <w:rFonts w:ascii="Arial" w:hAnsi="Arial" w:cs="Arial"/>
              </w:rPr>
            </w:pPr>
            <w:r w:rsidRPr="00B54718">
              <w:rPr>
                <w:rFonts w:ascii="Arial" w:hAnsi="Arial" w:cs="Arial"/>
                <w:sz w:val="22"/>
                <w:szCs w:val="22"/>
              </w:rPr>
              <w:t>Promocja postaw ekologicznych</w:t>
            </w:r>
          </w:p>
          <w:p w14:paraId="384DC220" w14:textId="77777777" w:rsidR="002003B8" w:rsidRPr="00B54718" w:rsidRDefault="002003B8" w:rsidP="00EC18EB">
            <w:pPr>
              <w:rPr>
                <w:rFonts w:ascii="Arial" w:hAnsi="Arial" w:cs="Arial"/>
              </w:rPr>
            </w:pPr>
          </w:p>
          <w:p w14:paraId="1A1D09E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5.1.</w:t>
            </w:r>
          </w:p>
          <w:p w14:paraId="67110F25" w14:textId="77777777" w:rsidR="002003B8" w:rsidRPr="00B54718" w:rsidRDefault="002003B8" w:rsidP="00EC18EB">
            <w:pPr>
              <w:rPr>
                <w:rFonts w:ascii="Arial" w:hAnsi="Arial" w:cs="Arial"/>
              </w:rPr>
            </w:pPr>
            <w:r w:rsidRPr="00B54718">
              <w:rPr>
                <w:rFonts w:ascii="Arial" w:hAnsi="Arial" w:cs="Arial"/>
                <w:sz w:val="22"/>
                <w:szCs w:val="22"/>
              </w:rPr>
              <w:t xml:space="preserve">Wsparcie ośrodków lokalnych </w:t>
            </w:r>
          </w:p>
          <w:p w14:paraId="147EFBCD" w14:textId="77777777" w:rsidR="002003B8" w:rsidRPr="00B54718" w:rsidRDefault="002003B8" w:rsidP="00EC18EB">
            <w:pPr>
              <w:rPr>
                <w:rFonts w:ascii="Arial" w:hAnsi="Arial" w:cs="Arial"/>
              </w:rPr>
            </w:pPr>
          </w:p>
          <w:p w14:paraId="668E968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5.2. </w:t>
            </w:r>
          </w:p>
          <w:p w14:paraId="07319595" w14:textId="77777777" w:rsidR="002003B8" w:rsidRPr="00B54718" w:rsidRDefault="002003B8" w:rsidP="00EC18EB">
            <w:pPr>
              <w:rPr>
                <w:rFonts w:ascii="Arial" w:hAnsi="Arial" w:cs="Arial"/>
              </w:rPr>
            </w:pPr>
            <w:r w:rsidRPr="00B54718">
              <w:rPr>
                <w:rFonts w:ascii="Arial" w:hAnsi="Arial" w:cs="Arial"/>
                <w:sz w:val="22"/>
                <w:szCs w:val="22"/>
              </w:rPr>
              <w:t>Rozwój obszarów wiejskich</w:t>
            </w:r>
          </w:p>
          <w:p w14:paraId="1444351F" w14:textId="77777777" w:rsidR="002003B8" w:rsidRPr="00B54718" w:rsidRDefault="002003B8" w:rsidP="00EC18EB">
            <w:pPr>
              <w:rPr>
                <w:rFonts w:ascii="Arial" w:hAnsi="Arial" w:cs="Arial"/>
              </w:rPr>
            </w:pPr>
          </w:p>
          <w:p w14:paraId="17B69E6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53E6F150" w14:textId="77777777" w:rsidR="002003B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5DC4707D" w14:textId="77777777" w:rsidR="002003B8" w:rsidRPr="00B54718" w:rsidRDefault="002003B8" w:rsidP="00EC18EB">
            <w:pPr>
              <w:pStyle w:val="Default"/>
              <w:rPr>
                <w:sz w:val="22"/>
                <w:szCs w:val="22"/>
              </w:rPr>
            </w:pPr>
          </w:p>
          <w:p w14:paraId="541C50D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5.2. </w:t>
            </w:r>
            <w:r w:rsidRPr="00B54718">
              <w:rPr>
                <w:rFonts w:ascii="Arial" w:hAnsi="Arial" w:cs="Arial"/>
                <w:sz w:val="22"/>
                <w:szCs w:val="22"/>
              </w:rPr>
              <w:t>Rozwój obszarów wiejskich</w:t>
            </w:r>
          </w:p>
          <w:p w14:paraId="5D5705E0" w14:textId="77777777" w:rsidR="002003B8" w:rsidRPr="00B54718" w:rsidRDefault="002003B8" w:rsidP="00EC18EB">
            <w:pPr>
              <w:rPr>
                <w:rFonts w:ascii="Arial" w:hAnsi="Arial" w:cs="Arial"/>
              </w:rPr>
            </w:pPr>
          </w:p>
          <w:p w14:paraId="6E89492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5.4. </w:t>
            </w:r>
            <w:r w:rsidRPr="00B54718">
              <w:rPr>
                <w:rFonts w:ascii="Arial" w:hAnsi="Arial" w:cs="Arial"/>
                <w:sz w:val="22"/>
                <w:szCs w:val="22"/>
              </w:rPr>
              <w:t xml:space="preserve">Wsparcie terenów wymagających </w:t>
            </w:r>
          </w:p>
          <w:p w14:paraId="23C92548" w14:textId="77777777" w:rsidR="002003B8" w:rsidRPr="00B54718" w:rsidRDefault="002003B8" w:rsidP="00EC18EB">
            <w:pPr>
              <w:rPr>
                <w:rFonts w:ascii="Arial" w:hAnsi="Arial" w:cs="Arial"/>
              </w:rPr>
            </w:pPr>
            <w:r w:rsidRPr="00B54718">
              <w:rPr>
                <w:rFonts w:ascii="Arial" w:hAnsi="Arial" w:cs="Arial"/>
                <w:sz w:val="22"/>
                <w:szCs w:val="22"/>
              </w:rPr>
              <w:t>restrukturyzacji, odnowy</w:t>
            </w:r>
            <w:r w:rsidRPr="00B54718">
              <w:rPr>
                <w:rFonts w:ascii="Arial" w:hAnsi="Arial" w:cs="Arial"/>
                <w:sz w:val="22"/>
                <w:szCs w:val="22"/>
              </w:rPr>
              <w:br/>
              <w:t xml:space="preserve"> i rewitalizacji</w:t>
            </w:r>
          </w:p>
          <w:p w14:paraId="76A7FE37" w14:textId="77777777" w:rsidR="002003B8" w:rsidRPr="00B54718" w:rsidRDefault="002003B8" w:rsidP="00EC18EB">
            <w:pPr>
              <w:rPr>
                <w:rFonts w:ascii="Arial" w:hAnsi="Arial" w:cs="Arial"/>
              </w:rPr>
            </w:pPr>
          </w:p>
          <w:p w14:paraId="25D073A0" w14:textId="77777777" w:rsidR="002003B8" w:rsidRPr="00B54718" w:rsidRDefault="002003B8" w:rsidP="00EC18EB">
            <w:pPr>
              <w:rPr>
                <w:rFonts w:ascii="Arial" w:hAnsi="Arial" w:cs="Arial"/>
              </w:rPr>
            </w:pPr>
            <w:r w:rsidRPr="00B54718">
              <w:rPr>
                <w:rFonts w:ascii="Arial" w:hAnsi="Arial" w:cs="Arial"/>
                <w:i/>
                <w:sz w:val="22"/>
                <w:szCs w:val="22"/>
                <w:u w:val="single"/>
              </w:rPr>
              <w:t>Cel operacyjny 5.6.</w:t>
            </w:r>
            <w:r w:rsidRPr="00B54718">
              <w:rPr>
                <w:rFonts w:ascii="Arial" w:hAnsi="Arial" w:cs="Arial"/>
                <w:sz w:val="22"/>
                <w:szCs w:val="22"/>
              </w:rPr>
              <w:t xml:space="preserve"> Wsparcie terenów </w:t>
            </w:r>
            <w:r w:rsidRPr="00B54718">
              <w:rPr>
                <w:rFonts w:ascii="Arial" w:hAnsi="Arial" w:cs="Arial"/>
                <w:sz w:val="22"/>
                <w:szCs w:val="22"/>
              </w:rPr>
              <w:br/>
              <w:t xml:space="preserve">o wyjątkowych </w:t>
            </w:r>
          </w:p>
          <w:p w14:paraId="48F08D7A" w14:textId="77777777" w:rsidR="002003B8" w:rsidRPr="00B54718" w:rsidRDefault="002003B8" w:rsidP="00EC18EB">
            <w:pPr>
              <w:rPr>
                <w:rFonts w:ascii="Arial" w:hAnsi="Arial" w:cs="Arial"/>
              </w:rPr>
            </w:pPr>
            <w:r w:rsidRPr="00B54718">
              <w:rPr>
                <w:rFonts w:ascii="Arial" w:hAnsi="Arial" w:cs="Arial"/>
                <w:sz w:val="22"/>
                <w:szCs w:val="22"/>
              </w:rPr>
              <w:t xml:space="preserve">walorach środowiska kulturowego </w:t>
            </w:r>
          </w:p>
          <w:p w14:paraId="4F705EAE" w14:textId="77777777" w:rsidR="002003B8" w:rsidRPr="00B54718" w:rsidRDefault="002003B8" w:rsidP="00EC18EB">
            <w:pPr>
              <w:rPr>
                <w:rFonts w:ascii="Arial" w:hAnsi="Arial" w:cs="Arial"/>
              </w:rPr>
            </w:pPr>
          </w:p>
          <w:p w14:paraId="24ED1F7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8.4. </w:t>
            </w:r>
            <w:r w:rsidRPr="00B54718">
              <w:rPr>
                <w:rFonts w:ascii="Arial" w:hAnsi="Arial" w:cs="Arial"/>
                <w:sz w:val="22"/>
                <w:szCs w:val="22"/>
              </w:rPr>
              <w:t xml:space="preserve">Promocja zdrowego stylu </w:t>
            </w:r>
          </w:p>
          <w:p w14:paraId="37DDD5ED" w14:textId="77777777" w:rsidR="002003B8" w:rsidRPr="00B54718" w:rsidRDefault="002003B8" w:rsidP="00EC18EB">
            <w:pPr>
              <w:rPr>
                <w:rFonts w:ascii="Arial" w:hAnsi="Arial" w:cs="Arial"/>
              </w:rPr>
            </w:pPr>
            <w:r w:rsidRPr="00B54718">
              <w:rPr>
                <w:rFonts w:ascii="Arial" w:hAnsi="Arial" w:cs="Arial"/>
                <w:sz w:val="22"/>
                <w:szCs w:val="22"/>
              </w:rPr>
              <w:t xml:space="preserve">życia </w:t>
            </w:r>
          </w:p>
          <w:p w14:paraId="5464C4EE" w14:textId="77777777" w:rsidR="002003B8" w:rsidRDefault="002003B8" w:rsidP="00EC18EB">
            <w:pPr>
              <w:pStyle w:val="Default"/>
              <w:rPr>
                <w:b/>
                <w:sz w:val="22"/>
                <w:szCs w:val="22"/>
              </w:rPr>
            </w:pPr>
          </w:p>
        </w:tc>
        <w:tc>
          <w:tcPr>
            <w:tcW w:w="2590" w:type="dxa"/>
          </w:tcPr>
          <w:p w14:paraId="38E3C484" w14:textId="77777777" w:rsidR="002003B8" w:rsidRDefault="002003B8" w:rsidP="00EC18EB">
            <w:pPr>
              <w:rPr>
                <w:rFonts w:ascii="Arial" w:hAnsi="Arial" w:cs="Arial"/>
                <w:b/>
              </w:rPr>
            </w:pPr>
          </w:p>
          <w:p w14:paraId="14F6BE91"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58F98682"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6.1.</w:t>
            </w:r>
          </w:p>
          <w:p w14:paraId="77AA0E27" w14:textId="77777777" w:rsidR="002003B8" w:rsidRPr="00B54718" w:rsidRDefault="002003B8" w:rsidP="00EC18EB">
            <w:pPr>
              <w:rPr>
                <w:rFonts w:ascii="Arial" w:hAnsi="Arial" w:cs="Arial"/>
              </w:rPr>
            </w:pPr>
            <w:r w:rsidRPr="00B54718">
              <w:rPr>
                <w:rFonts w:ascii="Arial" w:hAnsi="Arial" w:cs="Arial"/>
                <w:sz w:val="22"/>
                <w:szCs w:val="22"/>
              </w:rPr>
              <w:t xml:space="preserve">Zwiększenie innowacyjności przedsiębiorstw </w:t>
            </w:r>
          </w:p>
          <w:p w14:paraId="51EDE1B5" w14:textId="77777777" w:rsidR="002003B8" w:rsidRPr="00B54718" w:rsidRDefault="002003B8" w:rsidP="00EC18EB">
            <w:pPr>
              <w:rPr>
                <w:rFonts w:ascii="Arial" w:hAnsi="Arial" w:cs="Arial"/>
              </w:rPr>
            </w:pPr>
          </w:p>
          <w:p w14:paraId="2DF8BA31" w14:textId="77777777" w:rsidR="002003B8" w:rsidRPr="00B54718" w:rsidRDefault="002003B8" w:rsidP="00EC18EB">
            <w:pPr>
              <w:rPr>
                <w:rFonts w:ascii="Arial" w:hAnsi="Arial" w:cs="Arial"/>
              </w:rPr>
            </w:pPr>
            <w:r w:rsidRPr="00B54718">
              <w:rPr>
                <w:rFonts w:ascii="Arial" w:hAnsi="Arial" w:cs="Arial"/>
                <w:i/>
                <w:sz w:val="22"/>
                <w:szCs w:val="22"/>
                <w:u w:val="single"/>
              </w:rPr>
              <w:t>Cel operacyjny 6.7.</w:t>
            </w:r>
            <w:r w:rsidRPr="00B54718">
              <w:rPr>
                <w:rFonts w:ascii="Arial" w:hAnsi="Arial" w:cs="Arial"/>
                <w:sz w:val="22"/>
                <w:szCs w:val="22"/>
              </w:rPr>
              <w:t xml:space="preserve"> Doskonalenie kadr gospodarki</w:t>
            </w:r>
          </w:p>
          <w:p w14:paraId="3A0BB0AF" w14:textId="77777777" w:rsidR="002003B8" w:rsidRPr="00B54718" w:rsidRDefault="002003B8" w:rsidP="00EC18EB">
            <w:pPr>
              <w:rPr>
                <w:rFonts w:ascii="Arial" w:hAnsi="Arial" w:cs="Arial"/>
                <w:b/>
              </w:rPr>
            </w:pPr>
          </w:p>
          <w:p w14:paraId="6D85FCF8" w14:textId="77777777" w:rsidR="002003B8" w:rsidRPr="00B54718" w:rsidRDefault="002003B8" w:rsidP="00EC18EB">
            <w:pPr>
              <w:rPr>
                <w:rFonts w:ascii="Arial" w:hAnsi="Arial" w:cs="Arial"/>
              </w:rPr>
            </w:pPr>
            <w:r w:rsidRPr="00B54718">
              <w:rPr>
                <w:rFonts w:ascii="Arial" w:hAnsi="Arial" w:cs="Arial"/>
                <w:i/>
                <w:sz w:val="22"/>
                <w:szCs w:val="22"/>
                <w:u w:val="single"/>
              </w:rPr>
              <w:t>Cel operacyjny 6.11</w:t>
            </w:r>
            <w:r w:rsidRPr="00B54718">
              <w:rPr>
                <w:rFonts w:ascii="Arial" w:hAnsi="Arial" w:cs="Arial"/>
                <w:sz w:val="22"/>
                <w:szCs w:val="22"/>
              </w:rPr>
              <w:t>. Rozwój gospodarki społecznej</w:t>
            </w:r>
          </w:p>
          <w:p w14:paraId="4846964D" w14:textId="77777777" w:rsidR="002003B8" w:rsidRPr="00B54718" w:rsidRDefault="002003B8" w:rsidP="00EC18EB">
            <w:pPr>
              <w:rPr>
                <w:rFonts w:ascii="Arial" w:hAnsi="Arial" w:cs="Arial"/>
              </w:rPr>
            </w:pPr>
          </w:p>
          <w:p w14:paraId="5700EA8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7.3.</w:t>
            </w:r>
          </w:p>
          <w:p w14:paraId="59312B3B" w14:textId="77777777" w:rsidR="002003B8" w:rsidRPr="00B54718" w:rsidRDefault="002003B8" w:rsidP="00EC18EB">
            <w:pPr>
              <w:rPr>
                <w:rFonts w:ascii="Arial" w:hAnsi="Arial" w:cs="Arial"/>
              </w:rPr>
            </w:pPr>
            <w:r w:rsidRPr="00B54718">
              <w:rPr>
                <w:rFonts w:ascii="Arial" w:hAnsi="Arial" w:cs="Arial"/>
                <w:sz w:val="22"/>
                <w:szCs w:val="22"/>
              </w:rPr>
              <w:t>Promocja przedsiębiorczości</w:t>
            </w:r>
          </w:p>
          <w:p w14:paraId="4E546481" w14:textId="77777777" w:rsidR="002003B8" w:rsidRPr="00B54718" w:rsidRDefault="002003B8" w:rsidP="00EC18EB">
            <w:pPr>
              <w:rPr>
                <w:rFonts w:ascii="Arial" w:hAnsi="Arial" w:cs="Arial"/>
              </w:rPr>
            </w:pPr>
            <w:r w:rsidRPr="00B54718">
              <w:rPr>
                <w:rFonts w:ascii="Arial" w:hAnsi="Arial" w:cs="Arial"/>
                <w:sz w:val="22"/>
                <w:szCs w:val="22"/>
              </w:rPr>
              <w:t xml:space="preserve"> i zatrudnialności </w:t>
            </w:r>
          </w:p>
          <w:p w14:paraId="16A07C30" w14:textId="77777777" w:rsidR="002003B8" w:rsidRPr="00B54718" w:rsidRDefault="002003B8" w:rsidP="00EC18EB">
            <w:pPr>
              <w:rPr>
                <w:rFonts w:ascii="Arial" w:hAnsi="Arial" w:cs="Arial"/>
              </w:rPr>
            </w:pPr>
          </w:p>
          <w:p w14:paraId="25C8F05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7.4.</w:t>
            </w:r>
          </w:p>
          <w:p w14:paraId="28B813B7" w14:textId="77777777" w:rsidR="002003B8" w:rsidRPr="00B54718" w:rsidRDefault="002003B8" w:rsidP="00EC18EB">
            <w:pPr>
              <w:rPr>
                <w:rFonts w:ascii="Arial" w:hAnsi="Arial" w:cs="Arial"/>
              </w:rPr>
            </w:pPr>
            <w:r w:rsidRPr="00B54718">
              <w:rPr>
                <w:rFonts w:ascii="Arial" w:hAnsi="Arial" w:cs="Arial"/>
                <w:sz w:val="22"/>
                <w:szCs w:val="22"/>
              </w:rPr>
              <w:t xml:space="preserve">Rozwój oraz promocja postaw kreatywnych </w:t>
            </w:r>
          </w:p>
          <w:p w14:paraId="38D9277A" w14:textId="77777777" w:rsidR="002003B8" w:rsidRPr="00B54718" w:rsidRDefault="002003B8" w:rsidP="00EC18EB">
            <w:pPr>
              <w:rPr>
                <w:rFonts w:ascii="Arial" w:hAnsi="Arial" w:cs="Arial"/>
              </w:rPr>
            </w:pPr>
            <w:r w:rsidRPr="00B54718">
              <w:rPr>
                <w:rFonts w:ascii="Arial" w:hAnsi="Arial" w:cs="Arial"/>
                <w:sz w:val="22"/>
                <w:szCs w:val="22"/>
              </w:rPr>
              <w:t xml:space="preserve">i innowacyjnych </w:t>
            </w:r>
          </w:p>
          <w:p w14:paraId="7DCC3E8B" w14:textId="77777777" w:rsidR="002003B8" w:rsidRPr="00B54718" w:rsidRDefault="002003B8" w:rsidP="00EC18EB">
            <w:pPr>
              <w:rPr>
                <w:rFonts w:ascii="Arial" w:hAnsi="Arial" w:cs="Arial"/>
              </w:rPr>
            </w:pPr>
          </w:p>
          <w:p w14:paraId="1F8868CA"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8.1.</w:t>
            </w:r>
          </w:p>
          <w:p w14:paraId="4F28BE76" w14:textId="77777777" w:rsidR="002003B8" w:rsidRPr="00B54718" w:rsidRDefault="002003B8" w:rsidP="00EC18EB">
            <w:pPr>
              <w:rPr>
                <w:rFonts w:ascii="Arial" w:hAnsi="Arial" w:cs="Arial"/>
              </w:rPr>
            </w:pPr>
            <w:r w:rsidRPr="00B54718">
              <w:rPr>
                <w:rFonts w:ascii="Arial" w:hAnsi="Arial" w:cs="Arial"/>
                <w:sz w:val="22"/>
                <w:szCs w:val="22"/>
              </w:rPr>
              <w:t xml:space="preserve">Wzmacnianie aktywności zawodowej </w:t>
            </w:r>
          </w:p>
          <w:p w14:paraId="691F8DBB" w14:textId="77777777" w:rsidR="002003B8" w:rsidRDefault="002003B8" w:rsidP="00EC18EB">
            <w:pPr>
              <w:pStyle w:val="Default"/>
              <w:rPr>
                <w:b/>
                <w:sz w:val="22"/>
                <w:szCs w:val="22"/>
              </w:rPr>
            </w:pPr>
          </w:p>
        </w:tc>
        <w:tc>
          <w:tcPr>
            <w:tcW w:w="2980" w:type="dxa"/>
          </w:tcPr>
          <w:p w14:paraId="7A8D291B" w14:textId="77777777" w:rsidR="002003B8" w:rsidRDefault="002003B8" w:rsidP="00EC18EB">
            <w:pPr>
              <w:rPr>
                <w:rFonts w:ascii="Arial" w:hAnsi="Arial" w:cs="Arial"/>
                <w:b/>
              </w:rPr>
            </w:pPr>
          </w:p>
          <w:p w14:paraId="146ED969"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B975A7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2.1. </w:t>
            </w:r>
          </w:p>
          <w:p w14:paraId="7877B3AB" w14:textId="77777777" w:rsidR="002003B8" w:rsidRPr="00B54718" w:rsidRDefault="002003B8" w:rsidP="00EC18EB">
            <w:pPr>
              <w:rPr>
                <w:rFonts w:ascii="Arial" w:hAnsi="Arial" w:cs="Arial"/>
              </w:rPr>
            </w:pPr>
            <w:r w:rsidRPr="00B54718">
              <w:rPr>
                <w:rFonts w:ascii="Arial" w:hAnsi="Arial" w:cs="Arial"/>
                <w:sz w:val="22"/>
                <w:szCs w:val="22"/>
              </w:rPr>
              <w:t xml:space="preserve">Wsparcie ochrony przyrody </w:t>
            </w:r>
          </w:p>
          <w:p w14:paraId="233498F0" w14:textId="77777777" w:rsidR="002003B8" w:rsidRPr="00B54718" w:rsidRDefault="002003B8" w:rsidP="00EC18EB">
            <w:pPr>
              <w:rPr>
                <w:rFonts w:ascii="Arial" w:hAnsi="Arial" w:cs="Arial"/>
              </w:rPr>
            </w:pPr>
          </w:p>
          <w:p w14:paraId="33DC05BB"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2.2. </w:t>
            </w:r>
          </w:p>
          <w:p w14:paraId="1AD4A8E8" w14:textId="77777777" w:rsidR="002003B8" w:rsidRPr="00B54718" w:rsidRDefault="002003B8" w:rsidP="00EC18EB">
            <w:pPr>
              <w:rPr>
                <w:rFonts w:ascii="Arial" w:hAnsi="Arial" w:cs="Arial"/>
              </w:rPr>
            </w:pPr>
            <w:r w:rsidRPr="00B54718">
              <w:rPr>
                <w:rFonts w:ascii="Arial" w:hAnsi="Arial" w:cs="Arial"/>
                <w:sz w:val="22"/>
                <w:szCs w:val="22"/>
              </w:rPr>
              <w:t xml:space="preserve">Ochrona krajobrazu </w:t>
            </w:r>
          </w:p>
          <w:p w14:paraId="6B609B2E" w14:textId="77777777" w:rsidR="002003B8" w:rsidRPr="00B54718" w:rsidRDefault="002003B8" w:rsidP="00EC18EB">
            <w:pPr>
              <w:rPr>
                <w:rFonts w:ascii="Arial" w:hAnsi="Arial" w:cs="Arial"/>
              </w:rPr>
            </w:pPr>
          </w:p>
          <w:p w14:paraId="742E17D0" w14:textId="77777777" w:rsidR="002003B8" w:rsidRPr="00B54718" w:rsidRDefault="002003B8" w:rsidP="00EC18EB">
            <w:pPr>
              <w:rPr>
                <w:rFonts w:ascii="Arial" w:hAnsi="Arial" w:cs="Arial"/>
                <w:i/>
              </w:rPr>
            </w:pPr>
            <w:r w:rsidRPr="00B54718">
              <w:rPr>
                <w:rFonts w:ascii="Arial" w:hAnsi="Arial" w:cs="Arial"/>
                <w:i/>
                <w:sz w:val="22"/>
                <w:szCs w:val="22"/>
                <w:u w:val="single"/>
              </w:rPr>
              <w:t>Cel operacyjny 2.3</w:t>
            </w:r>
            <w:r w:rsidRPr="00B54718">
              <w:rPr>
                <w:rFonts w:ascii="Arial" w:hAnsi="Arial" w:cs="Arial"/>
                <w:i/>
                <w:sz w:val="22"/>
                <w:szCs w:val="22"/>
              </w:rPr>
              <w:t>.</w:t>
            </w:r>
          </w:p>
          <w:p w14:paraId="27547A2E" w14:textId="77777777" w:rsidR="002003B8" w:rsidRPr="00B54718" w:rsidRDefault="002003B8" w:rsidP="00EC18EB">
            <w:pPr>
              <w:rPr>
                <w:rFonts w:ascii="Arial" w:hAnsi="Arial" w:cs="Arial"/>
              </w:rPr>
            </w:pPr>
            <w:r w:rsidRPr="00B54718">
              <w:rPr>
                <w:rFonts w:ascii="Arial" w:hAnsi="Arial" w:cs="Arial"/>
                <w:sz w:val="22"/>
                <w:szCs w:val="22"/>
              </w:rPr>
              <w:t xml:space="preserve">Ochrona zasobów leśnych i ich racjonalne </w:t>
            </w:r>
          </w:p>
          <w:p w14:paraId="6EDFF4AD" w14:textId="77777777" w:rsidR="002003B8" w:rsidRPr="00B54718" w:rsidRDefault="002003B8" w:rsidP="00EC18EB">
            <w:pPr>
              <w:rPr>
                <w:rFonts w:ascii="Arial" w:hAnsi="Arial" w:cs="Arial"/>
              </w:rPr>
            </w:pPr>
            <w:r w:rsidRPr="00B54718">
              <w:rPr>
                <w:rFonts w:ascii="Arial" w:hAnsi="Arial" w:cs="Arial"/>
                <w:sz w:val="22"/>
                <w:szCs w:val="22"/>
              </w:rPr>
              <w:t xml:space="preserve">wykorzystanie </w:t>
            </w:r>
          </w:p>
          <w:p w14:paraId="20BA7302" w14:textId="77777777" w:rsidR="002003B8" w:rsidRPr="00B54718" w:rsidRDefault="002003B8" w:rsidP="00EC18EB">
            <w:pPr>
              <w:rPr>
                <w:rFonts w:ascii="Arial" w:hAnsi="Arial" w:cs="Arial"/>
              </w:rPr>
            </w:pPr>
          </w:p>
          <w:p w14:paraId="2BDAC56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02D3EAAC" w14:textId="77777777" w:rsidR="002003B8" w:rsidRPr="00B5471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16DE6B54" w14:textId="77777777" w:rsidR="002003B8" w:rsidRPr="00B54718" w:rsidRDefault="002003B8" w:rsidP="00EC18EB">
            <w:pPr>
              <w:rPr>
                <w:rFonts w:ascii="Arial" w:hAnsi="Arial" w:cs="Arial"/>
              </w:rPr>
            </w:pPr>
            <w:r w:rsidRPr="00B54718">
              <w:rPr>
                <w:rFonts w:ascii="Arial" w:hAnsi="Arial" w:cs="Arial"/>
                <w:i/>
                <w:sz w:val="22"/>
                <w:szCs w:val="22"/>
                <w:u w:val="single"/>
              </w:rPr>
              <w:t>Cel operacyjny 1.4.</w:t>
            </w:r>
            <w:r w:rsidRPr="00B54718">
              <w:rPr>
                <w:rFonts w:ascii="Arial" w:hAnsi="Arial" w:cs="Arial"/>
                <w:sz w:val="22"/>
                <w:szCs w:val="22"/>
              </w:rPr>
              <w:t xml:space="preserve"> Lepsze wykorzystanie dróg wodnych </w:t>
            </w:r>
          </w:p>
          <w:p w14:paraId="6DC83AC0" w14:textId="77777777" w:rsidR="002003B8" w:rsidRDefault="002003B8" w:rsidP="00EC18EB">
            <w:pPr>
              <w:pStyle w:val="Default"/>
              <w:rPr>
                <w:b/>
                <w:sz w:val="22"/>
                <w:szCs w:val="22"/>
              </w:rPr>
            </w:pPr>
          </w:p>
        </w:tc>
      </w:tr>
      <w:tr w:rsidR="002003B8" w:rsidRPr="00B54718" w14:paraId="28FF1FE7" w14:textId="77777777" w:rsidTr="00EC18EB">
        <w:tc>
          <w:tcPr>
            <w:tcW w:w="2303" w:type="dxa"/>
            <w:shd w:val="clear" w:color="auto" w:fill="C6D9F1"/>
            <w:vAlign w:val="center"/>
          </w:tcPr>
          <w:p w14:paraId="7464C2D6"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Regionalny Program Operacyjny Województwa Wielkopolskiego </w:t>
            </w:r>
            <w:r w:rsidRPr="00B54718">
              <w:rPr>
                <w:rFonts w:ascii="Arial" w:hAnsi="Arial" w:cs="Arial"/>
                <w:b/>
                <w:sz w:val="22"/>
                <w:szCs w:val="22"/>
              </w:rPr>
              <w:br/>
              <w:t>2014 – 2020</w:t>
            </w:r>
          </w:p>
        </w:tc>
        <w:tc>
          <w:tcPr>
            <w:tcW w:w="2483" w:type="dxa"/>
          </w:tcPr>
          <w:p w14:paraId="589374C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osiami priorytetowymi: </w:t>
            </w:r>
          </w:p>
          <w:p w14:paraId="2BF45CB3" w14:textId="77777777" w:rsidR="002003B8" w:rsidRPr="00B54718" w:rsidRDefault="002003B8" w:rsidP="00EC18EB">
            <w:pPr>
              <w:rPr>
                <w:rFonts w:ascii="Arial" w:hAnsi="Arial" w:cs="Arial"/>
                <w:b/>
              </w:rPr>
            </w:pPr>
          </w:p>
          <w:p w14:paraId="5895076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684A0C73" w14:textId="77777777" w:rsidR="002003B8" w:rsidRPr="00B54718" w:rsidRDefault="002003B8" w:rsidP="00EC18EB">
            <w:pPr>
              <w:rPr>
                <w:rFonts w:ascii="Arial" w:hAnsi="Arial" w:cs="Arial"/>
              </w:rPr>
            </w:pPr>
          </w:p>
          <w:p w14:paraId="7BCC98A7"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730928B0" w14:textId="77777777" w:rsidR="002003B8" w:rsidRPr="00B54718" w:rsidRDefault="002003B8" w:rsidP="00EC18EB">
            <w:pPr>
              <w:rPr>
                <w:rFonts w:ascii="Arial" w:hAnsi="Arial" w:cs="Arial"/>
              </w:rPr>
            </w:pPr>
          </w:p>
          <w:p w14:paraId="416AE90A" w14:textId="77777777" w:rsidR="002003B8" w:rsidRPr="00B54718" w:rsidRDefault="002003B8" w:rsidP="00EC18EB">
            <w:pPr>
              <w:rPr>
                <w:rFonts w:ascii="Arial" w:hAnsi="Arial" w:cs="Arial"/>
              </w:rPr>
            </w:pPr>
            <w:r w:rsidRPr="00B54718">
              <w:rPr>
                <w:rFonts w:ascii="Arial" w:hAnsi="Arial" w:cs="Arial"/>
                <w:i/>
                <w:sz w:val="22"/>
                <w:szCs w:val="22"/>
                <w:u w:val="single"/>
              </w:rPr>
              <w:lastRenderedPageBreak/>
              <w:t xml:space="preserve">2.8 OŚ PRIORYTETOWA </w:t>
            </w:r>
            <w:r w:rsidRPr="00B54718">
              <w:rPr>
                <w:rFonts w:ascii="Arial" w:hAnsi="Arial" w:cs="Arial"/>
                <w:sz w:val="22"/>
                <w:szCs w:val="22"/>
              </w:rPr>
              <w:t xml:space="preserve">8. Edukacja </w:t>
            </w:r>
          </w:p>
          <w:p w14:paraId="3D7AFD46" w14:textId="77777777" w:rsidR="002003B8" w:rsidRPr="00B54718" w:rsidRDefault="002003B8" w:rsidP="00EC18EB">
            <w:pPr>
              <w:rPr>
                <w:rFonts w:ascii="Arial" w:hAnsi="Arial" w:cs="Arial"/>
              </w:rPr>
            </w:pPr>
          </w:p>
        </w:tc>
        <w:tc>
          <w:tcPr>
            <w:tcW w:w="2590" w:type="dxa"/>
          </w:tcPr>
          <w:p w14:paraId="32533BB3"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r w:rsidRPr="00B54718">
              <w:rPr>
                <w:rFonts w:ascii="Arial" w:hAnsi="Arial" w:cs="Arial"/>
                <w:b/>
                <w:sz w:val="22"/>
                <w:szCs w:val="22"/>
              </w:rPr>
              <w:br/>
            </w:r>
          </w:p>
          <w:p w14:paraId="3E2610A1" w14:textId="77777777" w:rsidR="002003B8" w:rsidRPr="00B54718" w:rsidRDefault="002003B8" w:rsidP="00EC18EB">
            <w:pPr>
              <w:rPr>
                <w:rFonts w:ascii="Arial" w:hAnsi="Arial" w:cs="Arial"/>
              </w:rPr>
            </w:pPr>
            <w:r w:rsidRPr="00B54718">
              <w:rPr>
                <w:rFonts w:ascii="Arial" w:hAnsi="Arial" w:cs="Arial"/>
                <w:i/>
                <w:sz w:val="22"/>
                <w:szCs w:val="22"/>
                <w:u w:val="single"/>
              </w:rPr>
              <w:t>2.6 OŚ PRIORYTETOWA</w:t>
            </w:r>
            <w:r w:rsidRPr="00B54718">
              <w:rPr>
                <w:rFonts w:ascii="Arial" w:hAnsi="Arial" w:cs="Arial"/>
                <w:sz w:val="22"/>
                <w:szCs w:val="22"/>
              </w:rPr>
              <w:t xml:space="preserve"> 6. Rynek pracy</w:t>
            </w:r>
          </w:p>
          <w:p w14:paraId="5558B8B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47B34894"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2.8 OŚ PRIORYTETOWA </w:t>
            </w:r>
            <w:r w:rsidRPr="00B54718">
              <w:rPr>
                <w:rFonts w:ascii="Arial" w:hAnsi="Arial" w:cs="Arial"/>
                <w:sz w:val="22"/>
                <w:szCs w:val="22"/>
              </w:rPr>
              <w:t xml:space="preserve">8. Edukacja </w:t>
            </w:r>
          </w:p>
          <w:p w14:paraId="43F43885"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2.1.OŚ PRIORYTETOWA 1.</w:t>
            </w:r>
          </w:p>
          <w:p w14:paraId="0B292F98" w14:textId="77777777" w:rsidR="002003B8" w:rsidRPr="00B54718" w:rsidRDefault="002003B8" w:rsidP="00EC18EB">
            <w:pPr>
              <w:rPr>
                <w:rFonts w:ascii="Arial" w:hAnsi="Arial" w:cs="Arial"/>
              </w:rPr>
            </w:pPr>
            <w:r w:rsidRPr="00B54718">
              <w:rPr>
                <w:rFonts w:ascii="Arial" w:hAnsi="Arial" w:cs="Arial"/>
                <w:sz w:val="22"/>
                <w:szCs w:val="22"/>
              </w:rPr>
              <w:lastRenderedPageBreak/>
              <w:t xml:space="preserve">Innowacyjna i konkurencyjna </w:t>
            </w:r>
          </w:p>
          <w:p w14:paraId="46139590" w14:textId="77777777" w:rsidR="002003B8" w:rsidRPr="00B54718" w:rsidRDefault="002003B8" w:rsidP="00EC18EB">
            <w:pPr>
              <w:rPr>
                <w:rFonts w:ascii="Arial" w:hAnsi="Arial" w:cs="Arial"/>
                <w:b/>
              </w:rPr>
            </w:pPr>
            <w:r w:rsidRPr="00B54718">
              <w:rPr>
                <w:rFonts w:ascii="Arial" w:hAnsi="Arial" w:cs="Arial"/>
                <w:sz w:val="22"/>
                <w:szCs w:val="22"/>
              </w:rPr>
              <w:t xml:space="preserve">gospodarka </w:t>
            </w:r>
          </w:p>
        </w:tc>
        <w:tc>
          <w:tcPr>
            <w:tcW w:w="2980" w:type="dxa"/>
          </w:tcPr>
          <w:p w14:paraId="785D89C1"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p>
          <w:p w14:paraId="377AA627" w14:textId="77777777" w:rsidR="002003B8" w:rsidRPr="00B54718" w:rsidRDefault="002003B8" w:rsidP="00EC18EB">
            <w:pPr>
              <w:rPr>
                <w:rFonts w:ascii="Arial" w:hAnsi="Arial" w:cs="Arial"/>
                <w:b/>
              </w:rPr>
            </w:pPr>
          </w:p>
          <w:p w14:paraId="7744F584"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2B8BB081" w14:textId="77777777" w:rsidR="002003B8" w:rsidRPr="00B54718" w:rsidRDefault="002003B8" w:rsidP="00EC18EB">
            <w:pPr>
              <w:rPr>
                <w:rFonts w:ascii="Arial" w:hAnsi="Arial" w:cs="Arial"/>
                <w:b/>
              </w:rPr>
            </w:pPr>
          </w:p>
        </w:tc>
      </w:tr>
      <w:tr w:rsidR="002003B8" w:rsidRPr="00B54718" w14:paraId="7DB7C4BA" w14:textId="77777777" w:rsidTr="00EC18EB">
        <w:tc>
          <w:tcPr>
            <w:tcW w:w="2303" w:type="dxa"/>
            <w:shd w:val="clear" w:color="auto" w:fill="C6D9F1"/>
            <w:vAlign w:val="center"/>
          </w:tcPr>
          <w:p w14:paraId="5E77AEFE"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Poznańskiego na lata 2006 – 2015 </w:t>
            </w:r>
          </w:p>
        </w:tc>
        <w:tc>
          <w:tcPr>
            <w:tcW w:w="2483" w:type="dxa"/>
          </w:tcPr>
          <w:p w14:paraId="30812A74"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646785C" w14:textId="77777777" w:rsidR="002003B8" w:rsidRPr="00B54718" w:rsidRDefault="002003B8" w:rsidP="00EC18EB">
            <w:pPr>
              <w:rPr>
                <w:rFonts w:ascii="Arial" w:hAnsi="Arial" w:cs="Arial"/>
              </w:rPr>
            </w:pPr>
          </w:p>
          <w:p w14:paraId="3884418E" w14:textId="77777777" w:rsidR="002003B8" w:rsidRPr="00B54718" w:rsidRDefault="002003B8" w:rsidP="00EC18EB">
            <w:pPr>
              <w:rPr>
                <w:rFonts w:ascii="Arial" w:hAnsi="Arial" w:cs="Arial"/>
                <w:b/>
              </w:rPr>
            </w:pPr>
            <w:r w:rsidRPr="00B54718">
              <w:rPr>
                <w:rFonts w:ascii="Arial" w:hAnsi="Arial" w:cs="Arial"/>
                <w:i/>
                <w:sz w:val="22"/>
                <w:szCs w:val="22"/>
                <w:u w:val="single"/>
              </w:rPr>
              <w:t>5.1. Cel strategiczny I:</w:t>
            </w:r>
            <w:r w:rsidRPr="00B54718">
              <w:rPr>
                <w:rFonts w:ascii="Arial" w:hAnsi="Arial" w:cs="Arial"/>
                <w:sz w:val="22"/>
                <w:szCs w:val="22"/>
              </w:rPr>
              <w:t xml:space="preserve"> Kształtowanie przestrzeni podwyższającej jakość życia oraz wspierania rozwoju gospodarczego Powiatu</w:t>
            </w:r>
            <w:r w:rsidRPr="00B54718">
              <w:rPr>
                <w:rFonts w:ascii="Arial" w:hAnsi="Arial" w:cs="Arial"/>
                <w:b/>
                <w:sz w:val="22"/>
                <w:szCs w:val="22"/>
              </w:rPr>
              <w:t xml:space="preserve"> </w:t>
            </w:r>
          </w:p>
        </w:tc>
        <w:tc>
          <w:tcPr>
            <w:tcW w:w="2590" w:type="dxa"/>
            <w:tcBorders>
              <w:bottom w:val="single" w:sz="4" w:space="0" w:color="000000"/>
            </w:tcBorders>
          </w:tcPr>
          <w:p w14:paraId="44D3C026"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A7F4A4C" w14:textId="77777777" w:rsidR="002003B8" w:rsidRPr="00B54718" w:rsidRDefault="002003B8" w:rsidP="00EC18EB">
            <w:pPr>
              <w:rPr>
                <w:rFonts w:ascii="Arial" w:hAnsi="Arial" w:cs="Arial"/>
                <w:b/>
              </w:rPr>
            </w:pPr>
          </w:p>
          <w:p w14:paraId="50520CF1" w14:textId="77777777" w:rsidR="002003B8" w:rsidRPr="00B54718" w:rsidRDefault="002003B8" w:rsidP="00EC18EB">
            <w:pPr>
              <w:rPr>
                <w:rFonts w:ascii="Arial" w:hAnsi="Arial" w:cs="Arial"/>
              </w:rPr>
            </w:pPr>
            <w:r w:rsidRPr="00B54718">
              <w:rPr>
                <w:rFonts w:ascii="Arial" w:hAnsi="Arial" w:cs="Arial"/>
                <w:i/>
                <w:sz w:val="22"/>
                <w:szCs w:val="22"/>
                <w:u w:val="single"/>
              </w:rPr>
              <w:t>5.2. Cel strategiczny II:</w:t>
            </w:r>
            <w:r w:rsidRPr="00B54718">
              <w:rPr>
                <w:rFonts w:ascii="Arial" w:hAnsi="Arial" w:cs="Arial"/>
                <w:sz w:val="22"/>
                <w:szCs w:val="22"/>
              </w:rPr>
              <w:t xml:space="preserve"> Wzrost poziomu wykształcenia mieszkańców oraz dostosowanie ich kwalifikacji i kompetencji do potrzeb rynku pracy </w:t>
            </w:r>
          </w:p>
          <w:p w14:paraId="76C75064" w14:textId="77777777" w:rsidR="002003B8" w:rsidRPr="00B54718" w:rsidRDefault="002003B8" w:rsidP="00EC18EB">
            <w:pPr>
              <w:rPr>
                <w:rFonts w:ascii="Arial" w:hAnsi="Arial" w:cs="Arial"/>
              </w:rPr>
            </w:pPr>
          </w:p>
        </w:tc>
        <w:tc>
          <w:tcPr>
            <w:tcW w:w="2980" w:type="dxa"/>
            <w:tcBorders>
              <w:bottom w:val="single" w:sz="4" w:space="0" w:color="000000"/>
            </w:tcBorders>
          </w:tcPr>
          <w:p w14:paraId="5763FA2C"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1814EEA" w14:textId="77777777" w:rsidR="002003B8" w:rsidRPr="00B54718" w:rsidRDefault="002003B8" w:rsidP="00EC18EB">
            <w:pPr>
              <w:rPr>
                <w:rFonts w:ascii="Arial" w:hAnsi="Arial" w:cs="Arial"/>
                <w:b/>
              </w:rPr>
            </w:pPr>
          </w:p>
          <w:p w14:paraId="48BD342F" w14:textId="77777777" w:rsidR="002003B8" w:rsidRPr="00B54718" w:rsidRDefault="002003B8" w:rsidP="00EC18EB">
            <w:pPr>
              <w:rPr>
                <w:rFonts w:ascii="Arial" w:hAnsi="Arial" w:cs="Arial"/>
              </w:rPr>
            </w:pPr>
            <w:r w:rsidRPr="00B54718">
              <w:rPr>
                <w:rFonts w:ascii="Arial" w:hAnsi="Arial" w:cs="Arial"/>
                <w:i/>
                <w:sz w:val="22"/>
                <w:szCs w:val="22"/>
                <w:u w:val="single"/>
              </w:rPr>
              <w:t>5.4. Cel strategiczny IV:</w:t>
            </w:r>
            <w:r w:rsidRPr="00B54718">
              <w:rPr>
                <w:rFonts w:ascii="Arial" w:hAnsi="Arial" w:cs="Arial"/>
                <w:b/>
                <w:sz w:val="22"/>
                <w:szCs w:val="22"/>
              </w:rPr>
              <w:t xml:space="preserve"> </w:t>
            </w:r>
            <w:r w:rsidRPr="00B54718">
              <w:rPr>
                <w:rFonts w:ascii="Arial" w:hAnsi="Arial" w:cs="Arial"/>
                <w:sz w:val="22"/>
                <w:szCs w:val="22"/>
              </w:rPr>
              <w:t xml:space="preserve">Zwiększenie efektywności wykorzystania walorów </w:t>
            </w:r>
          </w:p>
          <w:p w14:paraId="1D87CC5D" w14:textId="77777777" w:rsidR="002003B8" w:rsidRPr="00B54718" w:rsidRDefault="002003B8" w:rsidP="00EC18EB">
            <w:pPr>
              <w:rPr>
                <w:rFonts w:ascii="Arial" w:hAnsi="Arial" w:cs="Arial"/>
                <w:b/>
              </w:rPr>
            </w:pPr>
            <w:r w:rsidRPr="00B54718">
              <w:rPr>
                <w:rFonts w:ascii="Arial" w:hAnsi="Arial" w:cs="Arial"/>
                <w:sz w:val="22"/>
                <w:szCs w:val="22"/>
              </w:rPr>
              <w:t xml:space="preserve">przyrodniczych </w:t>
            </w:r>
            <w:r w:rsidRPr="00B54718">
              <w:rPr>
                <w:rFonts w:ascii="Arial" w:hAnsi="Arial" w:cs="Arial"/>
                <w:sz w:val="22"/>
                <w:szCs w:val="22"/>
              </w:rPr>
              <w:br/>
              <w:t>i potencjału kulturowego Powiatu</w:t>
            </w:r>
          </w:p>
        </w:tc>
      </w:tr>
      <w:tr w:rsidR="002003B8" w:rsidRPr="00B54718" w14:paraId="6A671D31" w14:textId="77777777" w:rsidTr="00EC18EB">
        <w:tc>
          <w:tcPr>
            <w:tcW w:w="2303" w:type="dxa"/>
            <w:tcBorders>
              <w:bottom w:val="single" w:sz="4" w:space="0" w:color="000000"/>
            </w:tcBorders>
            <w:shd w:val="clear" w:color="auto" w:fill="C6D9F1"/>
            <w:vAlign w:val="center"/>
          </w:tcPr>
          <w:p w14:paraId="0E031593"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Obornickiego </w:t>
            </w:r>
          </w:p>
        </w:tc>
        <w:tc>
          <w:tcPr>
            <w:tcW w:w="2483" w:type="dxa"/>
            <w:tcBorders>
              <w:bottom w:val="single" w:sz="4" w:space="0" w:color="000000"/>
            </w:tcBorders>
          </w:tcPr>
          <w:p w14:paraId="275F6193" w14:textId="77777777" w:rsidR="002003B8" w:rsidRPr="00B54718" w:rsidRDefault="002003B8" w:rsidP="00EC18EB">
            <w:pPr>
              <w:rPr>
                <w:rFonts w:ascii="Arial" w:hAnsi="Arial" w:cs="Arial"/>
              </w:rPr>
            </w:pPr>
            <w:r w:rsidRPr="00B54718">
              <w:rPr>
                <w:rFonts w:ascii="Arial" w:hAnsi="Arial" w:cs="Arial"/>
                <w:b/>
                <w:sz w:val="22"/>
                <w:szCs w:val="22"/>
              </w:rPr>
              <w:t xml:space="preserve">Zgodność z celami </w:t>
            </w:r>
          </w:p>
          <w:p w14:paraId="112F0E96" w14:textId="77777777" w:rsidR="002003B8" w:rsidRPr="00B54718" w:rsidRDefault="002003B8" w:rsidP="00EC18EB">
            <w:pPr>
              <w:rPr>
                <w:rFonts w:ascii="Arial" w:hAnsi="Arial" w:cs="Arial"/>
              </w:rPr>
            </w:pPr>
            <w:r w:rsidRPr="00B54718">
              <w:rPr>
                <w:rFonts w:ascii="Arial" w:hAnsi="Arial" w:cs="Arial"/>
                <w:sz w:val="22"/>
                <w:szCs w:val="22"/>
              </w:rPr>
              <w:t xml:space="preserve">1 . Budowa i rozbudowa infrastruktury technicznej </w:t>
            </w:r>
          </w:p>
          <w:p w14:paraId="554F3D39" w14:textId="77777777" w:rsidR="002003B8" w:rsidRPr="00B54718" w:rsidRDefault="002003B8" w:rsidP="00EC18EB">
            <w:pPr>
              <w:rPr>
                <w:rFonts w:ascii="Arial" w:hAnsi="Arial" w:cs="Arial"/>
                <w:b/>
              </w:rPr>
            </w:pPr>
            <w:r w:rsidRPr="00B54718">
              <w:rPr>
                <w:rFonts w:ascii="Arial" w:hAnsi="Arial" w:cs="Arial"/>
                <w:sz w:val="22"/>
                <w:szCs w:val="22"/>
              </w:rPr>
              <w:t>2. Budowa i rozbudowa bazy edukacyjnej</w:t>
            </w:r>
            <w:r w:rsidRPr="00B54718">
              <w:rPr>
                <w:rFonts w:ascii="Arial" w:hAnsi="Arial" w:cs="Arial"/>
                <w:b/>
                <w:sz w:val="22"/>
                <w:szCs w:val="22"/>
              </w:rPr>
              <w:t xml:space="preserve"> </w:t>
            </w:r>
          </w:p>
        </w:tc>
        <w:tc>
          <w:tcPr>
            <w:tcW w:w="2590" w:type="dxa"/>
            <w:tcBorders>
              <w:bottom w:val="single" w:sz="4" w:space="0" w:color="000000"/>
              <w:tl2br w:val="single" w:sz="4" w:space="0" w:color="000000"/>
              <w:tr2bl w:val="single" w:sz="4" w:space="0" w:color="000000"/>
            </w:tcBorders>
          </w:tcPr>
          <w:p w14:paraId="5BEC9E67" w14:textId="77777777" w:rsidR="002003B8" w:rsidRPr="00B54718" w:rsidRDefault="002003B8" w:rsidP="00EC18EB">
            <w:pPr>
              <w:pStyle w:val="Default"/>
              <w:rPr>
                <w:sz w:val="22"/>
                <w:szCs w:val="22"/>
              </w:rPr>
            </w:pPr>
          </w:p>
        </w:tc>
        <w:tc>
          <w:tcPr>
            <w:tcW w:w="2980" w:type="dxa"/>
            <w:tcBorders>
              <w:bottom w:val="single" w:sz="4" w:space="0" w:color="000000"/>
              <w:tl2br w:val="single" w:sz="4" w:space="0" w:color="000000"/>
              <w:tr2bl w:val="single" w:sz="4" w:space="0" w:color="000000"/>
            </w:tcBorders>
          </w:tcPr>
          <w:p w14:paraId="1F85C86F" w14:textId="77777777" w:rsidR="002003B8" w:rsidRPr="00B54718" w:rsidRDefault="002003B8" w:rsidP="00EC18EB">
            <w:pPr>
              <w:pStyle w:val="Default"/>
              <w:rPr>
                <w:sz w:val="22"/>
                <w:szCs w:val="22"/>
              </w:rPr>
            </w:pPr>
          </w:p>
        </w:tc>
      </w:tr>
      <w:tr w:rsidR="002003B8" w:rsidRPr="00B54718" w14:paraId="12569D91" w14:textId="77777777" w:rsidTr="00EC18EB">
        <w:tc>
          <w:tcPr>
            <w:tcW w:w="10356" w:type="dxa"/>
            <w:gridSpan w:val="4"/>
            <w:shd w:val="clear" w:color="auto" w:fill="C6D9F1"/>
          </w:tcPr>
          <w:p w14:paraId="10D7DCF6" w14:textId="77777777" w:rsidR="002003B8" w:rsidRDefault="002003B8" w:rsidP="00EC18EB">
            <w:pPr>
              <w:pStyle w:val="Default"/>
              <w:jc w:val="center"/>
              <w:rPr>
                <w:b/>
                <w:sz w:val="22"/>
                <w:szCs w:val="22"/>
              </w:rPr>
            </w:pPr>
            <w:r w:rsidRPr="00B54718">
              <w:rPr>
                <w:b/>
                <w:sz w:val="22"/>
                <w:szCs w:val="22"/>
              </w:rPr>
              <w:t>Lokalne dokumenty strategiczne</w:t>
            </w:r>
          </w:p>
          <w:p w14:paraId="44447C05" w14:textId="77777777" w:rsidR="002003B8" w:rsidRPr="00B54718" w:rsidRDefault="002003B8" w:rsidP="00EC18EB">
            <w:pPr>
              <w:pStyle w:val="Default"/>
              <w:jc w:val="center"/>
              <w:rPr>
                <w:b/>
                <w:sz w:val="22"/>
                <w:szCs w:val="22"/>
              </w:rPr>
            </w:pPr>
          </w:p>
        </w:tc>
      </w:tr>
      <w:tr w:rsidR="002003B8" w:rsidRPr="00B54718" w14:paraId="01401599" w14:textId="77777777" w:rsidTr="00EC18EB">
        <w:tc>
          <w:tcPr>
            <w:tcW w:w="2303" w:type="dxa"/>
            <w:shd w:val="clear" w:color="auto" w:fill="C6D9F1"/>
            <w:vAlign w:val="center"/>
          </w:tcPr>
          <w:p w14:paraId="1FE77DAC" w14:textId="67993F7A"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Gminy Murowana </w:t>
            </w:r>
            <w:r w:rsidR="00C056C1" w:rsidRPr="00B54718">
              <w:rPr>
                <w:rFonts w:ascii="Arial" w:hAnsi="Arial" w:cs="Arial"/>
                <w:b/>
                <w:sz w:val="22"/>
                <w:szCs w:val="22"/>
              </w:rPr>
              <w:t>Goślina na</w:t>
            </w:r>
            <w:r w:rsidRPr="00B54718">
              <w:rPr>
                <w:rFonts w:ascii="Arial" w:hAnsi="Arial" w:cs="Arial"/>
                <w:b/>
                <w:sz w:val="22"/>
                <w:szCs w:val="22"/>
              </w:rPr>
              <w:t xml:space="preserve"> lata 2010 -2020</w:t>
            </w:r>
          </w:p>
        </w:tc>
        <w:tc>
          <w:tcPr>
            <w:tcW w:w="2483" w:type="dxa"/>
          </w:tcPr>
          <w:p w14:paraId="0ECCF99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88FE1FB" w14:textId="77777777" w:rsidR="002003B8" w:rsidRPr="00B54718" w:rsidRDefault="002003B8" w:rsidP="00EC18EB">
            <w:pPr>
              <w:rPr>
                <w:rFonts w:ascii="Arial" w:hAnsi="Arial" w:cs="Arial"/>
                <w:b/>
              </w:rPr>
            </w:pPr>
          </w:p>
          <w:p w14:paraId="72DD4900" w14:textId="77777777" w:rsidR="002003B8" w:rsidRPr="00B54718" w:rsidRDefault="002003B8" w:rsidP="00EC18EB">
            <w:pPr>
              <w:rPr>
                <w:rFonts w:ascii="Arial" w:hAnsi="Arial" w:cs="Arial"/>
              </w:rPr>
            </w:pPr>
            <w:r w:rsidRPr="00B54718">
              <w:rPr>
                <w:rFonts w:ascii="Arial" w:hAnsi="Arial" w:cs="Arial"/>
                <w:i/>
                <w:sz w:val="22"/>
                <w:szCs w:val="22"/>
                <w:u w:val="single"/>
              </w:rPr>
              <w:t>CEL OPERACYJNY I.</w:t>
            </w:r>
            <w:r w:rsidRPr="00B54718">
              <w:rPr>
                <w:rFonts w:ascii="Arial" w:hAnsi="Arial" w:cs="Arial"/>
                <w:sz w:val="22"/>
                <w:szCs w:val="22"/>
              </w:rPr>
              <w:t xml:space="preserve"> Rozbudowa infrastruktury – warunek rozwoju gminy</w:t>
            </w:r>
          </w:p>
          <w:p w14:paraId="2E4677A4" w14:textId="77777777" w:rsidR="002003B8" w:rsidRPr="00B54718" w:rsidRDefault="002003B8" w:rsidP="00EC18EB">
            <w:pPr>
              <w:rPr>
                <w:rFonts w:ascii="Arial" w:hAnsi="Arial" w:cs="Arial"/>
                <w:b/>
              </w:rPr>
            </w:pPr>
          </w:p>
        </w:tc>
        <w:tc>
          <w:tcPr>
            <w:tcW w:w="2590" w:type="dxa"/>
          </w:tcPr>
          <w:p w14:paraId="6068A51E"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2993683C" w14:textId="77777777" w:rsidR="002003B8" w:rsidRPr="00B54718" w:rsidRDefault="002003B8" w:rsidP="00EC18EB">
            <w:pPr>
              <w:rPr>
                <w:rFonts w:ascii="Arial" w:hAnsi="Arial" w:cs="Arial"/>
                <w:b/>
              </w:rPr>
            </w:pPr>
          </w:p>
          <w:p w14:paraId="171294B3" w14:textId="77777777" w:rsidR="002003B8" w:rsidRPr="00B54718" w:rsidRDefault="002003B8" w:rsidP="00EC18EB">
            <w:pPr>
              <w:rPr>
                <w:rFonts w:ascii="Arial" w:hAnsi="Arial" w:cs="Arial"/>
              </w:rPr>
            </w:pPr>
            <w:r w:rsidRPr="00B54718">
              <w:rPr>
                <w:rFonts w:ascii="Arial" w:hAnsi="Arial" w:cs="Arial"/>
                <w:i/>
                <w:sz w:val="22"/>
                <w:szCs w:val="22"/>
                <w:u w:val="single"/>
              </w:rPr>
              <w:t>CEL ORERACYJNY II.</w:t>
            </w:r>
            <w:r w:rsidRPr="00B54718">
              <w:rPr>
                <w:rFonts w:ascii="Arial" w:hAnsi="Arial" w:cs="Arial"/>
                <w:b/>
                <w:sz w:val="22"/>
                <w:szCs w:val="22"/>
              </w:rPr>
              <w:t xml:space="preserve"> </w:t>
            </w:r>
            <w:r w:rsidRPr="00B54718">
              <w:rPr>
                <w:rFonts w:ascii="Arial" w:hAnsi="Arial" w:cs="Arial"/>
                <w:sz w:val="22"/>
                <w:szCs w:val="22"/>
              </w:rPr>
              <w:t xml:space="preserve">Zrównoważony rozwój gminy – warunek wysokiej jakości życia </w:t>
            </w:r>
          </w:p>
          <w:p w14:paraId="3EDF54C5" w14:textId="77777777" w:rsidR="002003B8" w:rsidRPr="00B54718" w:rsidRDefault="002003B8" w:rsidP="00EC18EB">
            <w:pPr>
              <w:rPr>
                <w:rFonts w:ascii="Arial" w:hAnsi="Arial" w:cs="Arial"/>
              </w:rPr>
            </w:pPr>
          </w:p>
          <w:p w14:paraId="18C3D6D2" w14:textId="77777777" w:rsidR="002003B8" w:rsidRPr="00B54718" w:rsidRDefault="002003B8" w:rsidP="00EC18EB">
            <w:pPr>
              <w:rPr>
                <w:rFonts w:ascii="Arial" w:hAnsi="Arial" w:cs="Arial"/>
              </w:rPr>
            </w:pPr>
          </w:p>
          <w:p w14:paraId="2C14F42E" w14:textId="77777777" w:rsidR="002003B8" w:rsidRPr="00B54718" w:rsidRDefault="002003B8" w:rsidP="00EC18EB">
            <w:pPr>
              <w:rPr>
                <w:rFonts w:ascii="Arial" w:hAnsi="Arial" w:cs="Arial"/>
              </w:rPr>
            </w:pPr>
            <w:r w:rsidRPr="00B54718">
              <w:rPr>
                <w:rFonts w:ascii="Arial" w:hAnsi="Arial" w:cs="Arial"/>
                <w:i/>
                <w:sz w:val="22"/>
                <w:szCs w:val="22"/>
                <w:u w:val="single"/>
              </w:rPr>
              <w:t>CEL OPERACYJNY III.</w:t>
            </w:r>
            <w:r w:rsidRPr="00B54718">
              <w:rPr>
                <w:rFonts w:ascii="Arial" w:hAnsi="Arial" w:cs="Arial"/>
                <w:sz w:val="22"/>
                <w:szCs w:val="22"/>
              </w:rPr>
              <w:t xml:space="preserve"> Rozwój rynku usług – jako warunek konkurencyjności gminy</w:t>
            </w:r>
          </w:p>
          <w:p w14:paraId="3AE863E6" w14:textId="77777777" w:rsidR="002003B8" w:rsidRPr="00B54718" w:rsidRDefault="002003B8" w:rsidP="00EC18EB">
            <w:pPr>
              <w:rPr>
                <w:rFonts w:ascii="Arial" w:hAnsi="Arial" w:cs="Arial"/>
              </w:rPr>
            </w:pPr>
          </w:p>
          <w:p w14:paraId="004D4A92" w14:textId="77777777" w:rsidR="002003B8" w:rsidRPr="00B54718" w:rsidRDefault="002003B8" w:rsidP="00EC18EB">
            <w:pPr>
              <w:rPr>
                <w:rFonts w:ascii="Arial" w:hAnsi="Arial" w:cs="Arial"/>
                <w:b/>
              </w:rPr>
            </w:pPr>
          </w:p>
        </w:tc>
        <w:tc>
          <w:tcPr>
            <w:tcW w:w="2980" w:type="dxa"/>
          </w:tcPr>
          <w:p w14:paraId="3032789D"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B49F402" w14:textId="77777777" w:rsidR="002003B8" w:rsidRPr="00B54718" w:rsidRDefault="002003B8" w:rsidP="00EC18EB">
            <w:pPr>
              <w:rPr>
                <w:rFonts w:ascii="Arial" w:hAnsi="Arial" w:cs="Arial"/>
                <w:b/>
              </w:rPr>
            </w:pPr>
          </w:p>
          <w:p w14:paraId="7F22B1D6" w14:textId="14DB72AD" w:rsidR="002003B8" w:rsidRPr="00B54718" w:rsidRDefault="002003B8" w:rsidP="00EC18EB">
            <w:pPr>
              <w:rPr>
                <w:rFonts w:ascii="Arial" w:hAnsi="Arial" w:cs="Arial"/>
              </w:rPr>
            </w:pPr>
            <w:r w:rsidRPr="00B54718">
              <w:rPr>
                <w:rFonts w:ascii="Arial" w:hAnsi="Arial" w:cs="Arial"/>
                <w:i/>
                <w:sz w:val="22"/>
                <w:szCs w:val="22"/>
                <w:u w:val="single"/>
              </w:rPr>
              <w:t>CEL OPERACYJNY IV.</w:t>
            </w:r>
            <w:r w:rsidRPr="00B54718">
              <w:rPr>
                <w:rFonts w:ascii="Arial" w:hAnsi="Arial" w:cs="Arial"/>
                <w:b/>
                <w:sz w:val="22"/>
                <w:szCs w:val="22"/>
              </w:rPr>
              <w:t xml:space="preserve"> </w:t>
            </w:r>
            <w:r w:rsidRPr="00B54718">
              <w:rPr>
                <w:rFonts w:ascii="Arial" w:hAnsi="Arial" w:cs="Arial"/>
                <w:sz w:val="22"/>
                <w:szCs w:val="22"/>
              </w:rPr>
              <w:t xml:space="preserve">Murowana </w:t>
            </w:r>
            <w:r w:rsidR="00C056C1" w:rsidRPr="00B54718">
              <w:rPr>
                <w:rFonts w:ascii="Arial" w:hAnsi="Arial" w:cs="Arial"/>
                <w:sz w:val="22"/>
                <w:szCs w:val="22"/>
              </w:rPr>
              <w:t>Goślina aktywna</w:t>
            </w:r>
            <w:r w:rsidRPr="00B54718">
              <w:rPr>
                <w:rFonts w:ascii="Arial" w:hAnsi="Arial" w:cs="Arial"/>
                <w:sz w:val="22"/>
                <w:szCs w:val="22"/>
              </w:rPr>
              <w:t xml:space="preserve"> w Metropolii</w:t>
            </w:r>
          </w:p>
          <w:p w14:paraId="710D5906" w14:textId="77777777" w:rsidR="002003B8" w:rsidRPr="00B54718" w:rsidRDefault="002003B8" w:rsidP="00EC18EB">
            <w:pPr>
              <w:rPr>
                <w:rFonts w:ascii="Arial" w:hAnsi="Arial" w:cs="Arial"/>
              </w:rPr>
            </w:pPr>
            <w:r w:rsidRPr="00B54718">
              <w:rPr>
                <w:rFonts w:ascii="Arial" w:hAnsi="Arial" w:cs="Arial"/>
                <w:sz w:val="22"/>
                <w:szCs w:val="22"/>
              </w:rPr>
              <w:t>Poznań</w:t>
            </w:r>
          </w:p>
          <w:p w14:paraId="281D25CE" w14:textId="77777777" w:rsidR="002003B8" w:rsidRPr="00B54718" w:rsidRDefault="002003B8" w:rsidP="00EC18EB">
            <w:pPr>
              <w:rPr>
                <w:rFonts w:ascii="Arial" w:hAnsi="Arial" w:cs="Arial"/>
                <w:b/>
              </w:rPr>
            </w:pPr>
          </w:p>
        </w:tc>
      </w:tr>
      <w:tr w:rsidR="002003B8" w:rsidRPr="00B54718" w14:paraId="237802AC" w14:textId="77777777" w:rsidTr="00EC18EB">
        <w:tc>
          <w:tcPr>
            <w:tcW w:w="2303" w:type="dxa"/>
            <w:shd w:val="clear" w:color="auto" w:fill="C6D9F1"/>
            <w:vAlign w:val="center"/>
          </w:tcPr>
          <w:p w14:paraId="1289462F" w14:textId="25A86034" w:rsidR="002003B8" w:rsidRPr="00B54718" w:rsidRDefault="002003B8" w:rsidP="00EC18EB">
            <w:pPr>
              <w:jc w:val="center"/>
              <w:rPr>
                <w:rFonts w:ascii="Arial" w:hAnsi="Arial" w:cs="Arial"/>
              </w:rPr>
            </w:pPr>
            <w:r w:rsidRPr="00B54718">
              <w:rPr>
                <w:rFonts w:ascii="Arial" w:hAnsi="Arial" w:cs="Arial"/>
                <w:b/>
                <w:sz w:val="22"/>
                <w:szCs w:val="22"/>
              </w:rPr>
              <w:t xml:space="preserve">Strategia Rozwoju Gminy </w:t>
            </w:r>
            <w:r w:rsidR="00C056C1" w:rsidRPr="00B54718">
              <w:rPr>
                <w:rFonts w:ascii="Arial" w:hAnsi="Arial" w:cs="Arial"/>
                <w:b/>
                <w:sz w:val="22"/>
                <w:szCs w:val="22"/>
              </w:rPr>
              <w:t>Oborniki na</w:t>
            </w:r>
            <w:r w:rsidRPr="00B54718">
              <w:rPr>
                <w:rFonts w:ascii="Arial" w:hAnsi="Arial" w:cs="Arial"/>
                <w:b/>
                <w:sz w:val="22"/>
                <w:szCs w:val="22"/>
              </w:rPr>
              <w:t xml:space="preserve"> lata 2012 – 2020</w:t>
            </w:r>
          </w:p>
        </w:tc>
        <w:tc>
          <w:tcPr>
            <w:tcW w:w="2483" w:type="dxa"/>
          </w:tcPr>
          <w:p w14:paraId="3756240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EB04923" w14:textId="77777777" w:rsidR="002003B8" w:rsidRPr="00B54718" w:rsidRDefault="002003B8" w:rsidP="00EC18EB">
            <w:pPr>
              <w:rPr>
                <w:rFonts w:ascii="Arial" w:hAnsi="Arial" w:cs="Arial"/>
                <w:b/>
              </w:rPr>
            </w:pPr>
          </w:p>
          <w:p w14:paraId="4BF2B528" w14:textId="77777777" w:rsidR="002003B8" w:rsidRPr="00B54718" w:rsidRDefault="002003B8" w:rsidP="00EC18EB">
            <w:pPr>
              <w:rPr>
                <w:rFonts w:ascii="Arial" w:hAnsi="Arial" w:cs="Arial"/>
              </w:rPr>
            </w:pPr>
            <w:r w:rsidRPr="00B54718">
              <w:rPr>
                <w:rFonts w:ascii="Arial" w:hAnsi="Arial" w:cs="Arial"/>
                <w:sz w:val="22"/>
                <w:szCs w:val="22"/>
              </w:rPr>
              <w:t xml:space="preserve">1.1 Poprawa stanu środowiska i racjonalne </w:t>
            </w:r>
          </w:p>
          <w:p w14:paraId="391C99AC" w14:textId="77777777" w:rsidR="002003B8" w:rsidRPr="00B54718" w:rsidRDefault="002003B8" w:rsidP="00EC18EB">
            <w:pPr>
              <w:ind w:right="-74"/>
              <w:rPr>
                <w:rFonts w:ascii="Arial" w:hAnsi="Arial" w:cs="Arial"/>
              </w:rPr>
            </w:pPr>
            <w:r w:rsidRPr="00B54718">
              <w:rPr>
                <w:rFonts w:ascii="Arial" w:hAnsi="Arial" w:cs="Arial"/>
                <w:sz w:val="22"/>
                <w:szCs w:val="22"/>
              </w:rPr>
              <w:t>gospodarowanie zasobami przyrodniczymi</w:t>
            </w:r>
          </w:p>
          <w:p w14:paraId="194022AB" w14:textId="77777777" w:rsidR="002003B8" w:rsidRPr="00B54718" w:rsidRDefault="002003B8" w:rsidP="00EC18EB">
            <w:pPr>
              <w:ind w:right="-74"/>
              <w:rPr>
                <w:rFonts w:ascii="Arial" w:hAnsi="Arial" w:cs="Arial"/>
              </w:rPr>
            </w:pPr>
          </w:p>
          <w:p w14:paraId="4C7EC307" w14:textId="01F70CE7" w:rsidR="002003B8" w:rsidRPr="00B54718" w:rsidRDefault="002003B8" w:rsidP="00EC18EB">
            <w:pPr>
              <w:rPr>
                <w:rFonts w:ascii="Arial" w:hAnsi="Arial" w:cs="Arial"/>
              </w:rPr>
            </w:pPr>
            <w:r w:rsidRPr="00B54718">
              <w:rPr>
                <w:rFonts w:ascii="Arial" w:hAnsi="Arial" w:cs="Arial"/>
                <w:sz w:val="22"/>
                <w:szCs w:val="22"/>
              </w:rPr>
              <w:t xml:space="preserve"> </w:t>
            </w:r>
            <w:r w:rsidR="00C056C1" w:rsidRPr="00B54718">
              <w:rPr>
                <w:rFonts w:ascii="Arial" w:hAnsi="Arial" w:cs="Arial"/>
                <w:sz w:val="22"/>
                <w:szCs w:val="22"/>
              </w:rPr>
              <w:t>4.6. Budowa</w:t>
            </w:r>
            <w:r w:rsidRPr="00B54718">
              <w:rPr>
                <w:rFonts w:ascii="Arial" w:hAnsi="Arial" w:cs="Arial"/>
                <w:sz w:val="22"/>
                <w:szCs w:val="22"/>
              </w:rPr>
              <w:t xml:space="preserve"> kapitału społecznego na </w:t>
            </w:r>
          </w:p>
          <w:p w14:paraId="360CB345" w14:textId="77777777" w:rsidR="002003B8" w:rsidRPr="00B54718" w:rsidRDefault="002003B8" w:rsidP="00EC18EB">
            <w:pPr>
              <w:rPr>
                <w:rFonts w:ascii="Arial" w:hAnsi="Arial" w:cs="Arial"/>
              </w:rPr>
            </w:pPr>
            <w:r w:rsidRPr="00B54718">
              <w:rPr>
                <w:rFonts w:ascii="Arial" w:hAnsi="Arial" w:cs="Arial"/>
                <w:sz w:val="22"/>
                <w:szCs w:val="22"/>
              </w:rPr>
              <w:t>rzecz społeczeństwa obywatelskiego</w:t>
            </w:r>
          </w:p>
          <w:p w14:paraId="20461BBC" w14:textId="77777777" w:rsidR="002003B8" w:rsidRPr="00B54718" w:rsidRDefault="002003B8" w:rsidP="00EC18EB">
            <w:pPr>
              <w:rPr>
                <w:rFonts w:ascii="Arial" w:hAnsi="Arial" w:cs="Arial"/>
              </w:rPr>
            </w:pPr>
          </w:p>
        </w:tc>
        <w:tc>
          <w:tcPr>
            <w:tcW w:w="2590" w:type="dxa"/>
          </w:tcPr>
          <w:p w14:paraId="3CA2C195"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AE93324" w14:textId="77777777" w:rsidR="002003B8" w:rsidRPr="00B54718" w:rsidRDefault="002003B8" w:rsidP="00EC18EB">
            <w:pPr>
              <w:rPr>
                <w:rFonts w:ascii="Arial" w:hAnsi="Arial" w:cs="Arial"/>
              </w:rPr>
            </w:pPr>
          </w:p>
          <w:p w14:paraId="6F5BC6E3" w14:textId="77777777" w:rsidR="002003B8" w:rsidRPr="00B54718" w:rsidRDefault="002003B8" w:rsidP="00EC18EB">
            <w:pPr>
              <w:rPr>
                <w:rFonts w:ascii="Arial" w:hAnsi="Arial" w:cs="Arial"/>
              </w:rPr>
            </w:pPr>
            <w:r w:rsidRPr="00B54718">
              <w:rPr>
                <w:rFonts w:ascii="Arial" w:hAnsi="Arial" w:cs="Arial"/>
                <w:sz w:val="22"/>
                <w:szCs w:val="22"/>
              </w:rPr>
              <w:t>2.2 Wzrost konkurencyjności przedsiębiorstw</w:t>
            </w:r>
          </w:p>
          <w:p w14:paraId="2EE9F85D" w14:textId="77777777" w:rsidR="002003B8" w:rsidRPr="00B54718" w:rsidRDefault="002003B8" w:rsidP="00EC18EB">
            <w:pPr>
              <w:rPr>
                <w:rFonts w:ascii="Arial" w:hAnsi="Arial" w:cs="Arial"/>
              </w:rPr>
            </w:pPr>
          </w:p>
          <w:p w14:paraId="60E9D20A" w14:textId="77777777" w:rsidR="002003B8" w:rsidRPr="00B54718" w:rsidRDefault="002003B8" w:rsidP="00EC18EB">
            <w:pPr>
              <w:rPr>
                <w:rFonts w:ascii="Arial" w:hAnsi="Arial" w:cs="Arial"/>
              </w:rPr>
            </w:pPr>
            <w:r w:rsidRPr="00B54718">
              <w:rPr>
                <w:rFonts w:ascii="Arial" w:hAnsi="Arial" w:cs="Arial"/>
                <w:sz w:val="22"/>
                <w:szCs w:val="22"/>
              </w:rPr>
              <w:t xml:space="preserve">3.3 Rozwój przedsiębiorczości i </w:t>
            </w:r>
          </w:p>
          <w:p w14:paraId="052BA3B3" w14:textId="77777777" w:rsidR="002003B8" w:rsidRPr="00B54718" w:rsidRDefault="002003B8" w:rsidP="00EC18EB">
            <w:pPr>
              <w:rPr>
                <w:rFonts w:ascii="Arial" w:hAnsi="Arial" w:cs="Arial"/>
              </w:rPr>
            </w:pPr>
            <w:r w:rsidRPr="00B54718">
              <w:rPr>
                <w:rFonts w:ascii="Arial" w:hAnsi="Arial" w:cs="Arial"/>
                <w:sz w:val="22"/>
                <w:szCs w:val="22"/>
              </w:rPr>
              <w:t>promocja samozatrudnienia</w:t>
            </w:r>
          </w:p>
          <w:p w14:paraId="7633CA3D" w14:textId="77777777" w:rsidR="002003B8" w:rsidRPr="00B54718" w:rsidRDefault="002003B8" w:rsidP="00EC18EB">
            <w:pPr>
              <w:rPr>
                <w:rFonts w:ascii="Arial" w:hAnsi="Arial" w:cs="Arial"/>
              </w:rPr>
            </w:pPr>
          </w:p>
          <w:p w14:paraId="3BE2798D" w14:textId="77777777" w:rsidR="002003B8" w:rsidRPr="00B54718" w:rsidRDefault="002003B8" w:rsidP="00EC18EB">
            <w:pPr>
              <w:rPr>
                <w:rFonts w:ascii="Arial" w:hAnsi="Arial" w:cs="Arial"/>
              </w:rPr>
            </w:pPr>
            <w:r w:rsidRPr="00B54718">
              <w:rPr>
                <w:rFonts w:ascii="Arial" w:hAnsi="Arial" w:cs="Arial"/>
                <w:sz w:val="22"/>
                <w:szCs w:val="22"/>
              </w:rPr>
              <w:t>3.4 Poprawa organizacji rynku pracy</w:t>
            </w:r>
          </w:p>
          <w:p w14:paraId="7A5DE592" w14:textId="77777777" w:rsidR="002003B8" w:rsidRPr="00B54718" w:rsidRDefault="002003B8" w:rsidP="00EC18EB">
            <w:pPr>
              <w:rPr>
                <w:rFonts w:ascii="Arial" w:hAnsi="Arial" w:cs="Arial"/>
              </w:rPr>
            </w:pPr>
          </w:p>
          <w:p w14:paraId="7F3CF996" w14:textId="77777777" w:rsidR="002003B8" w:rsidRPr="00B54718" w:rsidRDefault="002003B8" w:rsidP="00EC18EB">
            <w:pPr>
              <w:rPr>
                <w:rFonts w:ascii="Arial" w:hAnsi="Arial" w:cs="Arial"/>
                <w:b/>
              </w:rPr>
            </w:pPr>
          </w:p>
          <w:p w14:paraId="613FF0E4" w14:textId="77777777" w:rsidR="002003B8" w:rsidRPr="00B54718" w:rsidRDefault="002003B8" w:rsidP="00EC18EB">
            <w:pPr>
              <w:rPr>
                <w:rFonts w:ascii="Arial" w:hAnsi="Arial" w:cs="Arial"/>
              </w:rPr>
            </w:pPr>
          </w:p>
        </w:tc>
        <w:tc>
          <w:tcPr>
            <w:tcW w:w="2980" w:type="dxa"/>
          </w:tcPr>
          <w:p w14:paraId="6D094F5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935A7C1" w14:textId="77777777" w:rsidR="002003B8" w:rsidRPr="00B54718" w:rsidRDefault="002003B8" w:rsidP="00EC18EB">
            <w:pPr>
              <w:rPr>
                <w:rFonts w:ascii="Arial" w:hAnsi="Arial" w:cs="Arial"/>
                <w:b/>
              </w:rPr>
            </w:pPr>
          </w:p>
          <w:p w14:paraId="3A71675D" w14:textId="77777777" w:rsidR="002003B8" w:rsidRPr="00B54718" w:rsidRDefault="002003B8" w:rsidP="00EC18EB">
            <w:pPr>
              <w:rPr>
                <w:rFonts w:ascii="Arial" w:hAnsi="Arial" w:cs="Arial"/>
              </w:rPr>
            </w:pPr>
            <w:r w:rsidRPr="00B54718">
              <w:rPr>
                <w:rFonts w:ascii="Arial" w:hAnsi="Arial" w:cs="Arial"/>
                <w:sz w:val="22"/>
                <w:szCs w:val="22"/>
              </w:rPr>
              <w:t xml:space="preserve">2.4 Zwiększenie </w:t>
            </w:r>
          </w:p>
          <w:p w14:paraId="2B9722DE" w14:textId="77777777" w:rsidR="002003B8" w:rsidRPr="00B54718" w:rsidRDefault="002003B8" w:rsidP="00EC18EB">
            <w:pPr>
              <w:rPr>
                <w:rFonts w:ascii="Arial" w:hAnsi="Arial" w:cs="Arial"/>
              </w:rPr>
            </w:pPr>
            <w:r w:rsidRPr="00B54718">
              <w:rPr>
                <w:rFonts w:ascii="Arial" w:hAnsi="Arial" w:cs="Arial"/>
                <w:sz w:val="22"/>
                <w:szCs w:val="22"/>
              </w:rPr>
              <w:t xml:space="preserve">udziału usług turystycznych i rekreacji w gospodarce </w:t>
            </w:r>
          </w:p>
          <w:p w14:paraId="60216E72" w14:textId="77777777" w:rsidR="002003B8" w:rsidRPr="00B54718" w:rsidRDefault="002003B8" w:rsidP="00EC18EB">
            <w:pPr>
              <w:rPr>
                <w:rFonts w:ascii="Arial" w:hAnsi="Arial" w:cs="Arial"/>
              </w:rPr>
            </w:pPr>
            <w:r w:rsidRPr="00B54718">
              <w:rPr>
                <w:rFonts w:ascii="Arial" w:hAnsi="Arial" w:cs="Arial"/>
                <w:sz w:val="22"/>
                <w:szCs w:val="22"/>
              </w:rPr>
              <w:t>regionu</w:t>
            </w:r>
          </w:p>
          <w:p w14:paraId="7D96F669" w14:textId="77777777" w:rsidR="002003B8" w:rsidRPr="00B54718" w:rsidRDefault="002003B8" w:rsidP="00EC18EB">
            <w:pPr>
              <w:rPr>
                <w:rFonts w:ascii="Arial" w:hAnsi="Arial" w:cs="Arial"/>
              </w:rPr>
            </w:pPr>
          </w:p>
        </w:tc>
      </w:tr>
      <w:tr w:rsidR="002003B8" w:rsidRPr="00B54718" w14:paraId="42315ECF" w14:textId="77777777" w:rsidTr="00EC18EB">
        <w:tc>
          <w:tcPr>
            <w:tcW w:w="2303" w:type="dxa"/>
            <w:shd w:val="clear" w:color="auto" w:fill="C6D9F1"/>
            <w:vAlign w:val="center"/>
          </w:tcPr>
          <w:p w14:paraId="4E0B42F2" w14:textId="6482C93A" w:rsidR="002003B8" w:rsidRPr="00B54718" w:rsidRDefault="002003B8" w:rsidP="00EC18EB">
            <w:pPr>
              <w:jc w:val="center"/>
              <w:rPr>
                <w:rFonts w:ascii="Arial" w:hAnsi="Arial" w:cs="Arial"/>
                <w:b/>
              </w:rPr>
            </w:pPr>
            <w:r w:rsidRPr="00B54718">
              <w:rPr>
                <w:rFonts w:ascii="Arial" w:hAnsi="Arial" w:cs="Arial"/>
                <w:b/>
                <w:sz w:val="22"/>
                <w:szCs w:val="22"/>
              </w:rPr>
              <w:lastRenderedPageBreak/>
              <w:t xml:space="preserve">Strategia Rozwoju Gminy </w:t>
            </w:r>
            <w:r w:rsidR="00C056C1" w:rsidRPr="00B54718">
              <w:rPr>
                <w:rFonts w:ascii="Arial" w:hAnsi="Arial" w:cs="Arial"/>
                <w:b/>
                <w:sz w:val="22"/>
                <w:szCs w:val="22"/>
              </w:rPr>
              <w:t>Ryczywół na</w:t>
            </w:r>
            <w:r w:rsidRPr="00B54718">
              <w:rPr>
                <w:rFonts w:ascii="Arial" w:hAnsi="Arial" w:cs="Arial"/>
                <w:b/>
                <w:sz w:val="22"/>
                <w:szCs w:val="22"/>
              </w:rPr>
              <w:t xml:space="preserve"> lata 2007 – 2020</w:t>
            </w:r>
          </w:p>
        </w:tc>
        <w:tc>
          <w:tcPr>
            <w:tcW w:w="2483" w:type="dxa"/>
          </w:tcPr>
          <w:p w14:paraId="21141C2D"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1B89B128" w14:textId="77777777" w:rsidR="002003B8" w:rsidRPr="00B54718" w:rsidRDefault="002003B8" w:rsidP="00EC18EB">
            <w:pPr>
              <w:rPr>
                <w:rFonts w:ascii="Arial" w:hAnsi="Arial" w:cs="Arial"/>
                <w:i/>
                <w:u w:val="single"/>
              </w:rPr>
            </w:pPr>
          </w:p>
          <w:p w14:paraId="0C5E17F6"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w:t>
            </w:r>
          </w:p>
          <w:p w14:paraId="10C9F656" w14:textId="77777777" w:rsidR="002003B8" w:rsidRPr="00B54718" w:rsidRDefault="002003B8" w:rsidP="00EC18EB">
            <w:pPr>
              <w:rPr>
                <w:rFonts w:ascii="Arial" w:hAnsi="Arial" w:cs="Arial"/>
                <w:i/>
              </w:rPr>
            </w:pPr>
            <w:r w:rsidRPr="00B54718">
              <w:rPr>
                <w:rFonts w:ascii="Arial" w:hAnsi="Arial" w:cs="Arial"/>
                <w:sz w:val="22"/>
                <w:szCs w:val="22"/>
              </w:rPr>
              <w:t xml:space="preserve">Poprawa stanu infrastruktury technicznej i społecznej </w:t>
            </w:r>
            <w:r w:rsidRPr="00B54718">
              <w:rPr>
                <w:rFonts w:ascii="Arial" w:hAnsi="Arial" w:cs="Arial"/>
                <w:i/>
                <w:sz w:val="22"/>
                <w:szCs w:val="22"/>
              </w:rPr>
              <w:t xml:space="preserve"> </w:t>
            </w:r>
          </w:p>
          <w:p w14:paraId="2EFBFD09" w14:textId="77777777" w:rsidR="002003B8" w:rsidRPr="00B54718" w:rsidRDefault="002003B8" w:rsidP="00EC18EB">
            <w:pPr>
              <w:rPr>
                <w:rFonts w:ascii="Arial" w:hAnsi="Arial" w:cs="Arial"/>
                <w:b/>
              </w:rPr>
            </w:pPr>
          </w:p>
        </w:tc>
        <w:tc>
          <w:tcPr>
            <w:tcW w:w="2590" w:type="dxa"/>
          </w:tcPr>
          <w:p w14:paraId="14271A2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B237335" w14:textId="77777777" w:rsidR="002003B8" w:rsidRPr="00B54718" w:rsidRDefault="002003B8" w:rsidP="00EC18EB">
            <w:pPr>
              <w:rPr>
                <w:rFonts w:ascii="Arial" w:hAnsi="Arial" w:cs="Arial"/>
                <w:b/>
              </w:rPr>
            </w:pPr>
          </w:p>
          <w:p w14:paraId="5A0789B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w:t>
            </w:r>
          </w:p>
          <w:p w14:paraId="6E3A82DF" w14:textId="77777777" w:rsidR="002003B8" w:rsidRPr="00B54718" w:rsidRDefault="002003B8" w:rsidP="00EC18EB">
            <w:pPr>
              <w:rPr>
                <w:rFonts w:ascii="Arial" w:hAnsi="Arial" w:cs="Arial"/>
              </w:rPr>
            </w:pPr>
            <w:r w:rsidRPr="00B54718">
              <w:rPr>
                <w:rFonts w:ascii="Arial" w:hAnsi="Arial" w:cs="Arial"/>
                <w:sz w:val="22"/>
                <w:szCs w:val="22"/>
              </w:rPr>
              <w:t xml:space="preserve">Wsparcie lokalnej gospodarki </w:t>
            </w:r>
          </w:p>
          <w:p w14:paraId="55BBA5F6" w14:textId="77777777" w:rsidR="002003B8" w:rsidRPr="00B54718" w:rsidRDefault="002003B8" w:rsidP="00EC18EB">
            <w:pPr>
              <w:rPr>
                <w:rFonts w:ascii="Arial" w:hAnsi="Arial" w:cs="Arial"/>
                <w:b/>
              </w:rPr>
            </w:pPr>
          </w:p>
        </w:tc>
        <w:tc>
          <w:tcPr>
            <w:tcW w:w="2980" w:type="dxa"/>
          </w:tcPr>
          <w:p w14:paraId="1ADABF70"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54EEE2D5" w14:textId="77777777" w:rsidR="002003B8" w:rsidRPr="00B54718" w:rsidRDefault="002003B8" w:rsidP="00EC18EB">
            <w:pPr>
              <w:rPr>
                <w:rFonts w:ascii="Arial" w:hAnsi="Arial" w:cs="Arial"/>
                <w:b/>
              </w:rPr>
            </w:pPr>
          </w:p>
          <w:p w14:paraId="6B80F99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III</w:t>
            </w:r>
          </w:p>
          <w:p w14:paraId="4DF40B7E" w14:textId="77777777" w:rsidR="002003B8" w:rsidRPr="00B54718" w:rsidRDefault="002003B8" w:rsidP="00EC18EB">
            <w:pPr>
              <w:rPr>
                <w:rFonts w:ascii="Arial" w:hAnsi="Arial" w:cs="Arial"/>
              </w:rPr>
            </w:pPr>
            <w:r w:rsidRPr="00B54718">
              <w:rPr>
                <w:rFonts w:ascii="Arial" w:hAnsi="Arial" w:cs="Arial"/>
                <w:sz w:val="22"/>
                <w:szCs w:val="22"/>
              </w:rPr>
              <w:t xml:space="preserve">Rozwój usług dla mieszkańców </w:t>
            </w:r>
          </w:p>
          <w:p w14:paraId="2669C182" w14:textId="77777777" w:rsidR="002003B8" w:rsidRPr="00B54718" w:rsidRDefault="002003B8" w:rsidP="00EC18EB">
            <w:pPr>
              <w:rPr>
                <w:rFonts w:ascii="Arial" w:hAnsi="Arial" w:cs="Arial"/>
                <w:b/>
              </w:rPr>
            </w:pPr>
          </w:p>
        </w:tc>
      </w:tr>
      <w:tr w:rsidR="002003B8" w:rsidRPr="00B54718" w14:paraId="3928DA39" w14:textId="77777777" w:rsidTr="00EC18EB">
        <w:tc>
          <w:tcPr>
            <w:tcW w:w="2303" w:type="dxa"/>
            <w:shd w:val="clear" w:color="auto" w:fill="C6D9F1"/>
            <w:vAlign w:val="center"/>
          </w:tcPr>
          <w:p w14:paraId="7B0F0915" w14:textId="77777777" w:rsidR="002003B8" w:rsidRPr="00B54718" w:rsidRDefault="002003B8" w:rsidP="00EC18EB">
            <w:pPr>
              <w:jc w:val="center"/>
              <w:rPr>
                <w:rFonts w:ascii="Arial" w:hAnsi="Arial" w:cs="Arial"/>
                <w:b/>
              </w:rPr>
            </w:pPr>
            <w:r w:rsidRPr="00B54718">
              <w:rPr>
                <w:rFonts w:ascii="Arial" w:hAnsi="Arial" w:cs="Arial"/>
                <w:b/>
                <w:sz w:val="22"/>
                <w:szCs w:val="22"/>
              </w:rPr>
              <w:t>Strategia Rozwoju Gminy Suchy Las na lata 2007 – 2020</w:t>
            </w:r>
          </w:p>
        </w:tc>
        <w:tc>
          <w:tcPr>
            <w:tcW w:w="2483" w:type="dxa"/>
          </w:tcPr>
          <w:p w14:paraId="0ADC5B5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A839D2" w14:textId="77777777" w:rsidR="002003B8" w:rsidRPr="00B54718" w:rsidRDefault="002003B8" w:rsidP="00EC18EB">
            <w:pPr>
              <w:rPr>
                <w:rFonts w:ascii="Arial" w:hAnsi="Arial" w:cs="Arial"/>
                <w:b/>
              </w:rPr>
            </w:pPr>
          </w:p>
          <w:p w14:paraId="4ABF0FB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4.2.</w:t>
            </w:r>
          </w:p>
          <w:p w14:paraId="1ECBDFCA" w14:textId="77777777" w:rsidR="002003B8" w:rsidRPr="00B54718" w:rsidRDefault="002003B8" w:rsidP="00EC18EB">
            <w:pPr>
              <w:rPr>
                <w:rFonts w:ascii="Arial" w:hAnsi="Arial" w:cs="Arial"/>
              </w:rPr>
            </w:pPr>
            <w:r w:rsidRPr="00B54718">
              <w:rPr>
                <w:rFonts w:ascii="Arial" w:hAnsi="Arial" w:cs="Arial"/>
                <w:sz w:val="22"/>
                <w:szCs w:val="22"/>
              </w:rPr>
              <w:t xml:space="preserve">Podniesienie jakości usług w obiektach użyteczności publicznej </w:t>
            </w:r>
          </w:p>
          <w:p w14:paraId="0E551437" w14:textId="77777777" w:rsidR="002003B8" w:rsidRPr="00B54718" w:rsidRDefault="002003B8" w:rsidP="00EC18EB">
            <w:pPr>
              <w:rPr>
                <w:rFonts w:ascii="Arial" w:hAnsi="Arial" w:cs="Arial"/>
                <w:b/>
              </w:rPr>
            </w:pPr>
          </w:p>
        </w:tc>
        <w:tc>
          <w:tcPr>
            <w:tcW w:w="2590" w:type="dxa"/>
          </w:tcPr>
          <w:p w14:paraId="70F52E8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9082714" w14:textId="77777777" w:rsidR="002003B8" w:rsidRPr="00B54718" w:rsidRDefault="002003B8" w:rsidP="00EC18EB">
            <w:pPr>
              <w:rPr>
                <w:rFonts w:ascii="Arial" w:hAnsi="Arial" w:cs="Arial"/>
                <w:i/>
                <w:u w:val="single"/>
              </w:rPr>
            </w:pPr>
          </w:p>
          <w:p w14:paraId="18CFD8F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2.1</w:t>
            </w:r>
          </w:p>
          <w:p w14:paraId="78C29BF8" w14:textId="77777777" w:rsidR="002003B8" w:rsidRPr="00B54718" w:rsidRDefault="002003B8" w:rsidP="00EC18EB">
            <w:pPr>
              <w:rPr>
                <w:rFonts w:ascii="Arial" w:hAnsi="Arial" w:cs="Arial"/>
              </w:rPr>
            </w:pPr>
            <w:r w:rsidRPr="00B54718">
              <w:rPr>
                <w:rFonts w:ascii="Arial" w:hAnsi="Arial" w:cs="Arial"/>
                <w:sz w:val="22"/>
                <w:szCs w:val="22"/>
              </w:rPr>
              <w:t xml:space="preserve">Tworzenie warunków dla dalszego rozwoju gospodarczego gminy </w:t>
            </w:r>
          </w:p>
          <w:p w14:paraId="5CE6740D" w14:textId="77777777" w:rsidR="002003B8" w:rsidRPr="00B54718" w:rsidRDefault="002003B8" w:rsidP="00EC18EB">
            <w:pPr>
              <w:rPr>
                <w:rFonts w:ascii="Arial" w:hAnsi="Arial" w:cs="Arial"/>
                <w:b/>
              </w:rPr>
            </w:pPr>
          </w:p>
        </w:tc>
        <w:tc>
          <w:tcPr>
            <w:tcW w:w="2980" w:type="dxa"/>
          </w:tcPr>
          <w:p w14:paraId="0FFEF36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CCD112" w14:textId="77777777" w:rsidR="002003B8" w:rsidRPr="00B54718" w:rsidRDefault="002003B8" w:rsidP="00EC18EB">
            <w:pPr>
              <w:rPr>
                <w:rFonts w:ascii="Arial" w:hAnsi="Arial" w:cs="Arial"/>
                <w:b/>
              </w:rPr>
            </w:pPr>
          </w:p>
          <w:p w14:paraId="467D75C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3.3.</w:t>
            </w:r>
          </w:p>
          <w:p w14:paraId="561C561E" w14:textId="77777777" w:rsidR="002003B8" w:rsidRPr="00B54718" w:rsidRDefault="002003B8" w:rsidP="00EC18EB">
            <w:pPr>
              <w:rPr>
                <w:rFonts w:ascii="Arial" w:hAnsi="Arial" w:cs="Arial"/>
              </w:rPr>
            </w:pPr>
            <w:r w:rsidRPr="00B54718">
              <w:rPr>
                <w:rFonts w:ascii="Arial" w:hAnsi="Arial" w:cs="Arial"/>
                <w:sz w:val="22"/>
                <w:szCs w:val="22"/>
              </w:rPr>
              <w:t>Stworzenie systemu promocji gminy Suchy Las</w:t>
            </w:r>
          </w:p>
          <w:p w14:paraId="18209C49" w14:textId="77777777" w:rsidR="002003B8" w:rsidRPr="00B54718" w:rsidRDefault="002003B8" w:rsidP="00EC18EB">
            <w:pPr>
              <w:rPr>
                <w:rFonts w:ascii="Arial" w:hAnsi="Arial" w:cs="Arial"/>
              </w:rPr>
            </w:pPr>
            <w:r w:rsidRPr="00B54718">
              <w:rPr>
                <w:rFonts w:ascii="Arial" w:hAnsi="Arial" w:cs="Arial"/>
                <w:sz w:val="22"/>
                <w:szCs w:val="22"/>
              </w:rPr>
              <w:t xml:space="preserve"> </w:t>
            </w:r>
          </w:p>
          <w:p w14:paraId="361858C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3.4.</w:t>
            </w:r>
          </w:p>
          <w:p w14:paraId="5F120C2D" w14:textId="77777777" w:rsidR="002003B8" w:rsidRPr="00B54718" w:rsidRDefault="002003B8" w:rsidP="00EC18EB">
            <w:pPr>
              <w:rPr>
                <w:rFonts w:ascii="Arial" w:hAnsi="Arial" w:cs="Arial"/>
              </w:rPr>
            </w:pPr>
            <w:r w:rsidRPr="00B54718">
              <w:rPr>
                <w:rFonts w:ascii="Arial" w:hAnsi="Arial" w:cs="Arial"/>
                <w:sz w:val="22"/>
                <w:szCs w:val="22"/>
              </w:rPr>
              <w:t>Stworzenie warunków do wykorzystania istniejących zasobów przyrodniczych sprzyjających rozwojowi turystyki</w:t>
            </w:r>
            <w:r w:rsidRPr="00B54718">
              <w:rPr>
                <w:rFonts w:ascii="Arial" w:hAnsi="Arial" w:cs="Arial"/>
                <w:sz w:val="22"/>
                <w:szCs w:val="22"/>
              </w:rPr>
              <w:br/>
            </w:r>
          </w:p>
          <w:p w14:paraId="526A044C"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4.3.</w:t>
            </w:r>
          </w:p>
          <w:p w14:paraId="4833AB4E" w14:textId="77777777" w:rsidR="002003B8" w:rsidRPr="00B54718" w:rsidRDefault="002003B8" w:rsidP="00EC18EB">
            <w:pPr>
              <w:rPr>
                <w:rFonts w:ascii="Arial" w:hAnsi="Arial" w:cs="Arial"/>
              </w:rPr>
            </w:pPr>
          </w:p>
          <w:p w14:paraId="013FA50F" w14:textId="77777777" w:rsidR="002003B8" w:rsidRPr="00B54718" w:rsidRDefault="002003B8" w:rsidP="00EC18EB">
            <w:pPr>
              <w:rPr>
                <w:rFonts w:ascii="Arial" w:hAnsi="Arial" w:cs="Arial"/>
              </w:rPr>
            </w:pPr>
            <w:r w:rsidRPr="00B54718">
              <w:rPr>
                <w:rFonts w:ascii="Arial" w:hAnsi="Arial" w:cs="Arial"/>
                <w:sz w:val="22"/>
                <w:szCs w:val="22"/>
              </w:rPr>
              <w:t xml:space="preserve">Opracowanie oferty usług rekreacyjnych i sportowych na terenie gminy Suchy Las </w:t>
            </w:r>
          </w:p>
          <w:p w14:paraId="01ABDC23" w14:textId="77777777" w:rsidR="002003B8" w:rsidRPr="00B54718" w:rsidRDefault="002003B8" w:rsidP="00EC18EB">
            <w:pPr>
              <w:rPr>
                <w:rFonts w:ascii="Arial" w:hAnsi="Arial" w:cs="Arial"/>
                <w:b/>
              </w:rPr>
            </w:pPr>
          </w:p>
        </w:tc>
      </w:tr>
    </w:tbl>
    <w:p w14:paraId="6F4881D3" w14:textId="77777777" w:rsidR="002003B8" w:rsidRPr="00CE0E44" w:rsidRDefault="002003B8" w:rsidP="002003B8">
      <w:pPr>
        <w:pStyle w:val="Default"/>
        <w:rPr>
          <w:sz w:val="22"/>
          <w:szCs w:val="22"/>
        </w:rPr>
      </w:pPr>
    </w:p>
    <w:p w14:paraId="4BA96753" w14:textId="77777777" w:rsidR="002003B8" w:rsidRPr="00CE0E44" w:rsidRDefault="002003B8" w:rsidP="002003B8">
      <w:pPr>
        <w:pStyle w:val="Default"/>
        <w:rPr>
          <w:sz w:val="22"/>
          <w:szCs w:val="22"/>
        </w:rPr>
      </w:pPr>
    </w:p>
    <w:p w14:paraId="3CEDB5BE" w14:textId="77777777" w:rsidR="002003B8" w:rsidRPr="00CE0E44" w:rsidRDefault="002003B8" w:rsidP="002003B8">
      <w:pPr>
        <w:pStyle w:val="Default"/>
        <w:rPr>
          <w:sz w:val="22"/>
          <w:szCs w:val="22"/>
        </w:rPr>
      </w:pPr>
    </w:p>
    <w:p w14:paraId="066204A8" w14:textId="77777777" w:rsidR="002003B8" w:rsidRDefault="002003B8" w:rsidP="002003B8">
      <w:pPr>
        <w:pStyle w:val="Default"/>
        <w:jc w:val="both"/>
        <w:rPr>
          <w:sz w:val="22"/>
          <w:szCs w:val="22"/>
        </w:rPr>
      </w:pPr>
      <w:r>
        <w:rPr>
          <w:sz w:val="22"/>
          <w:szCs w:val="22"/>
        </w:rPr>
        <w:t xml:space="preserve">Zintegrowany charakter LSR przejawia się także w spójności i kompleksowości przedsięwzięć zaplanowanych w ramach poszczególnych celów szczegółowych dokumentu: </w:t>
      </w:r>
    </w:p>
    <w:p w14:paraId="79595135" w14:textId="1A2DD34A" w:rsidR="002003B8" w:rsidRDefault="002003B8" w:rsidP="002003B8">
      <w:pPr>
        <w:pStyle w:val="Default"/>
        <w:jc w:val="both"/>
        <w:rPr>
          <w:sz w:val="22"/>
          <w:szCs w:val="22"/>
        </w:rPr>
      </w:pPr>
      <w:r>
        <w:rPr>
          <w:b/>
          <w:bCs/>
          <w:sz w:val="22"/>
          <w:szCs w:val="22"/>
        </w:rPr>
        <w:t xml:space="preserve">W ramach Celu </w:t>
      </w:r>
      <w:r w:rsidR="00C056C1">
        <w:rPr>
          <w:b/>
          <w:bCs/>
          <w:sz w:val="22"/>
          <w:szCs w:val="22"/>
        </w:rPr>
        <w:t>ogólnego Wzrost</w:t>
      </w:r>
      <w:r w:rsidRPr="00CE0E44">
        <w:rPr>
          <w:sz w:val="22"/>
          <w:szCs w:val="22"/>
        </w:rPr>
        <w:t xml:space="preserve"> udziału społeczności lokalnej w kreowaniu rozwoju obszaru LGD Kraina Trzech Rzek</w:t>
      </w:r>
      <w:r>
        <w:rPr>
          <w:b/>
          <w:bCs/>
          <w:sz w:val="22"/>
          <w:szCs w:val="22"/>
        </w:rPr>
        <w:t xml:space="preserve"> przewiduje się realizację trzech celów szczegółowych: </w:t>
      </w:r>
      <w:r>
        <w:rPr>
          <w:bCs/>
          <w:sz w:val="22"/>
          <w:szCs w:val="22"/>
        </w:rPr>
        <w:t>P</w:t>
      </w:r>
      <w:r w:rsidRPr="003C6938">
        <w:rPr>
          <w:bCs/>
          <w:sz w:val="22"/>
          <w:szCs w:val="22"/>
        </w:rPr>
        <w:t>oprawa jakości życia mieszkańców przez stworzenie przestrzeni dla rozwoju kapitału społecznego</w:t>
      </w:r>
      <w:r>
        <w:rPr>
          <w:bCs/>
          <w:sz w:val="22"/>
          <w:szCs w:val="22"/>
        </w:rPr>
        <w:t xml:space="preserve">, Rozwój gospodarki lokalnej i wzrost zatrudnienia w oparciu o lokalne zasoby oraz </w:t>
      </w:r>
      <w:r w:rsidRPr="00A04547">
        <w:rPr>
          <w:sz w:val="22"/>
          <w:szCs w:val="22"/>
        </w:rPr>
        <w:t xml:space="preserve">Wzrost atrakcyjności turystycznej obszaru poprzez zachowanie i promocję </w:t>
      </w:r>
      <w:r>
        <w:rPr>
          <w:sz w:val="22"/>
          <w:szCs w:val="22"/>
        </w:rPr>
        <w:t>cennego dziedzictwa przyrodniczego i kulturowego</w:t>
      </w:r>
      <w:r w:rsidRPr="003C6938">
        <w:rPr>
          <w:bCs/>
          <w:sz w:val="22"/>
          <w:szCs w:val="22"/>
        </w:rPr>
        <w:t xml:space="preserve">: </w:t>
      </w:r>
    </w:p>
    <w:p w14:paraId="728D5696"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t xml:space="preserve">Zintegrowanie metod stosowanych przy realizacji przedsięwzięć: </w:t>
      </w:r>
      <w:r>
        <w:rPr>
          <w:sz w:val="22"/>
          <w:szCs w:val="22"/>
        </w:rPr>
        <w:t>rozwój i przebudowa infrastruktury turystycznej, rekreacyjnej i kulturalnej powiązany będzie bezpośrednio z przedsięwzięciami dotyczącymi budowania zintegrowanej oferty dla wszystkich gmin obszaru LGD oraz wprowadzaniem jednolitego systemu promocji infrastruktury. Tym samym zagwarantowane zostanie przemyślane lokowanie obiektów i kształtowanie przestrzeni, nie polegające na powielaniu tego samego typu obiektów w obrębie jednej gminy, ale raczej budowanie oraz modernizowanie zasobów w taki sposób, by wszystkie gminy obszaru LGD posiadały uzupełniające się atrakcje. W połączeniu ze spójnym systemem identyfikacji wizualnej oraz wykorzystywaniem infrastruktury dla promocji i r</w:t>
      </w:r>
      <w:r w:rsidR="001E0753">
        <w:rPr>
          <w:sz w:val="22"/>
          <w:szCs w:val="22"/>
        </w:rPr>
        <w:t>ozwoju wydarzeń rekreacyjnych i </w:t>
      </w:r>
      <w:r>
        <w:rPr>
          <w:sz w:val="22"/>
          <w:szCs w:val="22"/>
        </w:rPr>
        <w:t>sportowych przyczyni się to do zbudowania zintegrowanej oferty czasu wolnego i podniesie tym samym jakość życia na obszarze LGD. Odbiorcami nowych przestrzeni i wyda</w:t>
      </w:r>
      <w:r w:rsidR="001E0753">
        <w:rPr>
          <w:sz w:val="22"/>
          <w:szCs w:val="22"/>
        </w:rPr>
        <w:t>rzeń będą wszyscy mieszkańcy, w </w:t>
      </w:r>
      <w:r>
        <w:rPr>
          <w:sz w:val="22"/>
          <w:szCs w:val="22"/>
        </w:rPr>
        <w:t>tym także przedstawiciele grup defaworyzowanych, a także młodzież oraz osoby starsze. Zaplanowano przedsięwzięcia obejmujące wsparcie i rozwój kapitału społecznego na obszarze LGD, przede wszystkim poprzez rozwijanie współpracy oraz budowanie tożsamości, a także rozwijanie świadomości ekologicznej mieszkańców obszaru LGD. Zaplanowane metody przewidują zarówno działania „miękkie” (w tym działania związane z pielęgnowanie lokalnych tradycji i kultury), jak i inwestycje dotyczące restauracji i zachowania dziedzictwa kulturalnego i przyrodniczego. Zaplanowano realizację zintegrowanych działań dla rozwoju trzeciego sektora: w ramach planowanej operacji własnej LGD planuje kompleksowe przeszkolenie na wi</w:t>
      </w:r>
      <w:r w:rsidR="001E0753">
        <w:rPr>
          <w:sz w:val="22"/>
          <w:szCs w:val="22"/>
        </w:rPr>
        <w:t>el</w:t>
      </w:r>
      <w:r>
        <w:rPr>
          <w:sz w:val="22"/>
          <w:szCs w:val="22"/>
        </w:rPr>
        <w:t>u płaszczyznach liderów lokalnych społeczności poprzez, podnies</w:t>
      </w:r>
      <w:r w:rsidR="001E0753">
        <w:rPr>
          <w:sz w:val="22"/>
          <w:szCs w:val="22"/>
        </w:rPr>
        <w:t>ienie ich wiedzy, kompetencji i </w:t>
      </w:r>
      <w:r>
        <w:rPr>
          <w:sz w:val="22"/>
          <w:szCs w:val="22"/>
        </w:rPr>
        <w:t>kwalifikacji a także zmotywowanie do działania poprzez nawiązanie ścisł</w:t>
      </w:r>
      <w:r w:rsidR="001E0753">
        <w:rPr>
          <w:sz w:val="22"/>
          <w:szCs w:val="22"/>
        </w:rPr>
        <w:t>ej współpracy między liderami z </w:t>
      </w:r>
      <w:r>
        <w:rPr>
          <w:sz w:val="22"/>
          <w:szCs w:val="22"/>
        </w:rPr>
        <w:t>wszystkich czterech gmin</w:t>
      </w:r>
    </w:p>
    <w:p w14:paraId="333FADE8"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lastRenderedPageBreak/>
        <w:t xml:space="preserve">Zaangażowanie różnych sektorów i partnerów: </w:t>
      </w:r>
      <w:r>
        <w:rPr>
          <w:sz w:val="22"/>
          <w:szCs w:val="22"/>
        </w:rPr>
        <w:t xml:space="preserve">realizacja przedsięwzięć w ramach celu szczegółowego 1 zakłada współdziałanie sektorów publicznego, społecznego oraz gospodarczego. Realizatorami działań będą zarówno samorządy gmin, jak i organizacje pozarządowe, grupy nieformalne, czy stowarzyszenie LGD Kraina Trzech Rzek. </w:t>
      </w:r>
    </w:p>
    <w:p w14:paraId="2CFF6909" w14:textId="77777777" w:rsidR="002003B8" w:rsidRDefault="002003B8" w:rsidP="002003B8">
      <w:pPr>
        <w:pStyle w:val="Default"/>
        <w:rPr>
          <w:sz w:val="22"/>
          <w:szCs w:val="22"/>
        </w:rPr>
      </w:pPr>
    </w:p>
    <w:p w14:paraId="5D6D4A3F" w14:textId="65ECAE7D" w:rsidR="002003B8" w:rsidRDefault="002003B8" w:rsidP="002003B8">
      <w:pPr>
        <w:pStyle w:val="Default"/>
        <w:jc w:val="both"/>
        <w:rPr>
          <w:sz w:val="22"/>
          <w:szCs w:val="22"/>
        </w:rPr>
      </w:pPr>
      <w:r>
        <w:rPr>
          <w:b/>
          <w:bCs/>
          <w:sz w:val="22"/>
          <w:szCs w:val="22"/>
        </w:rPr>
        <w:t xml:space="preserve">W ramach Celu szczegółowego 2. </w:t>
      </w:r>
      <w:r w:rsidRPr="00CE0E44">
        <w:rPr>
          <w:sz w:val="22"/>
          <w:szCs w:val="22"/>
        </w:rPr>
        <w:t xml:space="preserve">Rozwój gospodarki </w:t>
      </w:r>
      <w:r w:rsidR="00C056C1" w:rsidRPr="00CE0E44">
        <w:rPr>
          <w:sz w:val="22"/>
          <w:szCs w:val="22"/>
        </w:rPr>
        <w:t>lokalnej i</w:t>
      </w:r>
      <w:r w:rsidRPr="00CE0E44">
        <w:rPr>
          <w:sz w:val="22"/>
          <w:szCs w:val="22"/>
        </w:rPr>
        <w:t xml:space="preserve"> wzrost zatrudnienia w oparciu o lokalne zasoby</w:t>
      </w:r>
      <w:r>
        <w:rPr>
          <w:b/>
          <w:bCs/>
          <w:sz w:val="22"/>
          <w:szCs w:val="22"/>
        </w:rPr>
        <w:t xml:space="preserve"> przewiduje się: </w:t>
      </w:r>
    </w:p>
    <w:p w14:paraId="44C633C5"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Zintegrowanie metod stosowanych przy realizacji przedsięwzięć: </w:t>
      </w:r>
      <w:r>
        <w:rPr>
          <w:sz w:val="22"/>
          <w:szCs w:val="22"/>
        </w:rPr>
        <w:t>proponowane w LSR przedsięwzięcia obejmują zarówno zakładanie działalności gospodarczej, jak i rozwijanie istniejących podmiotów gospodarczych oraz działania szkoleniowe mające</w:t>
      </w:r>
      <w:r w:rsidR="001E0753">
        <w:rPr>
          <w:sz w:val="22"/>
          <w:szCs w:val="22"/>
        </w:rPr>
        <w:t xml:space="preserve"> wpływ</w:t>
      </w:r>
      <w:r>
        <w:rPr>
          <w:sz w:val="22"/>
          <w:szCs w:val="22"/>
        </w:rPr>
        <w:t xml:space="preserve"> na rozwój gospodarczy obszaru. </w:t>
      </w:r>
    </w:p>
    <w:p w14:paraId="02BCE117"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Zaangażowanie różnych sektorów i partnerów: </w:t>
      </w:r>
      <w:r>
        <w:rPr>
          <w:sz w:val="22"/>
          <w:szCs w:val="22"/>
        </w:rPr>
        <w:t>w działania zaangażowani będą przede wszystkim przedstawiciele grup defaworyzowanych, do których skierowane będą inicjatywy związane z</w:t>
      </w:r>
      <w:r w:rsidR="001E0753">
        <w:rPr>
          <w:sz w:val="22"/>
          <w:szCs w:val="22"/>
        </w:rPr>
        <w:t> </w:t>
      </w:r>
      <w:r>
        <w:rPr>
          <w:sz w:val="22"/>
          <w:szCs w:val="22"/>
        </w:rPr>
        <w:t>zakładaniem działalności gospodarczej, a tym samym promowanie samozatrudnienia i tworzenia miejsc pracy – dotyczy to przede wszystkim osób bezrobotnych z obszaru LGD. Ponadto, przewiduje się premiowanie projektów, które zakładają rozwijanie działalności gospodarczej połączone z zatrudnianiem przedstawicieli grup defaworyzowanych). Przewiduje się ponadto powiązanie rozwoju przedsiębiorczości oraz zwiększania zatrudnienia z potencjałami i problemami obszar</w:t>
      </w:r>
      <w:r w:rsidR="001E0753">
        <w:rPr>
          <w:sz w:val="22"/>
          <w:szCs w:val="22"/>
        </w:rPr>
        <w:t>u LGD, w tym przede wszystkim z </w:t>
      </w:r>
      <w:r>
        <w:rPr>
          <w:sz w:val="22"/>
          <w:szCs w:val="22"/>
        </w:rPr>
        <w:t xml:space="preserve">rozwojem infrastruktury kulturalnej, rekreacyjnej i sportowej. </w:t>
      </w:r>
    </w:p>
    <w:p w14:paraId="2313DEA3" w14:textId="3BF7FC6A" w:rsidR="002003B8" w:rsidRDefault="002003B8" w:rsidP="00997C6A">
      <w:pPr>
        <w:pStyle w:val="Default"/>
        <w:numPr>
          <w:ilvl w:val="0"/>
          <w:numId w:val="23"/>
        </w:numPr>
        <w:ind w:left="0" w:firstLine="360"/>
        <w:jc w:val="both"/>
        <w:rPr>
          <w:sz w:val="22"/>
          <w:szCs w:val="22"/>
        </w:rPr>
      </w:pPr>
      <w:r>
        <w:rPr>
          <w:b/>
          <w:bCs/>
          <w:sz w:val="22"/>
          <w:szCs w:val="22"/>
        </w:rPr>
        <w:t xml:space="preserve">Zaangażowane branże działalności gospodarczej: </w:t>
      </w:r>
      <w:r>
        <w:rPr>
          <w:sz w:val="22"/>
          <w:szCs w:val="22"/>
        </w:rPr>
        <w:t xml:space="preserve">preferowane branże wspierające obsługę ruchu </w:t>
      </w:r>
      <w:r w:rsidR="00C056C1">
        <w:rPr>
          <w:sz w:val="22"/>
          <w:szCs w:val="22"/>
        </w:rPr>
        <w:t>turystycznego</w:t>
      </w:r>
      <w:r>
        <w:rPr>
          <w:sz w:val="22"/>
          <w:szCs w:val="22"/>
        </w:rPr>
        <w:t xml:space="preserve"> oraz przetwarzanie produktów rolnych i organizowanie czasu wolnego dla seniorów.</w:t>
      </w:r>
    </w:p>
    <w:p w14:paraId="4C50DE4B" w14:textId="77777777" w:rsidR="002003B8" w:rsidRDefault="002003B8" w:rsidP="002003B8">
      <w:pPr>
        <w:pStyle w:val="Default"/>
        <w:jc w:val="both"/>
        <w:rPr>
          <w:sz w:val="22"/>
          <w:szCs w:val="22"/>
        </w:rPr>
      </w:pPr>
      <w:r>
        <w:rPr>
          <w:sz w:val="22"/>
          <w:szCs w:val="22"/>
        </w:rPr>
        <w:t xml:space="preserve"> </w:t>
      </w:r>
    </w:p>
    <w:p w14:paraId="556CD43D" w14:textId="77777777" w:rsidR="002003B8" w:rsidRDefault="002003B8" w:rsidP="002003B8">
      <w:pPr>
        <w:pStyle w:val="Default"/>
        <w:jc w:val="both"/>
        <w:rPr>
          <w:sz w:val="22"/>
          <w:szCs w:val="22"/>
        </w:rPr>
      </w:pPr>
      <w:r>
        <w:rPr>
          <w:b/>
          <w:bCs/>
          <w:sz w:val="22"/>
          <w:szCs w:val="22"/>
        </w:rPr>
        <w:t xml:space="preserve">W ramach Celu szczegółowego 3. </w:t>
      </w:r>
      <w:r w:rsidRPr="00A04547">
        <w:rPr>
          <w:sz w:val="22"/>
          <w:szCs w:val="22"/>
        </w:rPr>
        <w:t>Wzrost atrakcyjności turystyczn</w:t>
      </w:r>
      <w:r w:rsidR="001E0753">
        <w:rPr>
          <w:sz w:val="22"/>
          <w:szCs w:val="22"/>
        </w:rPr>
        <w:t>ej obszaru poprzez zachowanie i </w:t>
      </w:r>
      <w:r w:rsidRPr="00A04547">
        <w:rPr>
          <w:sz w:val="22"/>
          <w:szCs w:val="22"/>
        </w:rPr>
        <w:t xml:space="preserve">promocję </w:t>
      </w:r>
      <w:r>
        <w:rPr>
          <w:sz w:val="22"/>
          <w:szCs w:val="22"/>
        </w:rPr>
        <w:t>cennego dziedzictwa przyrodniczego i kulturowego</w:t>
      </w:r>
      <w:r>
        <w:rPr>
          <w:b/>
          <w:bCs/>
          <w:sz w:val="22"/>
          <w:szCs w:val="22"/>
        </w:rPr>
        <w:t xml:space="preserve">: </w:t>
      </w:r>
    </w:p>
    <w:p w14:paraId="4B16FEB4" w14:textId="77777777" w:rsidR="002003B8" w:rsidRDefault="002003B8" w:rsidP="00997C6A">
      <w:pPr>
        <w:pStyle w:val="Default"/>
        <w:numPr>
          <w:ilvl w:val="0"/>
          <w:numId w:val="26"/>
        </w:numPr>
        <w:spacing w:after="38"/>
        <w:ind w:left="142" w:firstLine="0"/>
        <w:jc w:val="both"/>
        <w:rPr>
          <w:sz w:val="22"/>
          <w:szCs w:val="22"/>
        </w:rPr>
      </w:pPr>
      <w:r>
        <w:rPr>
          <w:b/>
          <w:bCs/>
          <w:sz w:val="22"/>
          <w:szCs w:val="22"/>
        </w:rPr>
        <w:t xml:space="preserve">Zintegrowanie metod stosowanych przy realizacji przedsięwzięć: </w:t>
      </w:r>
      <w:r>
        <w:rPr>
          <w:sz w:val="22"/>
          <w:szCs w:val="22"/>
        </w:rPr>
        <w:t xml:space="preserve">zaplanowane przedsięwzięcia obejmują wsparcie i rozwój infrastruktury turystycznej i promocję obszaru a także rozwijanie świadomości ekologicznej mieszkańców obszaru LGD. Zaplanowane metody przewidują zarówno działania „miękkie”, jak i inwestycje dotyczące restauracji i zachowania dziedzictwa kulturowego i przyrodniczego. </w:t>
      </w:r>
    </w:p>
    <w:p w14:paraId="4C36115D" w14:textId="77777777" w:rsidR="002003B8" w:rsidRDefault="002003B8" w:rsidP="00997C6A">
      <w:pPr>
        <w:pStyle w:val="Default"/>
        <w:numPr>
          <w:ilvl w:val="0"/>
          <w:numId w:val="26"/>
        </w:numPr>
        <w:ind w:left="142" w:firstLine="0"/>
        <w:jc w:val="both"/>
        <w:rPr>
          <w:sz w:val="22"/>
          <w:szCs w:val="22"/>
        </w:rPr>
      </w:pPr>
      <w:r>
        <w:rPr>
          <w:b/>
          <w:bCs/>
          <w:sz w:val="22"/>
          <w:szCs w:val="22"/>
        </w:rPr>
        <w:t xml:space="preserve">Zaangażowanie różnych sektorów i partnerów: </w:t>
      </w:r>
      <w:r>
        <w:rPr>
          <w:sz w:val="22"/>
          <w:szCs w:val="22"/>
        </w:rPr>
        <w:t xml:space="preserve">realizacja przedsięwzięć w ramach celu szczegółowego 3 przewiduje zaangażowanie zarówno samorządów gminnych (oraz jednostek im podległych), jak i organizacji pozarządowych. Zaplanowano również zintegrowanie podmiotów gospodarczych służących obsłudze ruchu turystycznego: usługi noclegowe, usługi gastronomiczne, usługi związane z rekreacją (np. wypożyczalnie sprzętu służącego uprawianiu turystyki i rekreacji) </w:t>
      </w:r>
    </w:p>
    <w:p w14:paraId="5144EBAF" w14:textId="77777777" w:rsidR="002003B8" w:rsidRDefault="002003B8" w:rsidP="002003B8">
      <w:pPr>
        <w:pStyle w:val="Default"/>
        <w:rPr>
          <w:sz w:val="22"/>
          <w:szCs w:val="22"/>
        </w:rPr>
      </w:pPr>
    </w:p>
    <w:p w14:paraId="5C127CAD" w14:textId="77777777" w:rsidR="002003B8" w:rsidRPr="00CE0E44" w:rsidRDefault="002003B8" w:rsidP="002003B8">
      <w:pPr>
        <w:pStyle w:val="Default"/>
        <w:jc w:val="both"/>
        <w:rPr>
          <w:sz w:val="22"/>
          <w:szCs w:val="22"/>
        </w:rPr>
      </w:pPr>
      <w:r>
        <w:rPr>
          <w:sz w:val="22"/>
          <w:szCs w:val="22"/>
        </w:rPr>
        <w:t>Różnorodność działań podejmowanych w ramach realizacji celu, obejmuje z</w:t>
      </w:r>
      <w:r w:rsidR="001E0753">
        <w:rPr>
          <w:sz w:val="22"/>
          <w:szCs w:val="22"/>
        </w:rPr>
        <w:t>arówno usługi rozwojowe (szkolenia i doradztwo</w:t>
      </w:r>
      <w:r>
        <w:rPr>
          <w:sz w:val="22"/>
          <w:szCs w:val="22"/>
        </w:rPr>
        <w:t xml:space="preserve"> dla interesariuszy Strategii), po projekt</w:t>
      </w:r>
      <w:r w:rsidR="001E0753">
        <w:rPr>
          <w:sz w:val="22"/>
          <w:szCs w:val="22"/>
        </w:rPr>
        <w:t>y międzynarodowe, realizowane w </w:t>
      </w:r>
      <w:r>
        <w:rPr>
          <w:sz w:val="22"/>
          <w:szCs w:val="22"/>
        </w:rPr>
        <w:t>partnerstwie, w tym z udziałem przedstawicieli wszystkich 3 kluczowych s</w:t>
      </w:r>
      <w:r w:rsidR="001E0753">
        <w:rPr>
          <w:sz w:val="22"/>
          <w:szCs w:val="22"/>
        </w:rPr>
        <w:t>ektorów (publicznego, społecznego i gospodarczego</w:t>
      </w:r>
      <w:r>
        <w:rPr>
          <w:sz w:val="22"/>
          <w:szCs w:val="22"/>
        </w:rPr>
        <w:t>). Należy jednak podkreślić, że zaplanowane działania, mając na celu zwiększenie włączenia mieszkańców i wzrost ich aktywności i odpowiedzialności, jako elementów zrównoważonego rozwoju, sprzyjają rozwojowi i pielęgnowaniu dziedzictwa obszaru LGD Kraina Trzech Rzek, w kontekście koniecznego dla dalszego wzrostu, rozwoju gospodarczego.</w:t>
      </w:r>
    </w:p>
    <w:p w14:paraId="4C45EC76" w14:textId="77777777" w:rsidR="002003B8" w:rsidRPr="00CE0E44" w:rsidRDefault="002003B8" w:rsidP="002003B8">
      <w:pPr>
        <w:pStyle w:val="Default"/>
        <w:rPr>
          <w:sz w:val="22"/>
          <w:szCs w:val="22"/>
        </w:rPr>
      </w:pPr>
    </w:p>
    <w:p w14:paraId="318D4F1F" w14:textId="571BD265" w:rsidR="00166C8E" w:rsidRDefault="00166C8E">
      <w:pPr>
        <w:spacing w:after="200" w:line="276" w:lineRule="auto"/>
        <w:rPr>
          <w:b/>
        </w:rPr>
      </w:pPr>
      <w:r>
        <w:rPr>
          <w:b/>
        </w:rPr>
        <w:br w:type="page"/>
      </w:r>
    </w:p>
    <w:p w14:paraId="2A1D8C3F" w14:textId="77777777" w:rsidR="002003B8" w:rsidRPr="00574C5A" w:rsidRDefault="002003B8" w:rsidP="00F92F23">
      <w:pPr>
        <w:pStyle w:val="Nagwek1"/>
      </w:pPr>
      <w:bookmarkStart w:id="99" w:name="_Toc55568882"/>
      <w:r w:rsidRPr="00574C5A">
        <w:lastRenderedPageBreak/>
        <w:t>Rozdział XI. MONITORING I EWALUACJA</w:t>
      </w:r>
      <w:bookmarkEnd w:id="99"/>
      <w:r w:rsidRPr="00574C5A">
        <w:t xml:space="preserve"> </w:t>
      </w:r>
    </w:p>
    <w:p w14:paraId="4A9A06F5" w14:textId="77777777" w:rsidR="002003B8" w:rsidRDefault="002003B8" w:rsidP="002003B8">
      <w:pPr>
        <w:pStyle w:val="Default"/>
        <w:jc w:val="both"/>
        <w:rPr>
          <w:sz w:val="22"/>
          <w:szCs w:val="22"/>
        </w:rPr>
      </w:pPr>
      <w:r>
        <w:rPr>
          <w:sz w:val="22"/>
          <w:szCs w:val="22"/>
        </w:rPr>
        <w:t>Podstawą skutecznego wdrażania działań służących osiąganiu celów Strategii Rozwoju Kierowanego przez Społeczność na lata 2016-2022, zwanej LSR jest dysponowanie wiedzą</w:t>
      </w:r>
      <w:r w:rsidR="001E0753">
        <w:rPr>
          <w:sz w:val="22"/>
          <w:szCs w:val="22"/>
        </w:rPr>
        <w:t xml:space="preserve"> na temat postępów osiąganych w </w:t>
      </w:r>
      <w:r>
        <w:rPr>
          <w:sz w:val="22"/>
          <w:szCs w:val="22"/>
        </w:rPr>
        <w:t>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w:t>
      </w:r>
      <w:r w:rsidR="001E0753">
        <w:rPr>
          <w:sz w:val="22"/>
          <w:szCs w:val="22"/>
        </w:rPr>
        <w:t>bu funkcjonowania stowarzyszenia</w:t>
      </w:r>
      <w:r>
        <w:rPr>
          <w:sz w:val="22"/>
          <w:szCs w:val="22"/>
        </w:rPr>
        <w:t xml:space="preserve"> LGD Kraina Trzech Rzek. </w:t>
      </w:r>
    </w:p>
    <w:p w14:paraId="1209B614" w14:textId="77777777" w:rsidR="002003B8" w:rsidRPr="009E1A0E" w:rsidRDefault="002003B8" w:rsidP="002003B8">
      <w:pPr>
        <w:pStyle w:val="Default"/>
        <w:rPr>
          <w:sz w:val="22"/>
          <w:szCs w:val="22"/>
        </w:rPr>
      </w:pPr>
      <w:r w:rsidRPr="009E1A0E">
        <w:rPr>
          <w:b/>
          <w:bCs/>
          <w:sz w:val="22"/>
          <w:szCs w:val="22"/>
        </w:rPr>
        <w:t xml:space="preserve">Poziom organizacyjny: </w:t>
      </w:r>
    </w:p>
    <w:p w14:paraId="199AE546" w14:textId="63E915E5" w:rsidR="002003B8" w:rsidRDefault="002003B8" w:rsidP="002003B8">
      <w:pPr>
        <w:pStyle w:val="Default"/>
        <w:jc w:val="both"/>
        <w:rPr>
          <w:sz w:val="22"/>
          <w:szCs w:val="22"/>
        </w:rPr>
      </w:pPr>
      <w:r>
        <w:rPr>
          <w:sz w:val="22"/>
          <w:szCs w:val="22"/>
        </w:rPr>
        <w:t xml:space="preserve">Lokalna Strategia Rozwoju LGD Kraina Trzech </w:t>
      </w:r>
      <w:r w:rsidR="00C056C1">
        <w:rPr>
          <w:sz w:val="22"/>
          <w:szCs w:val="22"/>
        </w:rPr>
        <w:t>Rzek na</w:t>
      </w:r>
      <w:r>
        <w:rPr>
          <w:sz w:val="22"/>
          <w:szCs w:val="22"/>
        </w:rPr>
        <w:t xml:space="preserve"> lata 2016-2022 proponuje cele i przedsięwzięcia, które stanowią wyzwania dla całej społeczności obszaru LGD – władz samorządowych, jednostek gminnych, przedsiębiorców, organizacji pozarządowych i grup nieformalnych, mieszkańców, a także partnerów zewnętrznych. Wdrażanie LSR wymaga ścisłej koordynacji i współpracy pomiędzy zainteresowanymi stronami. Stąd też efektywność realizacji celów wyodrębnionych w dokumencie w dużej mierze będzie zależała od komórki odpowiedzialnej za nadzór nad monitoringiem i ewaluacją Strategii. </w:t>
      </w:r>
    </w:p>
    <w:p w14:paraId="665A7742" w14:textId="77777777" w:rsidR="002003B8" w:rsidRDefault="002003B8" w:rsidP="002003B8">
      <w:pPr>
        <w:pStyle w:val="Default"/>
        <w:jc w:val="both"/>
        <w:rPr>
          <w:sz w:val="22"/>
          <w:szCs w:val="22"/>
        </w:rPr>
      </w:pPr>
      <w:r>
        <w:rPr>
          <w:sz w:val="22"/>
          <w:szCs w:val="22"/>
        </w:rPr>
        <w:t xml:space="preserve">W przypadku stowarzyszenia LGD Kraina Trzech Rzek, komórką taką jest Zarząd, czyli organ odpowiadający za działalność Stowarzyszenia. Organem pomocniczym, wykonującym czynności techniczne związane z procesem monitoringu jest natomiast Biuro LGD. Do zadań Biura LGD należeć będzie w szczególności: </w:t>
      </w:r>
    </w:p>
    <w:p w14:paraId="379E0E19" w14:textId="77777777" w:rsidR="002003B8" w:rsidRDefault="002003B8" w:rsidP="00997C6A">
      <w:pPr>
        <w:pStyle w:val="Default"/>
        <w:widowControl/>
        <w:numPr>
          <w:ilvl w:val="0"/>
          <w:numId w:val="24"/>
        </w:numPr>
        <w:spacing w:after="38"/>
        <w:rPr>
          <w:sz w:val="22"/>
          <w:szCs w:val="22"/>
        </w:rPr>
      </w:pPr>
      <w:r>
        <w:rPr>
          <w:sz w:val="22"/>
          <w:szCs w:val="22"/>
        </w:rPr>
        <w:t xml:space="preserve">pomiar efektywności i zasięgu oddziaływania podejmowanych działań komunikacyjnych, </w:t>
      </w:r>
    </w:p>
    <w:p w14:paraId="458F96DE" w14:textId="77777777" w:rsidR="002003B8" w:rsidRDefault="002003B8" w:rsidP="00997C6A">
      <w:pPr>
        <w:pStyle w:val="Default"/>
        <w:widowControl/>
        <w:numPr>
          <w:ilvl w:val="0"/>
          <w:numId w:val="24"/>
        </w:numPr>
        <w:spacing w:after="38"/>
        <w:rPr>
          <w:sz w:val="22"/>
          <w:szCs w:val="22"/>
        </w:rPr>
      </w:pPr>
      <w:r>
        <w:rPr>
          <w:sz w:val="22"/>
          <w:szCs w:val="22"/>
        </w:rPr>
        <w:t xml:space="preserve">analiza stopnia realizacji celów, przedsięwzięć oraz wskaźników LSR, </w:t>
      </w:r>
    </w:p>
    <w:p w14:paraId="309BAEEC"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realizowanych projektów z harmonogramem określonym w LSR, </w:t>
      </w:r>
    </w:p>
    <w:p w14:paraId="5F925944"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i wysokości wydatkowania środków finansowych z przyznanego budżetu na poszczególne przedsięwzięcia, </w:t>
      </w:r>
    </w:p>
    <w:p w14:paraId="0C777520" w14:textId="77777777" w:rsidR="002003B8" w:rsidRDefault="002003B8" w:rsidP="00997C6A">
      <w:pPr>
        <w:pStyle w:val="Default"/>
        <w:widowControl/>
        <w:numPr>
          <w:ilvl w:val="0"/>
          <w:numId w:val="24"/>
        </w:numPr>
        <w:spacing w:after="38"/>
        <w:rPr>
          <w:sz w:val="22"/>
          <w:szCs w:val="22"/>
        </w:rPr>
      </w:pPr>
      <w:r>
        <w:rPr>
          <w:sz w:val="22"/>
          <w:szCs w:val="22"/>
        </w:rPr>
        <w:t>zbieranie danych na temat jakości świadczonego doradztwa oraz</w:t>
      </w:r>
      <w:r w:rsidR="001E0753">
        <w:rPr>
          <w:sz w:val="22"/>
          <w:szCs w:val="22"/>
        </w:rPr>
        <w:t xml:space="preserve"> organizowanych przedsięwzięć z </w:t>
      </w:r>
      <w:r>
        <w:rPr>
          <w:sz w:val="22"/>
          <w:szCs w:val="22"/>
        </w:rPr>
        <w:t xml:space="preserve">zakresu animacji lokalnej, </w:t>
      </w:r>
    </w:p>
    <w:p w14:paraId="5DD503EC" w14:textId="77777777" w:rsidR="002003B8" w:rsidRDefault="002003B8" w:rsidP="00997C6A">
      <w:pPr>
        <w:pStyle w:val="Default"/>
        <w:widowControl/>
        <w:numPr>
          <w:ilvl w:val="0"/>
          <w:numId w:val="24"/>
        </w:numPr>
        <w:spacing w:after="38"/>
        <w:rPr>
          <w:sz w:val="22"/>
          <w:szCs w:val="22"/>
        </w:rPr>
      </w:pPr>
      <w:r>
        <w:rPr>
          <w:sz w:val="22"/>
          <w:szCs w:val="22"/>
        </w:rPr>
        <w:t xml:space="preserve">zbieranie danych dotyczących działalności organów stowarzyszenia, </w:t>
      </w:r>
    </w:p>
    <w:p w14:paraId="50045085" w14:textId="77777777" w:rsidR="002003B8" w:rsidRDefault="002003B8" w:rsidP="00997C6A">
      <w:pPr>
        <w:pStyle w:val="Default"/>
        <w:widowControl/>
        <w:numPr>
          <w:ilvl w:val="0"/>
          <w:numId w:val="24"/>
        </w:numPr>
        <w:rPr>
          <w:sz w:val="22"/>
          <w:szCs w:val="22"/>
        </w:rPr>
      </w:pPr>
      <w:r>
        <w:rPr>
          <w:sz w:val="22"/>
          <w:szCs w:val="22"/>
        </w:rPr>
        <w:t>przygotowywanie okresowych (</w:t>
      </w:r>
      <w:r w:rsidR="001E0753">
        <w:rPr>
          <w:sz w:val="22"/>
          <w:szCs w:val="22"/>
        </w:rPr>
        <w:t xml:space="preserve"> półrocznych</w:t>
      </w:r>
      <w:r>
        <w:rPr>
          <w:sz w:val="22"/>
          <w:szCs w:val="22"/>
        </w:rPr>
        <w:t xml:space="preserve">) sprawozdań z realizacji LSR. </w:t>
      </w:r>
    </w:p>
    <w:p w14:paraId="5091EBB6" w14:textId="77777777" w:rsidR="002003B8" w:rsidRDefault="002003B8" w:rsidP="002003B8">
      <w:pPr>
        <w:pStyle w:val="Default"/>
        <w:rPr>
          <w:sz w:val="22"/>
          <w:szCs w:val="22"/>
        </w:rPr>
      </w:pPr>
    </w:p>
    <w:p w14:paraId="090C8674" w14:textId="77777777" w:rsidR="002003B8" w:rsidRPr="00F174B4" w:rsidRDefault="002003B8" w:rsidP="002003B8">
      <w:pPr>
        <w:pStyle w:val="Default"/>
        <w:jc w:val="both"/>
        <w:rPr>
          <w:sz w:val="22"/>
          <w:szCs w:val="22"/>
        </w:rPr>
      </w:pPr>
      <w:r w:rsidRPr="00F174B4">
        <w:rPr>
          <w:sz w:val="22"/>
          <w:szCs w:val="22"/>
        </w:rPr>
        <w:t>Przynajmniej raz w roku, na podstawie analizy raportów i materiałów przedstawianych przez Biuro LGD, Zarząd sporządza raport ewaluacyjny, w oparciu o kryteria efektywności, trwałości, trafności oraz skuteczności analizowanych poziomów wdrażania LSR. Jeżeli wnioski i rekomendacje z ewaluacji tego wymagają, zarząd uruchamia procedurę aktualizacji LSR w wymagającym tego zakresie.</w:t>
      </w:r>
    </w:p>
    <w:p w14:paraId="408EC1BE" w14:textId="77777777" w:rsidR="002003B8" w:rsidRPr="00F174B4" w:rsidRDefault="002003B8" w:rsidP="002003B8">
      <w:pPr>
        <w:pStyle w:val="Default"/>
        <w:jc w:val="both"/>
        <w:rPr>
          <w:sz w:val="22"/>
          <w:szCs w:val="22"/>
        </w:rPr>
      </w:pPr>
      <w:r w:rsidRPr="00F174B4">
        <w:rPr>
          <w:sz w:val="22"/>
          <w:szCs w:val="22"/>
        </w:rPr>
        <w:t xml:space="preserve">Wszyscy partnerzy realizujący zadania zdefiniowane w LSR będą poproszeni o aktywną współpracę Biurem LGD. Przyczyni się to do lepszej organizacji oraz realnego monitorowania wdrażania dokumentu. </w:t>
      </w:r>
    </w:p>
    <w:p w14:paraId="3FAB794E" w14:textId="77777777" w:rsidR="002003B8" w:rsidRPr="00F174B4" w:rsidRDefault="002003B8" w:rsidP="002003B8">
      <w:pPr>
        <w:pStyle w:val="Default"/>
        <w:jc w:val="both"/>
        <w:rPr>
          <w:sz w:val="22"/>
          <w:szCs w:val="22"/>
        </w:rPr>
      </w:pPr>
      <w:r w:rsidRPr="00F174B4">
        <w:rPr>
          <w:b/>
          <w:bCs/>
          <w:sz w:val="22"/>
          <w:szCs w:val="22"/>
        </w:rPr>
        <w:t xml:space="preserve">Poziom merytoryczny: </w:t>
      </w:r>
    </w:p>
    <w:p w14:paraId="305972AA" w14:textId="77777777" w:rsidR="002003B8" w:rsidRPr="00F174B4" w:rsidRDefault="002003B8" w:rsidP="002003B8">
      <w:pPr>
        <w:pStyle w:val="Default"/>
        <w:jc w:val="both"/>
        <w:rPr>
          <w:sz w:val="22"/>
          <w:szCs w:val="22"/>
        </w:rPr>
      </w:pPr>
      <w:r w:rsidRPr="00F174B4">
        <w:rPr>
          <w:sz w:val="22"/>
          <w:szCs w:val="22"/>
        </w:rPr>
        <w:t xml:space="preserve">Na poziomie merytorycznym ważną rolę przypisuje się Zarządowi LGD, który będzie wsparciem merytorycznym dla Biura LGD. Jego zadaniem jest przede wszystkim nadzór nad zadaniami monitorującymi prowadzonymi przez Biuro, a także analiza i ocena zebranych prze Biuro danych. </w:t>
      </w:r>
    </w:p>
    <w:p w14:paraId="7290A89D" w14:textId="77777777" w:rsidR="002003B8" w:rsidRPr="00F174B4" w:rsidRDefault="002003B8" w:rsidP="002003B8">
      <w:pPr>
        <w:pStyle w:val="Default"/>
        <w:jc w:val="both"/>
        <w:rPr>
          <w:sz w:val="22"/>
          <w:szCs w:val="22"/>
        </w:rPr>
      </w:pPr>
      <w:r w:rsidRPr="00F174B4">
        <w:rPr>
          <w:b/>
          <w:bCs/>
          <w:sz w:val="22"/>
          <w:szCs w:val="22"/>
        </w:rPr>
        <w:t xml:space="preserve">Poziom społeczny: </w:t>
      </w:r>
    </w:p>
    <w:p w14:paraId="32A18C77" w14:textId="77777777" w:rsidR="002003B8" w:rsidRPr="00F174B4" w:rsidRDefault="002003B8" w:rsidP="002003B8">
      <w:pPr>
        <w:pStyle w:val="Default"/>
        <w:jc w:val="both"/>
        <w:rPr>
          <w:sz w:val="22"/>
          <w:szCs w:val="22"/>
        </w:rPr>
      </w:pPr>
      <w:r w:rsidRPr="00F174B4">
        <w:rPr>
          <w:sz w:val="22"/>
          <w:szCs w:val="22"/>
        </w:rPr>
        <w:t xml:space="preserve">Poziom społeczny dotyczy wzmacniania spójności i integralności społecznej obszaru LGD, a także upowszechniania zapisów LSR wśród mieszkańców i pozyskiwania beneficjentów dla realizacji zdefiniowanych w niej kierunków interwencji. </w:t>
      </w:r>
    </w:p>
    <w:p w14:paraId="7A968DC3" w14:textId="77777777" w:rsidR="002003B8" w:rsidRPr="00F174B4" w:rsidRDefault="002003B8" w:rsidP="002003B8">
      <w:pPr>
        <w:pStyle w:val="Default"/>
        <w:jc w:val="both"/>
        <w:rPr>
          <w:sz w:val="22"/>
          <w:szCs w:val="22"/>
        </w:rPr>
      </w:pPr>
      <w:r w:rsidRPr="00F174B4">
        <w:rPr>
          <w:sz w:val="22"/>
          <w:szCs w:val="22"/>
        </w:rPr>
        <w:t xml:space="preserve">Głównym adresatem zapisów dokumentu są mieszkańcy gmin obszaru LGD oraz potencjalni partnerzy oraz beneficjenci, a w szczególności: </w:t>
      </w:r>
    </w:p>
    <w:p w14:paraId="7CC97E8D"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Władze gminne, radni, pracownicy urzędów gmin z obszaru LGD i jednostek gminnych, </w:t>
      </w:r>
    </w:p>
    <w:p w14:paraId="5908EC38"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organizacje pozarządowe, grupy nieformalne, </w:t>
      </w:r>
    </w:p>
    <w:p w14:paraId="465B0A11"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przedsiębiorcy, przedstawiciele sektora gospodarczego, instytucje otoczenia biznesu, instytucje szkoleniowe z regionu, </w:t>
      </w:r>
    </w:p>
    <w:p w14:paraId="2D9E1355" w14:textId="77777777" w:rsidR="002003B8" w:rsidRPr="00F174B4" w:rsidRDefault="002003B8" w:rsidP="00997C6A">
      <w:pPr>
        <w:pStyle w:val="Default"/>
        <w:widowControl/>
        <w:numPr>
          <w:ilvl w:val="0"/>
          <w:numId w:val="25"/>
        </w:numPr>
        <w:rPr>
          <w:sz w:val="22"/>
          <w:szCs w:val="22"/>
        </w:rPr>
      </w:pPr>
      <w:r w:rsidRPr="00F174B4">
        <w:rPr>
          <w:sz w:val="22"/>
          <w:szCs w:val="22"/>
        </w:rPr>
        <w:t xml:space="preserve">mieszkańcy, w tym przedstawiciele grup defaworyzowanych. </w:t>
      </w:r>
    </w:p>
    <w:p w14:paraId="24585F99" w14:textId="77777777" w:rsidR="002003B8" w:rsidRPr="00F174B4" w:rsidRDefault="002003B8" w:rsidP="002003B8">
      <w:pPr>
        <w:pStyle w:val="Default"/>
        <w:rPr>
          <w:sz w:val="22"/>
          <w:szCs w:val="22"/>
        </w:rPr>
      </w:pPr>
    </w:p>
    <w:p w14:paraId="6D584181" w14:textId="77777777" w:rsidR="002003B8" w:rsidRDefault="002003B8" w:rsidP="002003B8">
      <w:pPr>
        <w:pStyle w:val="Default"/>
        <w:jc w:val="both"/>
        <w:rPr>
          <w:b/>
          <w:u w:val="single"/>
        </w:rPr>
      </w:pPr>
      <w:r w:rsidRPr="00F174B4">
        <w:rPr>
          <w:sz w:val="22"/>
          <w:szCs w:val="22"/>
        </w:rPr>
        <w:t>W celu upowszechnienia treści Lokalnej Strategii Rozwoju LGD Kraina Trzech</w:t>
      </w:r>
      <w:r w:rsidR="001E0753">
        <w:rPr>
          <w:sz w:val="22"/>
          <w:szCs w:val="22"/>
        </w:rPr>
        <w:t xml:space="preserve"> Rzek oraz zasad, kryteriów i </w:t>
      </w:r>
      <w:r w:rsidRPr="00F174B4">
        <w:rPr>
          <w:sz w:val="22"/>
          <w:szCs w:val="22"/>
        </w:rPr>
        <w:t xml:space="preserve">procedur związanych z realizacją przedsięwzięć zaplanowano szereg działań przedstawionych w planie komunikacji. </w:t>
      </w:r>
    </w:p>
    <w:p w14:paraId="6DD5D24B" w14:textId="77777777" w:rsidR="002003B8" w:rsidRDefault="002003B8" w:rsidP="002003B8">
      <w:pPr>
        <w:jc w:val="both"/>
        <w:rPr>
          <w:b/>
          <w:u w:val="single"/>
        </w:rPr>
      </w:pPr>
    </w:p>
    <w:p w14:paraId="3EF17EC2" w14:textId="77777777" w:rsidR="002003B8" w:rsidRDefault="002003B8" w:rsidP="002003B8">
      <w:pPr>
        <w:jc w:val="both"/>
        <w:rPr>
          <w:b/>
          <w:u w:val="single"/>
        </w:rPr>
        <w:sectPr w:rsidR="002003B8" w:rsidSect="00EC18EB">
          <w:pgSz w:w="11906" w:h="16838" w:code="9"/>
          <w:pgMar w:top="720" w:right="720" w:bottom="720" w:left="720" w:header="709" w:footer="709" w:gutter="0"/>
          <w:cols w:space="708"/>
          <w:docGrid w:linePitch="360"/>
        </w:sectPr>
      </w:pPr>
    </w:p>
    <w:p w14:paraId="5198A786" w14:textId="77777777" w:rsidR="002003B8" w:rsidRPr="00574C5A" w:rsidRDefault="002003B8" w:rsidP="00F92F23">
      <w:pPr>
        <w:pStyle w:val="Nagwek1"/>
      </w:pPr>
      <w:bookmarkStart w:id="100" w:name="_Toc55568883"/>
      <w:r w:rsidRPr="00574C5A">
        <w:lastRenderedPageBreak/>
        <w:t>Rozdział XII. STRATEGICZNA OCENA ODDZIAŁYWANIA NA ŚRODOWISKO</w:t>
      </w:r>
      <w:bookmarkEnd w:id="100"/>
    </w:p>
    <w:p w14:paraId="685FB1B8" w14:textId="77777777" w:rsidR="002003B8" w:rsidRPr="0016449E" w:rsidRDefault="002003B8" w:rsidP="002003B8">
      <w:pPr>
        <w:jc w:val="both"/>
        <w:rPr>
          <w:rFonts w:ascii="Arial" w:hAnsi="Arial" w:cs="Arial"/>
          <w:sz w:val="22"/>
          <w:szCs w:val="22"/>
        </w:rPr>
      </w:pPr>
    </w:p>
    <w:p w14:paraId="3A31CB37" w14:textId="77777777" w:rsidR="002003B8" w:rsidRDefault="002003B8" w:rsidP="002003B8">
      <w:pPr>
        <w:jc w:val="both"/>
        <w:rPr>
          <w:rFonts w:ascii="Arial" w:hAnsi="Arial" w:cs="Arial"/>
          <w:sz w:val="22"/>
          <w:szCs w:val="22"/>
        </w:rPr>
      </w:pPr>
      <w:r w:rsidRPr="0016449E">
        <w:rPr>
          <w:rFonts w:ascii="Arial" w:hAnsi="Arial" w:cs="Arial"/>
          <w:sz w:val="22"/>
          <w:szCs w:val="22"/>
        </w:rPr>
        <w:t xml:space="preserve">Lokalna Strategia Rozwoju w najszerszym wymiarze realizuje cel szczegółowy 6B „wspieranie lokalnego rozwoju na obszarach wiejskich” w ramach priorytetu 6 „wspieranie włączenia społecznego, ograniczenia ubóstwa i rozwoju gospodarczego na obszarach wiejskich” PROW. </w:t>
      </w:r>
    </w:p>
    <w:p w14:paraId="234DE1FC" w14:textId="77777777" w:rsidR="002003B8" w:rsidRPr="0016449E" w:rsidRDefault="002003B8" w:rsidP="002003B8">
      <w:pPr>
        <w:jc w:val="both"/>
        <w:rPr>
          <w:rFonts w:ascii="Arial" w:hAnsi="Arial" w:cs="Arial"/>
          <w:sz w:val="22"/>
          <w:szCs w:val="22"/>
        </w:rPr>
      </w:pPr>
      <w:r w:rsidRPr="0016449E">
        <w:rPr>
          <w:rFonts w:ascii="Arial" w:hAnsi="Arial" w:cs="Arial"/>
          <w:sz w:val="22"/>
          <w:szCs w:val="22"/>
        </w:rPr>
        <w:t>Opracowana LSR ma na celu:</w:t>
      </w:r>
      <w:r>
        <w:rPr>
          <w:rFonts w:ascii="Arial" w:hAnsi="Arial" w:cs="Arial"/>
          <w:sz w:val="22"/>
          <w:szCs w:val="22"/>
        </w:rPr>
        <w:t xml:space="preserve"> </w:t>
      </w:r>
      <w:r>
        <w:rPr>
          <w:rFonts w:ascii="Arial" w:hAnsi="Arial" w:cs="Arial"/>
          <w:color w:val="000000"/>
          <w:sz w:val="22"/>
          <w:szCs w:val="22"/>
        </w:rPr>
        <w:t>Wzrost udziału społeczności lokalnej w kreowaniu rozwoju obszaru LGD Kraina Trzech Rzek. Przedstawiony cel ogólny będzie realizowany przez cele szczegółowe: 1: Poprawa jakości życia mieszkańców poprzez stworzenie przestrzenia dla rozwoju kapitału społecznego, 2:Rozwój gospodarki lokalnej i wzrost zatrudnienia w oparciu o lokalne zasoby, oraz 3.</w:t>
      </w:r>
      <w:r w:rsidRPr="009516EA">
        <w:rPr>
          <w:rFonts w:ascii="Arial" w:hAnsi="Arial" w:cs="Arial"/>
          <w:color w:val="000000"/>
          <w:sz w:val="22"/>
          <w:szCs w:val="22"/>
        </w:rPr>
        <w:t xml:space="preserve"> </w:t>
      </w: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 xml:space="preserve">cennego dziedzictwa przyrodniczego i kulturowego. </w:t>
      </w:r>
    </w:p>
    <w:p w14:paraId="7DE354B0" w14:textId="77777777" w:rsidR="002003B8" w:rsidRDefault="002003B8" w:rsidP="002003B8">
      <w:pPr>
        <w:jc w:val="both"/>
        <w:rPr>
          <w:rFonts w:ascii="Arial" w:hAnsi="Arial" w:cs="Arial"/>
          <w:sz w:val="22"/>
          <w:szCs w:val="22"/>
        </w:rPr>
      </w:pPr>
      <w:r w:rsidRPr="0016449E">
        <w:rPr>
          <w:rFonts w:ascii="Arial" w:hAnsi="Arial" w:cs="Arial"/>
          <w:sz w:val="22"/>
          <w:szCs w:val="22"/>
        </w:rPr>
        <w:t>Społeczność lokalna obszaru LSR jest w najwyższym stopniu zaintere</w:t>
      </w:r>
      <w:r w:rsidR="00D4075A">
        <w:rPr>
          <w:rFonts w:ascii="Arial" w:hAnsi="Arial" w:cs="Arial"/>
          <w:sz w:val="22"/>
          <w:szCs w:val="22"/>
        </w:rPr>
        <w:t>sowana zrównoważonym rozwojem i </w:t>
      </w:r>
      <w:r w:rsidRPr="0016449E">
        <w:rPr>
          <w:rFonts w:ascii="Arial" w:hAnsi="Arial" w:cs="Arial"/>
          <w:sz w:val="22"/>
          <w:szCs w:val="22"/>
        </w:rPr>
        <w:t>przeciwdziałaniem pogorszania się stanu środowiska, bowiem jeg</w:t>
      </w:r>
      <w:r w:rsidR="00D4075A">
        <w:rPr>
          <w:rFonts w:ascii="Arial" w:hAnsi="Arial" w:cs="Arial"/>
          <w:sz w:val="22"/>
          <w:szCs w:val="22"/>
        </w:rPr>
        <w:t>o jakość wpływa bezpośrednio na </w:t>
      </w:r>
      <w:r w:rsidRPr="0016449E">
        <w:rPr>
          <w:rFonts w:ascii="Arial" w:hAnsi="Arial" w:cs="Arial"/>
          <w:sz w:val="22"/>
          <w:szCs w:val="22"/>
        </w:rPr>
        <w:t xml:space="preserve">warunki życia i potencjał rozwoju danego obszaru. Do realizacji celów przekrojowych w zakresie ochrony środowiska i klimatu przyczynią się realizowane w ramach </w:t>
      </w:r>
      <w:r>
        <w:rPr>
          <w:rFonts w:ascii="Arial" w:hAnsi="Arial" w:cs="Arial"/>
          <w:sz w:val="22"/>
          <w:szCs w:val="22"/>
        </w:rPr>
        <w:t>wszystkich celów szczegółowych przedsięwzięcia. Przewidziano punkty w kryteriach wyboru operacji, które premiują operacje przyczyniające się do ochrony środowiska oraz przeciwdziałania zmianom klimatu. Ponadto w ramach celów szczegółowych 1 i 3 strategii zaplanowano wskaźniki produktu, których osiągnięcie bezpośrednio wpłynie ochronę środowiska naturalnego i przeciwdziałanie zmianom klimatycznym.</w:t>
      </w:r>
    </w:p>
    <w:p w14:paraId="1534E378" w14:textId="77777777" w:rsidR="002003B8" w:rsidRPr="00FC0414" w:rsidRDefault="002003B8" w:rsidP="00D4075A">
      <w:pPr>
        <w:ind w:right="57"/>
        <w:contextualSpacing/>
        <w:jc w:val="both"/>
        <w:rPr>
          <w:rFonts w:ascii="Arial" w:hAnsi="Arial" w:cs="Arial"/>
          <w:sz w:val="22"/>
          <w:szCs w:val="22"/>
        </w:rPr>
      </w:pPr>
      <w:r w:rsidRPr="00FC0414">
        <w:rPr>
          <w:rFonts w:ascii="Arial" w:hAnsi="Arial" w:cs="Arial"/>
          <w:sz w:val="22"/>
          <w:szCs w:val="22"/>
        </w:rPr>
        <w:t>Dodatkowo założenia LSR pozostają w zgodności z celami przyjętymi w dokumentach strategicznych szczebla międzynarodowego, wspólnotowego, krajowego regionalnego</w:t>
      </w:r>
      <w:r w:rsidR="00C00C72">
        <w:rPr>
          <w:rFonts w:ascii="Arial" w:hAnsi="Arial" w:cs="Arial"/>
          <w:sz w:val="22"/>
          <w:szCs w:val="22"/>
        </w:rPr>
        <w:t xml:space="preserve"> i lokalnego</w:t>
      </w:r>
      <w:r w:rsidRPr="00FC0414">
        <w:rPr>
          <w:rFonts w:ascii="Arial" w:hAnsi="Arial" w:cs="Arial"/>
          <w:sz w:val="22"/>
          <w:szCs w:val="22"/>
        </w:rPr>
        <w:t>. Cele strategii są zgodne również z lokalnymi dokumentami strategicznymi. Szczegółowe powiązania LSR opisano w rozdziale: Zintegrowanie LSR. Można tym samym wnioskować, że osiąganie celów Strategii, będzie przyczyniać się do osiągania celów i założeń dokumentów s</w:t>
      </w:r>
      <w:r>
        <w:rPr>
          <w:rFonts w:ascii="Arial" w:hAnsi="Arial" w:cs="Arial"/>
          <w:sz w:val="22"/>
          <w:szCs w:val="22"/>
        </w:rPr>
        <w:t>trategicznych wyższego szczebla</w:t>
      </w:r>
      <w:r w:rsidRPr="00FC0414">
        <w:rPr>
          <w:rFonts w:ascii="Arial" w:hAnsi="Arial" w:cs="Arial"/>
          <w:sz w:val="22"/>
          <w:szCs w:val="22"/>
        </w:rPr>
        <w:t xml:space="preserve"> </w:t>
      </w:r>
    </w:p>
    <w:p w14:paraId="29072C11" w14:textId="77777777" w:rsidR="002003B8" w:rsidRPr="0016449E" w:rsidRDefault="002003B8" w:rsidP="002003B8">
      <w:pPr>
        <w:jc w:val="both"/>
        <w:rPr>
          <w:rFonts w:ascii="Arial" w:hAnsi="Arial" w:cs="Arial"/>
          <w:sz w:val="22"/>
          <w:szCs w:val="22"/>
        </w:rPr>
      </w:pPr>
    </w:p>
    <w:p w14:paraId="133247DE" w14:textId="2FBE61EE" w:rsidR="002003B8" w:rsidRDefault="002003B8" w:rsidP="002003B8">
      <w:pPr>
        <w:jc w:val="both"/>
        <w:rPr>
          <w:rFonts w:ascii="Arial" w:hAnsi="Arial" w:cs="Arial"/>
          <w:sz w:val="22"/>
          <w:szCs w:val="22"/>
        </w:rPr>
      </w:pPr>
      <w:r>
        <w:rPr>
          <w:rFonts w:ascii="Arial" w:hAnsi="Arial" w:cs="Arial"/>
          <w:sz w:val="22"/>
          <w:szCs w:val="22"/>
        </w:rPr>
        <w:t xml:space="preserve">Mając na uwadze </w:t>
      </w:r>
      <w:r w:rsidR="00C056C1">
        <w:rPr>
          <w:rFonts w:ascii="Arial" w:hAnsi="Arial" w:cs="Arial"/>
          <w:sz w:val="22"/>
          <w:szCs w:val="22"/>
        </w:rPr>
        <w:t>powyższe</w:t>
      </w:r>
      <w:r>
        <w:rPr>
          <w:rFonts w:ascii="Arial" w:hAnsi="Arial" w:cs="Arial"/>
          <w:sz w:val="22"/>
          <w:szCs w:val="22"/>
        </w:rPr>
        <w:t xml:space="preserve"> i po dokładnej analizie dokumentu pod kątem spełniania kryteriów kwalifikujących do strategicznej oceny na środowisko, </w:t>
      </w:r>
      <w:r w:rsidRPr="00FC0414">
        <w:rPr>
          <w:rFonts w:ascii="Arial" w:hAnsi="Arial" w:cs="Arial"/>
          <w:b/>
          <w:sz w:val="22"/>
          <w:szCs w:val="22"/>
        </w:rPr>
        <w:t>nie stwierdza się ryzyka wystąpienia znaczącego negatywnego oddziaływani na środowisko</w:t>
      </w:r>
      <w:r>
        <w:rPr>
          <w:rFonts w:ascii="Arial" w:hAnsi="Arial" w:cs="Arial"/>
          <w:sz w:val="22"/>
          <w:szCs w:val="22"/>
        </w:rPr>
        <w:t>, w tym na obszary Natura 2000, w związku z realizacją przedsięwzięć w ramach celu ogólnego i szczegółowych niniejszej strategii.</w:t>
      </w:r>
    </w:p>
    <w:p w14:paraId="0AFBD243" w14:textId="77777777" w:rsidR="002003B8" w:rsidRDefault="002003B8" w:rsidP="002003B8">
      <w:pPr>
        <w:jc w:val="both"/>
        <w:rPr>
          <w:rFonts w:ascii="Arial" w:hAnsi="Arial" w:cs="Arial"/>
          <w:sz w:val="22"/>
          <w:szCs w:val="22"/>
        </w:rPr>
      </w:pPr>
      <w:r w:rsidRPr="0016449E">
        <w:rPr>
          <w:rFonts w:ascii="Arial" w:hAnsi="Arial" w:cs="Arial"/>
          <w:sz w:val="22"/>
          <w:szCs w:val="22"/>
        </w:rPr>
        <w:t>Co więcej, realizacja LSR ściśle i bezpośrednio wiąże się z ochroną tego obszaru lub wynika z tej ochrony. W związku z powyższym w oparciu o art. 46 ust. 3 ustawy z dnia 3 października 2008 r. o udostępnianiu informacji o środowisku i jego ochronie, udziale społeczeństwa w ochronie środowiska oraz o ocenach oddziaływania na środowisko (Dz.U. 2008 Nr 199 poz. 1227 z późn. zm.) stwierdza się brak wymogu przeprowadzenia strategicznej oceny oddziaływania na środowisko</w:t>
      </w:r>
      <w:r>
        <w:rPr>
          <w:rFonts w:ascii="Arial" w:hAnsi="Arial" w:cs="Arial"/>
          <w:sz w:val="22"/>
          <w:szCs w:val="22"/>
        </w:rPr>
        <w:t xml:space="preserve"> dla Lokalnej Strategii Rozwoju.</w:t>
      </w:r>
    </w:p>
    <w:p w14:paraId="79BE1A2B" w14:textId="77777777" w:rsidR="002003B8" w:rsidRDefault="002003B8" w:rsidP="002003B8">
      <w:pPr>
        <w:jc w:val="both"/>
        <w:rPr>
          <w:rFonts w:ascii="Arial" w:hAnsi="Arial" w:cs="Arial"/>
          <w:sz w:val="22"/>
          <w:szCs w:val="22"/>
        </w:rPr>
      </w:pPr>
    </w:p>
    <w:p w14:paraId="61D3EDFA" w14:textId="77777777" w:rsidR="00166C8E" w:rsidRDefault="00166C8E">
      <w:pPr>
        <w:spacing w:after="200" w:line="276" w:lineRule="auto"/>
        <w:rPr>
          <w:rFonts w:ascii="Arial" w:hAnsi="Arial" w:cs="Arial"/>
          <w:b/>
          <w:bCs/>
          <w:kern w:val="32"/>
          <w:sz w:val="22"/>
          <w:szCs w:val="22"/>
          <w:u w:val="single"/>
        </w:rPr>
      </w:pPr>
      <w:bookmarkStart w:id="101" w:name="_Toc438985311"/>
      <w:r>
        <w:rPr>
          <w:szCs w:val="22"/>
        </w:rPr>
        <w:br w:type="page"/>
      </w:r>
    </w:p>
    <w:p w14:paraId="4B7E2602" w14:textId="06D62EF4" w:rsidR="002003B8" w:rsidRPr="009D57B9" w:rsidRDefault="002003B8" w:rsidP="002003B8">
      <w:pPr>
        <w:pStyle w:val="Nagwek1"/>
        <w:jc w:val="center"/>
        <w:rPr>
          <w:szCs w:val="22"/>
        </w:rPr>
      </w:pPr>
      <w:bookmarkStart w:id="102" w:name="_Toc55568884"/>
      <w:r w:rsidRPr="009D57B9">
        <w:rPr>
          <w:szCs w:val="22"/>
        </w:rPr>
        <w:lastRenderedPageBreak/>
        <w:t>WYKAZ WYKORZYSTANEJ LITERATURY</w:t>
      </w:r>
      <w:bookmarkEnd w:id="101"/>
      <w:bookmarkEnd w:id="102"/>
    </w:p>
    <w:p w14:paraId="41850234" w14:textId="77777777" w:rsidR="002003B8" w:rsidRPr="009D57B9" w:rsidRDefault="002003B8" w:rsidP="00997C6A">
      <w:pPr>
        <w:pStyle w:val="Akapitzlist"/>
        <w:widowControl w:val="0"/>
        <w:numPr>
          <w:ilvl w:val="0"/>
          <w:numId w:val="45"/>
        </w:numPr>
        <w:tabs>
          <w:tab w:val="left" w:pos="510"/>
        </w:tabs>
        <w:ind w:firstLine="0"/>
        <w:contextualSpacing w:val="0"/>
        <w:jc w:val="both"/>
        <w:rPr>
          <w:rFonts w:ascii="Arial" w:hAnsi="Arial" w:cs="Arial"/>
          <w:sz w:val="22"/>
          <w:szCs w:val="22"/>
        </w:rPr>
      </w:pPr>
      <w:r w:rsidRPr="009D57B9">
        <w:rPr>
          <w:rFonts w:ascii="Arial" w:hAnsi="Arial" w:cs="Arial"/>
          <w:sz w:val="22"/>
          <w:szCs w:val="22"/>
        </w:rPr>
        <w:t xml:space="preserve">Bienias S.   i   in.,   </w:t>
      </w:r>
      <w:r w:rsidRPr="009D57B9">
        <w:rPr>
          <w:rFonts w:ascii="Arial" w:hAnsi="Arial" w:cs="Arial"/>
          <w:i/>
          <w:sz w:val="22"/>
          <w:szCs w:val="22"/>
        </w:rPr>
        <w:t>Ewaluacja.   Poradnik dla   pracowników   administracji</w:t>
      </w:r>
      <w:r w:rsidRPr="009D57B9">
        <w:rPr>
          <w:rFonts w:ascii="Arial" w:hAnsi="Arial" w:cs="Arial"/>
          <w:i/>
          <w:spacing w:val="19"/>
          <w:sz w:val="22"/>
          <w:szCs w:val="22"/>
        </w:rPr>
        <w:t xml:space="preserve"> </w:t>
      </w:r>
      <w:r w:rsidRPr="009D57B9">
        <w:rPr>
          <w:rFonts w:ascii="Arial" w:hAnsi="Arial" w:cs="Arial"/>
          <w:i/>
          <w:sz w:val="22"/>
          <w:szCs w:val="22"/>
        </w:rPr>
        <w:t>publicznej,</w:t>
      </w:r>
    </w:p>
    <w:p w14:paraId="26B258D0" w14:textId="77777777" w:rsidR="002003B8" w:rsidRPr="009D57B9" w:rsidRDefault="002003B8" w:rsidP="002003B8">
      <w:pPr>
        <w:pStyle w:val="Tekstpodstawowy"/>
        <w:ind w:left="158"/>
        <w:jc w:val="both"/>
        <w:rPr>
          <w:rFonts w:ascii="Arial" w:hAnsi="Arial" w:cs="Arial"/>
          <w:sz w:val="22"/>
          <w:szCs w:val="22"/>
        </w:rPr>
      </w:pPr>
      <w:r w:rsidRPr="009D57B9">
        <w:rPr>
          <w:rFonts w:ascii="Arial" w:hAnsi="Arial" w:cs="Arial"/>
          <w:sz w:val="22"/>
          <w:szCs w:val="22"/>
        </w:rPr>
        <w:t>Ministerstwo Rozwoju Regionalnego, Warszawa</w:t>
      </w:r>
      <w:r w:rsidRPr="009D57B9">
        <w:rPr>
          <w:rFonts w:ascii="Arial" w:hAnsi="Arial" w:cs="Arial"/>
          <w:spacing w:val="-6"/>
          <w:sz w:val="22"/>
          <w:szCs w:val="22"/>
        </w:rPr>
        <w:t xml:space="preserve"> </w:t>
      </w:r>
      <w:r w:rsidRPr="009D57B9">
        <w:rPr>
          <w:rFonts w:ascii="Arial" w:hAnsi="Arial" w:cs="Arial"/>
          <w:sz w:val="22"/>
          <w:szCs w:val="22"/>
        </w:rPr>
        <w:t>2012</w:t>
      </w:r>
    </w:p>
    <w:p w14:paraId="2305E7D3" w14:textId="77777777" w:rsidR="002003B8" w:rsidRPr="009D57B9" w:rsidRDefault="002003B8" w:rsidP="00997C6A">
      <w:pPr>
        <w:pStyle w:val="Akapitzlist"/>
        <w:widowControl w:val="0"/>
        <w:numPr>
          <w:ilvl w:val="0"/>
          <w:numId w:val="45"/>
        </w:numPr>
        <w:tabs>
          <w:tab w:val="left" w:pos="450"/>
        </w:tabs>
        <w:ind w:right="154" w:firstLine="0"/>
        <w:contextualSpacing w:val="0"/>
        <w:jc w:val="both"/>
        <w:rPr>
          <w:rFonts w:ascii="Arial" w:hAnsi="Arial" w:cs="Arial"/>
          <w:sz w:val="22"/>
          <w:szCs w:val="22"/>
        </w:rPr>
      </w:pPr>
      <w:r w:rsidRPr="009D57B9">
        <w:rPr>
          <w:rFonts w:ascii="Arial" w:hAnsi="Arial" w:cs="Arial"/>
          <w:sz w:val="22"/>
          <w:szCs w:val="22"/>
        </w:rPr>
        <w:t xml:space="preserve">Bloch E., Kościelecki P., Śpiewak R., Zalewska K., </w:t>
      </w:r>
      <w:r w:rsidRPr="009D57B9">
        <w:rPr>
          <w:rFonts w:ascii="Arial" w:hAnsi="Arial" w:cs="Arial"/>
          <w:i/>
          <w:sz w:val="22"/>
          <w:szCs w:val="22"/>
        </w:rPr>
        <w:t>Podręcznik tworzenia i ewaluacji wskaźników w lokalnych strategiach rozwoju</w:t>
      </w:r>
      <w:r w:rsidRPr="009D57B9">
        <w:rPr>
          <w:rFonts w:ascii="Arial" w:hAnsi="Arial" w:cs="Arial"/>
          <w:sz w:val="22"/>
          <w:szCs w:val="22"/>
        </w:rPr>
        <w:t>, Warszawa</w:t>
      </w:r>
      <w:r w:rsidRPr="009D57B9">
        <w:rPr>
          <w:rFonts w:ascii="Arial" w:hAnsi="Arial" w:cs="Arial"/>
          <w:spacing w:val="-8"/>
          <w:sz w:val="22"/>
          <w:szCs w:val="22"/>
        </w:rPr>
        <w:t xml:space="preserve"> </w:t>
      </w:r>
      <w:r w:rsidRPr="009D57B9">
        <w:rPr>
          <w:rFonts w:ascii="Arial" w:hAnsi="Arial" w:cs="Arial"/>
          <w:sz w:val="22"/>
          <w:szCs w:val="22"/>
        </w:rPr>
        <w:t>2010</w:t>
      </w:r>
    </w:p>
    <w:p w14:paraId="349B4F56" w14:textId="77777777" w:rsidR="002003B8" w:rsidRPr="009D57B9" w:rsidRDefault="002003B8" w:rsidP="00997C6A">
      <w:pPr>
        <w:pStyle w:val="Akapitzlist"/>
        <w:widowControl w:val="0"/>
        <w:numPr>
          <w:ilvl w:val="0"/>
          <w:numId w:val="45"/>
        </w:numPr>
        <w:tabs>
          <w:tab w:val="left" w:pos="546"/>
        </w:tabs>
        <w:ind w:right="155" w:firstLine="0"/>
        <w:contextualSpacing w:val="0"/>
        <w:jc w:val="both"/>
        <w:rPr>
          <w:rFonts w:ascii="Arial" w:hAnsi="Arial" w:cs="Arial"/>
          <w:sz w:val="22"/>
          <w:szCs w:val="22"/>
        </w:rPr>
      </w:pPr>
      <w:r w:rsidRPr="009D57B9">
        <w:rPr>
          <w:rFonts w:ascii="Arial" w:hAnsi="Arial" w:cs="Arial"/>
          <w:sz w:val="22"/>
          <w:szCs w:val="22"/>
        </w:rPr>
        <w:t xml:space="preserve">Dziemianowicz W. i in., </w:t>
      </w:r>
      <w:r w:rsidRPr="009D57B9">
        <w:rPr>
          <w:rFonts w:ascii="Arial" w:hAnsi="Arial" w:cs="Arial"/>
          <w:i/>
          <w:sz w:val="22"/>
          <w:szCs w:val="22"/>
        </w:rPr>
        <w:t xml:space="preserve">Planowanie strategiczne.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453F6D3C"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 xml:space="preserve">Kot T., Weremiuk A., </w:t>
      </w:r>
      <w:r w:rsidRPr="009D57B9">
        <w:rPr>
          <w:rFonts w:ascii="Arial" w:hAnsi="Arial" w:cs="Arial"/>
          <w:i/>
          <w:sz w:val="22"/>
          <w:szCs w:val="22"/>
        </w:rPr>
        <w:t xml:space="preserve">Wskaźniki w zarządzaniu strategicznym.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2D4E6C37"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Poradnik dla Lokalnych Grup Działania w zakresie opracowania Lokalnych Strategii Rozwoju na lata 2014-2020, Warszawa 2015</w:t>
      </w:r>
    </w:p>
    <w:p w14:paraId="349A5685" w14:textId="77777777" w:rsidR="002003B8" w:rsidRPr="009D57B9" w:rsidRDefault="002003B8" w:rsidP="00997C6A">
      <w:pPr>
        <w:pStyle w:val="Akapitzlist"/>
        <w:widowControl w:val="0"/>
        <w:numPr>
          <w:ilvl w:val="0"/>
          <w:numId w:val="45"/>
        </w:numPr>
        <w:tabs>
          <w:tab w:val="left" w:pos="505"/>
        </w:tabs>
        <w:ind w:right="159" w:firstLine="0"/>
        <w:contextualSpacing w:val="0"/>
        <w:jc w:val="both"/>
        <w:rPr>
          <w:rFonts w:ascii="Arial" w:hAnsi="Arial" w:cs="Arial"/>
          <w:sz w:val="22"/>
          <w:szCs w:val="22"/>
        </w:rPr>
      </w:pPr>
      <w:r w:rsidRPr="009D57B9">
        <w:rPr>
          <w:rFonts w:ascii="Arial" w:hAnsi="Arial" w:cs="Arial"/>
          <w:sz w:val="22"/>
          <w:szCs w:val="22"/>
        </w:rPr>
        <w:t>Raport z pierwszej fazy prac grupy fokusowej ds. transferu wiedzy i innowacji Europejskiej Sieci na rzecz Rozwoju Obszarów</w:t>
      </w:r>
      <w:r w:rsidRPr="009D57B9">
        <w:rPr>
          <w:rFonts w:ascii="Arial" w:hAnsi="Arial" w:cs="Arial"/>
          <w:spacing w:val="-8"/>
          <w:sz w:val="22"/>
          <w:szCs w:val="22"/>
        </w:rPr>
        <w:t xml:space="preserve"> </w:t>
      </w:r>
      <w:r w:rsidRPr="009D57B9">
        <w:rPr>
          <w:rFonts w:ascii="Arial" w:hAnsi="Arial" w:cs="Arial"/>
          <w:sz w:val="22"/>
          <w:szCs w:val="22"/>
        </w:rPr>
        <w:t>Wiejskich</w:t>
      </w:r>
    </w:p>
    <w:p w14:paraId="1FF5EC4F" w14:textId="77777777" w:rsidR="002003B8" w:rsidRPr="009D57B9" w:rsidRDefault="002003B8" w:rsidP="00997C6A">
      <w:pPr>
        <w:pStyle w:val="Akapitzlist"/>
        <w:widowControl w:val="0"/>
        <w:numPr>
          <w:ilvl w:val="0"/>
          <w:numId w:val="45"/>
        </w:numPr>
        <w:tabs>
          <w:tab w:val="left" w:pos="431"/>
        </w:tabs>
        <w:ind w:right="153" w:firstLine="0"/>
        <w:contextualSpacing w:val="0"/>
        <w:jc w:val="both"/>
        <w:rPr>
          <w:rFonts w:ascii="Arial" w:hAnsi="Arial" w:cs="Arial"/>
          <w:sz w:val="22"/>
          <w:szCs w:val="22"/>
        </w:rPr>
      </w:pPr>
      <w:r w:rsidRPr="009D57B9">
        <w:rPr>
          <w:rFonts w:ascii="Arial" w:hAnsi="Arial" w:cs="Arial"/>
          <w:sz w:val="22"/>
          <w:szCs w:val="22"/>
        </w:rPr>
        <w:t xml:space="preserve">Rozporządzenie Parlamentu Europejskiego i Rady (UE) nr 1303/2013 z dnia </w:t>
      </w:r>
      <w:r w:rsidRPr="009D57B9">
        <w:rPr>
          <w:rFonts w:ascii="Arial" w:hAnsi="Arial" w:cs="Arial"/>
          <w:spacing w:val="3"/>
          <w:sz w:val="22"/>
          <w:szCs w:val="22"/>
        </w:rPr>
        <w:t xml:space="preserve">17 </w:t>
      </w:r>
      <w:r w:rsidRPr="009D57B9">
        <w:rPr>
          <w:rFonts w:ascii="Arial" w:hAnsi="Arial" w:cs="Arial"/>
          <w:sz w:val="22"/>
          <w:szCs w:val="22"/>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9D57B9">
        <w:rPr>
          <w:rFonts w:ascii="Arial" w:hAnsi="Arial" w:cs="Arial"/>
          <w:sz w:val="22"/>
          <w:szCs w:val="22"/>
        </w:rPr>
        <w:br/>
        <w:t>i Rybackiego oraz uchylające rozporządzenie Rady (WE) nr</w:t>
      </w:r>
      <w:r w:rsidRPr="009D57B9">
        <w:rPr>
          <w:rFonts w:ascii="Arial" w:hAnsi="Arial" w:cs="Arial"/>
          <w:spacing w:val="-4"/>
          <w:sz w:val="22"/>
          <w:szCs w:val="22"/>
        </w:rPr>
        <w:t xml:space="preserve"> </w:t>
      </w:r>
      <w:r w:rsidRPr="009D57B9">
        <w:rPr>
          <w:rFonts w:ascii="Arial" w:hAnsi="Arial" w:cs="Arial"/>
          <w:sz w:val="22"/>
          <w:szCs w:val="22"/>
        </w:rPr>
        <w:t>1083/2006</w:t>
      </w:r>
    </w:p>
    <w:p w14:paraId="38774AD2"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1305/2013 z dnia 17 grudnia 2013 r. w sprawie wsparcia rozwoju obszarów wiejskich przez Europejski Fundusz Rolny na rzecz Rozwoju Obszarów Wiejskich (EFRROW) i uchylające rozporządzenie Rady (WE) nr 1698/2005</w:t>
      </w:r>
    </w:p>
    <w:p w14:paraId="537E3600"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1306/2013 z dnia 17 grudnia 2013 w sprawie finansowania wspólnej polityki rolnej, zarządzania nią i monitorowania jej oraz uchylające rozporządzenia Rady (EWG) nr 352/78, (WE) nr 165/94, (WE) nr 2799/98, (WE) nr 814/2000, (WE) nr 1290/2005 i (WE) nr</w:t>
      </w:r>
      <w:r w:rsidRPr="009D57B9">
        <w:rPr>
          <w:rFonts w:ascii="Arial" w:hAnsi="Arial" w:cs="Arial"/>
          <w:spacing w:val="-4"/>
          <w:sz w:val="22"/>
          <w:szCs w:val="22"/>
        </w:rPr>
        <w:t xml:space="preserve"> </w:t>
      </w:r>
      <w:r w:rsidRPr="009D57B9">
        <w:rPr>
          <w:rFonts w:ascii="Arial" w:hAnsi="Arial" w:cs="Arial"/>
          <w:sz w:val="22"/>
          <w:szCs w:val="22"/>
        </w:rPr>
        <w:t>485/2008</w:t>
      </w:r>
    </w:p>
    <w:p w14:paraId="2BEA846E" w14:textId="77777777" w:rsidR="002003B8" w:rsidRPr="009D57B9" w:rsidRDefault="002003B8" w:rsidP="00997C6A">
      <w:pPr>
        <w:pStyle w:val="Akapitzlist"/>
        <w:widowControl w:val="0"/>
        <w:numPr>
          <w:ilvl w:val="0"/>
          <w:numId w:val="45"/>
        </w:numPr>
        <w:tabs>
          <w:tab w:val="left" w:pos="402"/>
        </w:tabs>
        <w:ind w:right="156"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508/2014 z dnia 15 maja 2014 r. w sprawie Europejskiego Funduszu Morskiego i Rybackiego oraz uchylające rozporządzenia Rady (WE) nr 2328/2003, (WE) nr 861/2006, (WE) nr 1198/2006 i (WE) nr 791/2007 oraz rozporządzenie Parlamentu Europejskiego i Rady (UE) nr</w:t>
      </w:r>
      <w:r w:rsidRPr="009D57B9">
        <w:rPr>
          <w:rFonts w:ascii="Arial" w:hAnsi="Arial" w:cs="Arial"/>
          <w:spacing w:val="-14"/>
          <w:sz w:val="22"/>
          <w:szCs w:val="22"/>
        </w:rPr>
        <w:t xml:space="preserve"> </w:t>
      </w:r>
      <w:r w:rsidRPr="009D57B9">
        <w:rPr>
          <w:rFonts w:ascii="Arial" w:hAnsi="Arial" w:cs="Arial"/>
          <w:sz w:val="22"/>
          <w:szCs w:val="22"/>
        </w:rPr>
        <w:t>1255/2011</w:t>
      </w:r>
    </w:p>
    <w:p w14:paraId="5EE72F0D" w14:textId="77777777" w:rsidR="002003B8" w:rsidRPr="009D57B9" w:rsidRDefault="002003B8" w:rsidP="00997C6A">
      <w:pPr>
        <w:pStyle w:val="Akapitzlist"/>
        <w:widowControl w:val="0"/>
        <w:numPr>
          <w:ilvl w:val="0"/>
          <w:numId w:val="45"/>
        </w:numPr>
        <w:tabs>
          <w:tab w:val="left" w:pos="606"/>
        </w:tabs>
        <w:ind w:right="158" w:firstLine="0"/>
        <w:contextualSpacing w:val="0"/>
        <w:jc w:val="both"/>
        <w:rPr>
          <w:rFonts w:ascii="Arial" w:hAnsi="Arial" w:cs="Arial"/>
          <w:sz w:val="22"/>
          <w:szCs w:val="22"/>
        </w:rPr>
      </w:pPr>
      <w:r w:rsidRPr="009D57B9">
        <w:rPr>
          <w:rFonts w:ascii="Arial" w:hAnsi="Arial" w:cs="Arial"/>
          <w:sz w:val="22"/>
          <w:szCs w:val="22"/>
        </w:rPr>
        <w:t>Rozporządzenie wykonawcze Komisji (UE) nr 809/2014 z dnia 17 lipca 2014 r. ustanawiające zasady stosowania rozporządzenia Parlamentu Europejskiego i Rady (UE) nr 1306/2013 w odniesieniu do zintegrowanego systemu zarządzania i kontroli, środków rozwoju obszarów wiejskich oraz zasady wzajemnej</w:t>
      </w:r>
      <w:r w:rsidRPr="009D57B9">
        <w:rPr>
          <w:rFonts w:ascii="Arial" w:hAnsi="Arial" w:cs="Arial"/>
          <w:spacing w:val="-12"/>
          <w:sz w:val="22"/>
          <w:szCs w:val="22"/>
        </w:rPr>
        <w:t xml:space="preserve"> </w:t>
      </w:r>
      <w:r w:rsidRPr="009D57B9">
        <w:rPr>
          <w:rFonts w:ascii="Arial" w:hAnsi="Arial" w:cs="Arial"/>
          <w:sz w:val="22"/>
          <w:szCs w:val="22"/>
        </w:rPr>
        <w:t>zgodności</w:t>
      </w:r>
    </w:p>
    <w:p w14:paraId="6604DD50"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Wspólne Wytyczne Dyrekcji Generalnych Komisji Europejskiej, AGRI, EMPL, MARE i REGIO, na temat rozwoju lokalnego kierowanego przez społeczność w ramach europejskich funduszy strukturalnych i</w:t>
      </w:r>
      <w:r w:rsidRPr="009D57B9">
        <w:rPr>
          <w:rFonts w:ascii="Arial" w:hAnsi="Arial" w:cs="Arial"/>
          <w:spacing w:val="-9"/>
          <w:sz w:val="22"/>
          <w:szCs w:val="22"/>
        </w:rPr>
        <w:t xml:space="preserve"> </w:t>
      </w:r>
      <w:r w:rsidRPr="009D57B9">
        <w:rPr>
          <w:rFonts w:ascii="Arial" w:hAnsi="Arial" w:cs="Arial"/>
          <w:sz w:val="22"/>
          <w:szCs w:val="22"/>
        </w:rPr>
        <w:t>inwestycyjnych</w:t>
      </w:r>
    </w:p>
    <w:p w14:paraId="63AB2CDD"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Wytyczne dla podmiotów lokalnych dotyczące rozwoju lokalnego kierowanego przez społeczność</w:t>
      </w:r>
    </w:p>
    <w:p w14:paraId="38E4FC38"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Zasady realizacji instrumentu Rozwój lokalny kierowany przez społeczność w Polsce, Warszawa 2014</w:t>
      </w:r>
    </w:p>
    <w:p w14:paraId="555FA66C" w14:textId="77777777" w:rsidR="00685499" w:rsidRDefault="00685499">
      <w:pPr>
        <w:spacing w:after="200" w:line="276" w:lineRule="auto"/>
        <w:rPr>
          <w:rFonts w:ascii="Arial" w:hAnsi="Arial" w:cs="Arial"/>
          <w:sz w:val="22"/>
          <w:szCs w:val="22"/>
        </w:rPr>
      </w:pPr>
      <w:r>
        <w:rPr>
          <w:rFonts w:ascii="Arial" w:hAnsi="Arial" w:cs="Arial"/>
          <w:sz w:val="22"/>
          <w:szCs w:val="22"/>
        </w:rPr>
        <w:br w:type="page"/>
      </w:r>
    </w:p>
    <w:p w14:paraId="5180678F" w14:textId="77777777" w:rsidR="002003B8" w:rsidRDefault="002003B8" w:rsidP="002003B8">
      <w:pPr>
        <w:pStyle w:val="Default"/>
        <w:rPr>
          <w:bCs/>
          <w:i/>
          <w:iCs/>
          <w:sz w:val="22"/>
          <w:szCs w:val="22"/>
        </w:rPr>
      </w:pPr>
      <w:r w:rsidRPr="009C0FD1">
        <w:rPr>
          <w:bCs/>
          <w:i/>
          <w:iCs/>
          <w:sz w:val="22"/>
          <w:szCs w:val="22"/>
        </w:rPr>
        <w:lastRenderedPageBreak/>
        <w:t xml:space="preserve">Procedura aktualizacji LSR - Załącznik nr 1 </w:t>
      </w:r>
    </w:p>
    <w:p w14:paraId="4611A91F" w14:textId="77777777" w:rsidR="002003B8" w:rsidRPr="009C0FD1" w:rsidRDefault="002003B8" w:rsidP="002003B8">
      <w:pPr>
        <w:pStyle w:val="Default"/>
        <w:rPr>
          <w:sz w:val="22"/>
          <w:szCs w:val="22"/>
        </w:rPr>
      </w:pPr>
      <w:r w:rsidRPr="009C0FD1">
        <w:rPr>
          <w:bCs/>
          <w:i/>
          <w:iCs/>
          <w:sz w:val="22"/>
          <w:szCs w:val="22"/>
        </w:rPr>
        <w:t xml:space="preserve">do Strategii Rozwoju Lokalnego Kierowanego przez Społeczność na lata 2016-2022 </w:t>
      </w:r>
    </w:p>
    <w:p w14:paraId="2E91F1BD" w14:textId="77777777" w:rsidR="002003B8" w:rsidRPr="009C0FD1" w:rsidRDefault="002003B8" w:rsidP="002003B8">
      <w:pPr>
        <w:pStyle w:val="Default"/>
        <w:rPr>
          <w:color w:val="auto"/>
          <w:sz w:val="22"/>
          <w:szCs w:val="22"/>
        </w:rPr>
        <w:sectPr w:rsidR="002003B8" w:rsidRPr="009C0FD1" w:rsidSect="00EC18EB">
          <w:pgSz w:w="11906" w:h="17338"/>
          <w:pgMar w:top="720" w:right="720" w:bottom="720" w:left="720" w:header="708" w:footer="708" w:gutter="0"/>
          <w:cols w:space="708"/>
          <w:noEndnote/>
        </w:sectPr>
      </w:pPr>
    </w:p>
    <w:p w14:paraId="2FF3B395" w14:textId="77777777" w:rsidR="002003B8" w:rsidRPr="009C0FD1" w:rsidRDefault="002003B8" w:rsidP="002003B8">
      <w:pPr>
        <w:pStyle w:val="Default"/>
        <w:rPr>
          <w:color w:val="auto"/>
          <w:sz w:val="22"/>
          <w:szCs w:val="22"/>
        </w:rPr>
      </w:pPr>
    </w:p>
    <w:p w14:paraId="333D1F64" w14:textId="77777777" w:rsidR="002003B8" w:rsidRPr="00C11FA5" w:rsidRDefault="002003B8" w:rsidP="00422541">
      <w:pPr>
        <w:pStyle w:val="Nagwek3"/>
        <w:numPr>
          <w:ilvl w:val="0"/>
          <w:numId w:val="0"/>
        </w:numPr>
        <w:jc w:val="center"/>
      </w:pPr>
      <w:bookmarkStart w:id="103" w:name="_Toc55568885"/>
      <w:r w:rsidRPr="00C11FA5">
        <w:t>PROCEDURA AKTUALIZACJI STRATEGII ROZWOJU LOKALNEGO</w:t>
      </w:r>
      <w:r w:rsidR="00C11FA5">
        <w:br/>
      </w:r>
      <w:r w:rsidRPr="00C11FA5">
        <w:t>KIEROWANEGO PRZEZ SPOŁECZNOŚĆ NA LATA 2016-2022</w:t>
      </w:r>
      <w:bookmarkEnd w:id="103"/>
    </w:p>
    <w:p w14:paraId="4AEA0503" w14:textId="77777777" w:rsidR="002003B8" w:rsidRPr="009C0FD1" w:rsidRDefault="002003B8" w:rsidP="00C11FA5">
      <w:pPr>
        <w:pStyle w:val="Default"/>
        <w:spacing w:after="60"/>
        <w:jc w:val="center"/>
        <w:rPr>
          <w:color w:val="auto"/>
          <w:sz w:val="22"/>
          <w:szCs w:val="22"/>
        </w:rPr>
      </w:pPr>
      <w:r w:rsidRPr="009C0FD1">
        <w:rPr>
          <w:b/>
          <w:bCs/>
          <w:color w:val="auto"/>
          <w:sz w:val="22"/>
          <w:szCs w:val="22"/>
        </w:rPr>
        <w:t>§ 1 Słowniczek</w:t>
      </w:r>
    </w:p>
    <w:p w14:paraId="0ECF1B16" w14:textId="77777777" w:rsidR="002003B8" w:rsidRPr="009C0FD1" w:rsidRDefault="002003B8" w:rsidP="002003B8">
      <w:pPr>
        <w:pStyle w:val="Default"/>
        <w:rPr>
          <w:color w:val="auto"/>
          <w:sz w:val="22"/>
          <w:szCs w:val="22"/>
        </w:rPr>
      </w:pPr>
      <w:r w:rsidRPr="009C0FD1">
        <w:rPr>
          <w:color w:val="auto"/>
          <w:sz w:val="22"/>
          <w:szCs w:val="22"/>
        </w:rPr>
        <w:t xml:space="preserve">Użyte w procedurze zwroty oznaczają: </w:t>
      </w:r>
    </w:p>
    <w:p w14:paraId="3A4ECA0C" w14:textId="77777777" w:rsidR="002003B8" w:rsidRPr="009C0FD1" w:rsidRDefault="002003B8" w:rsidP="002003B8">
      <w:pPr>
        <w:pStyle w:val="Default"/>
        <w:spacing w:after="21"/>
        <w:rPr>
          <w:color w:val="auto"/>
          <w:sz w:val="22"/>
          <w:szCs w:val="22"/>
        </w:rPr>
      </w:pPr>
      <w:r w:rsidRPr="009C0FD1">
        <w:rPr>
          <w:color w:val="auto"/>
          <w:sz w:val="22"/>
          <w:szCs w:val="22"/>
        </w:rPr>
        <w:t xml:space="preserve">1) LGD – Stowarzyszenie LGD Kraina Trzech Rzek; </w:t>
      </w:r>
    </w:p>
    <w:p w14:paraId="7BAA0AE4" w14:textId="77777777" w:rsidR="002003B8" w:rsidRPr="009C0FD1" w:rsidRDefault="002003B8" w:rsidP="002003B8">
      <w:pPr>
        <w:pStyle w:val="Default"/>
        <w:spacing w:after="21"/>
        <w:rPr>
          <w:color w:val="auto"/>
          <w:sz w:val="22"/>
          <w:szCs w:val="22"/>
        </w:rPr>
      </w:pPr>
      <w:r w:rsidRPr="009C0FD1">
        <w:rPr>
          <w:color w:val="auto"/>
          <w:sz w:val="22"/>
          <w:szCs w:val="22"/>
        </w:rPr>
        <w:t xml:space="preserve">2) LSR – Strategia Rozwoju Lokalnego Kierowanego przez Społeczność na lata 2016-2022; </w:t>
      </w:r>
    </w:p>
    <w:p w14:paraId="4570D98B" w14:textId="77777777" w:rsidR="002003B8" w:rsidRPr="009C0FD1" w:rsidRDefault="002003B8" w:rsidP="002003B8">
      <w:pPr>
        <w:pStyle w:val="Default"/>
        <w:spacing w:after="21"/>
        <w:rPr>
          <w:color w:val="auto"/>
          <w:sz w:val="22"/>
          <w:szCs w:val="22"/>
        </w:rPr>
      </w:pPr>
      <w:r w:rsidRPr="009C0FD1">
        <w:rPr>
          <w:color w:val="auto"/>
          <w:sz w:val="22"/>
          <w:szCs w:val="22"/>
        </w:rPr>
        <w:t xml:space="preserve">3) Zarząd – </w:t>
      </w:r>
      <w:r>
        <w:rPr>
          <w:color w:val="auto"/>
          <w:sz w:val="22"/>
          <w:szCs w:val="22"/>
        </w:rPr>
        <w:t>Zarząd</w:t>
      </w:r>
      <w:r w:rsidRPr="009C0FD1">
        <w:rPr>
          <w:color w:val="auto"/>
          <w:sz w:val="22"/>
          <w:szCs w:val="22"/>
        </w:rPr>
        <w:t xml:space="preserve"> stowarzyszenia LGD Kraina Trzech Rzek; </w:t>
      </w:r>
    </w:p>
    <w:p w14:paraId="15568822" w14:textId="77777777" w:rsidR="002003B8" w:rsidRPr="009C0FD1" w:rsidRDefault="002003B8" w:rsidP="002003B8">
      <w:pPr>
        <w:pStyle w:val="Default"/>
        <w:spacing w:after="21"/>
        <w:rPr>
          <w:color w:val="auto"/>
          <w:sz w:val="22"/>
          <w:szCs w:val="22"/>
        </w:rPr>
      </w:pPr>
      <w:r w:rsidRPr="009C0FD1">
        <w:rPr>
          <w:color w:val="auto"/>
          <w:sz w:val="22"/>
          <w:szCs w:val="22"/>
        </w:rPr>
        <w:t xml:space="preserve">5) Biuro LGD – Biuro stowarzyszenia LGD kraina Trzech Rzek; </w:t>
      </w:r>
    </w:p>
    <w:p w14:paraId="33B143A3" w14:textId="77777777" w:rsidR="002003B8" w:rsidRPr="009C0FD1" w:rsidRDefault="002003B8" w:rsidP="002003B8">
      <w:pPr>
        <w:pStyle w:val="Default"/>
        <w:rPr>
          <w:color w:val="auto"/>
          <w:sz w:val="22"/>
          <w:szCs w:val="22"/>
        </w:rPr>
      </w:pPr>
      <w:r w:rsidRPr="009C0FD1">
        <w:rPr>
          <w:color w:val="auto"/>
          <w:sz w:val="22"/>
          <w:szCs w:val="22"/>
        </w:rPr>
        <w:t>6) WZC – Walne Zebranie Członków Stowarzyszenia</w:t>
      </w:r>
    </w:p>
    <w:p w14:paraId="327CA267" w14:textId="77777777" w:rsidR="002003B8" w:rsidRPr="009C0FD1" w:rsidRDefault="002003B8" w:rsidP="002003B8">
      <w:pPr>
        <w:pStyle w:val="Default"/>
        <w:rPr>
          <w:color w:val="auto"/>
          <w:sz w:val="22"/>
          <w:szCs w:val="22"/>
        </w:rPr>
      </w:pPr>
      <w:r w:rsidRPr="009C0FD1">
        <w:rPr>
          <w:color w:val="auto"/>
          <w:sz w:val="22"/>
          <w:szCs w:val="22"/>
        </w:rPr>
        <w:t xml:space="preserve">7) </w:t>
      </w:r>
      <w:r w:rsidR="00D4075A">
        <w:rPr>
          <w:color w:val="auto"/>
          <w:sz w:val="22"/>
          <w:szCs w:val="22"/>
        </w:rPr>
        <w:t>Z</w:t>
      </w:r>
      <w:r w:rsidRPr="009C0FD1">
        <w:rPr>
          <w:color w:val="auto"/>
          <w:sz w:val="22"/>
          <w:szCs w:val="22"/>
        </w:rPr>
        <w:t xml:space="preserve">W – </w:t>
      </w:r>
      <w:r w:rsidR="00D4075A">
        <w:rPr>
          <w:color w:val="auto"/>
          <w:sz w:val="22"/>
          <w:szCs w:val="22"/>
        </w:rPr>
        <w:t>Za</w:t>
      </w:r>
      <w:r w:rsidR="00D4075A" w:rsidRPr="009C0FD1">
        <w:rPr>
          <w:color w:val="auto"/>
          <w:sz w:val="22"/>
          <w:szCs w:val="22"/>
        </w:rPr>
        <w:t xml:space="preserve">rząd </w:t>
      </w:r>
      <w:r w:rsidRPr="009C0FD1">
        <w:rPr>
          <w:color w:val="auto"/>
          <w:sz w:val="22"/>
          <w:szCs w:val="22"/>
        </w:rPr>
        <w:t>Województwa Wielkopolskiego.</w:t>
      </w:r>
    </w:p>
    <w:p w14:paraId="726F0941" w14:textId="77777777" w:rsidR="002003B8" w:rsidRPr="009C0FD1" w:rsidRDefault="002003B8" w:rsidP="002003B8">
      <w:pPr>
        <w:pStyle w:val="Default"/>
        <w:rPr>
          <w:color w:val="auto"/>
          <w:sz w:val="22"/>
          <w:szCs w:val="22"/>
        </w:rPr>
      </w:pPr>
    </w:p>
    <w:p w14:paraId="28C2F987" w14:textId="77777777" w:rsidR="002003B8" w:rsidRPr="009C0FD1" w:rsidRDefault="002003B8" w:rsidP="002003B8">
      <w:pPr>
        <w:pStyle w:val="Default"/>
        <w:jc w:val="center"/>
        <w:rPr>
          <w:b/>
          <w:bCs/>
          <w:color w:val="auto"/>
          <w:sz w:val="22"/>
          <w:szCs w:val="22"/>
        </w:rPr>
      </w:pPr>
      <w:r w:rsidRPr="009C0FD1">
        <w:rPr>
          <w:b/>
          <w:bCs/>
          <w:color w:val="auto"/>
          <w:sz w:val="22"/>
          <w:szCs w:val="22"/>
        </w:rPr>
        <w:t>§ 2 Organy odpowiedzialne za proces aktualizacji LSR</w:t>
      </w:r>
    </w:p>
    <w:p w14:paraId="5AEB6DB5" w14:textId="77777777" w:rsidR="002003B8" w:rsidRPr="009C0FD1" w:rsidRDefault="002003B8" w:rsidP="002003B8">
      <w:pPr>
        <w:pStyle w:val="Default"/>
        <w:jc w:val="center"/>
        <w:rPr>
          <w:color w:val="auto"/>
          <w:sz w:val="22"/>
          <w:szCs w:val="22"/>
        </w:rPr>
      </w:pPr>
    </w:p>
    <w:p w14:paraId="14DCA567" w14:textId="77777777" w:rsidR="002003B8" w:rsidRPr="009C0FD1" w:rsidRDefault="002003B8" w:rsidP="002003B8">
      <w:pPr>
        <w:pStyle w:val="Default"/>
        <w:spacing w:after="23"/>
        <w:rPr>
          <w:color w:val="auto"/>
          <w:sz w:val="22"/>
          <w:szCs w:val="22"/>
        </w:rPr>
      </w:pPr>
      <w:r w:rsidRPr="009C0FD1">
        <w:rPr>
          <w:color w:val="auto"/>
          <w:sz w:val="22"/>
          <w:szCs w:val="22"/>
        </w:rPr>
        <w:t xml:space="preserve">1. Nadzór nad realizacją i aktualizacją LSR należy do kompetencji Zarządu. </w:t>
      </w:r>
    </w:p>
    <w:p w14:paraId="6FC2226D" w14:textId="77777777" w:rsidR="002003B8" w:rsidRPr="009C0FD1" w:rsidRDefault="002003B8" w:rsidP="002003B8">
      <w:pPr>
        <w:pStyle w:val="Default"/>
        <w:spacing w:after="23"/>
        <w:rPr>
          <w:color w:val="auto"/>
          <w:sz w:val="22"/>
          <w:szCs w:val="22"/>
        </w:rPr>
      </w:pPr>
      <w:r w:rsidRPr="009C0FD1">
        <w:rPr>
          <w:color w:val="auto"/>
          <w:sz w:val="22"/>
          <w:szCs w:val="22"/>
        </w:rPr>
        <w:t xml:space="preserve">2. Organem odpowiedzialnym za przeprowadzenie procesu aktualizacji LSR jest Zarząd. </w:t>
      </w:r>
    </w:p>
    <w:p w14:paraId="05AFB0C7" w14:textId="77777777" w:rsidR="002003B8" w:rsidRPr="009C0FD1" w:rsidRDefault="002003B8" w:rsidP="002003B8">
      <w:pPr>
        <w:pStyle w:val="Default"/>
        <w:spacing w:after="23"/>
        <w:rPr>
          <w:color w:val="auto"/>
          <w:sz w:val="22"/>
          <w:szCs w:val="22"/>
        </w:rPr>
      </w:pPr>
      <w:r w:rsidRPr="009C0FD1">
        <w:rPr>
          <w:color w:val="auto"/>
          <w:sz w:val="22"/>
          <w:szCs w:val="22"/>
        </w:rPr>
        <w:t xml:space="preserve">3. W celu przeprowadzenia aktualizacji LSR Zarząd, na wniosek WZC, może powołać zespoły pomocnicze – skład zespołów ustala Zarząd. </w:t>
      </w:r>
    </w:p>
    <w:p w14:paraId="401D7B77" w14:textId="77777777" w:rsidR="002003B8" w:rsidRPr="009C0FD1" w:rsidRDefault="002003B8" w:rsidP="002003B8">
      <w:pPr>
        <w:pStyle w:val="Default"/>
        <w:spacing w:after="23"/>
        <w:rPr>
          <w:color w:val="auto"/>
          <w:sz w:val="22"/>
          <w:szCs w:val="22"/>
        </w:rPr>
      </w:pPr>
      <w:r w:rsidRPr="009C0FD1">
        <w:rPr>
          <w:color w:val="auto"/>
          <w:sz w:val="22"/>
          <w:szCs w:val="22"/>
        </w:rPr>
        <w:t xml:space="preserve">4. Jednostką wspomagającą, wykonującą na bieżąco czynności techniczne związane z procesem aktualizacji LSR, jest Biuro LGD. </w:t>
      </w:r>
    </w:p>
    <w:p w14:paraId="46164E69" w14:textId="77777777" w:rsidR="002003B8" w:rsidRPr="009C0FD1" w:rsidRDefault="002003B8" w:rsidP="002003B8">
      <w:pPr>
        <w:pStyle w:val="Default"/>
        <w:rPr>
          <w:color w:val="auto"/>
          <w:sz w:val="22"/>
          <w:szCs w:val="22"/>
        </w:rPr>
      </w:pPr>
      <w:r w:rsidRPr="009C0FD1">
        <w:rPr>
          <w:color w:val="auto"/>
          <w:sz w:val="22"/>
          <w:szCs w:val="22"/>
        </w:rPr>
        <w:t xml:space="preserve">5. Zarząd jest odpowiedzialny za analizę i ocenę danych gromadzonych lub przygotowywanych przez Biuro LGD. </w:t>
      </w:r>
    </w:p>
    <w:p w14:paraId="60CAE53D" w14:textId="77777777" w:rsidR="002003B8" w:rsidRPr="009C0FD1" w:rsidRDefault="002003B8" w:rsidP="002003B8">
      <w:pPr>
        <w:pStyle w:val="Default"/>
        <w:rPr>
          <w:color w:val="auto"/>
          <w:sz w:val="22"/>
          <w:szCs w:val="22"/>
        </w:rPr>
      </w:pPr>
    </w:p>
    <w:p w14:paraId="62C93FDB" w14:textId="77777777" w:rsidR="002003B8" w:rsidRPr="009C0FD1" w:rsidRDefault="002003B8" w:rsidP="002003B8">
      <w:pPr>
        <w:pStyle w:val="Default"/>
        <w:jc w:val="center"/>
        <w:rPr>
          <w:color w:val="auto"/>
          <w:sz w:val="22"/>
          <w:szCs w:val="22"/>
        </w:rPr>
      </w:pPr>
      <w:r w:rsidRPr="009C0FD1">
        <w:rPr>
          <w:b/>
          <w:bCs/>
          <w:color w:val="auto"/>
          <w:sz w:val="22"/>
          <w:szCs w:val="22"/>
        </w:rPr>
        <w:t>§ 3 Proces aktualizacji LSR</w:t>
      </w:r>
    </w:p>
    <w:p w14:paraId="5DA3A792" w14:textId="77777777" w:rsidR="002003B8" w:rsidRPr="009C0FD1" w:rsidRDefault="002003B8" w:rsidP="002003B8">
      <w:pPr>
        <w:pStyle w:val="Default"/>
        <w:spacing w:after="21"/>
        <w:rPr>
          <w:color w:val="auto"/>
          <w:sz w:val="22"/>
          <w:szCs w:val="22"/>
        </w:rPr>
      </w:pPr>
      <w:r w:rsidRPr="009C0FD1">
        <w:rPr>
          <w:color w:val="auto"/>
          <w:sz w:val="22"/>
          <w:szCs w:val="22"/>
        </w:rPr>
        <w:t xml:space="preserve">1. Aktualizacja LSR to proces, który ma na celu wprowadzenie koniecznych zmian, w tym działań naprawczych. </w:t>
      </w:r>
    </w:p>
    <w:p w14:paraId="6A608545" w14:textId="77777777" w:rsidR="002003B8" w:rsidRPr="009C0FD1" w:rsidRDefault="002003B8" w:rsidP="002003B8">
      <w:pPr>
        <w:pStyle w:val="Default"/>
        <w:rPr>
          <w:color w:val="auto"/>
          <w:sz w:val="22"/>
          <w:szCs w:val="22"/>
        </w:rPr>
      </w:pPr>
      <w:r w:rsidRPr="009C0FD1">
        <w:rPr>
          <w:color w:val="auto"/>
          <w:sz w:val="22"/>
          <w:szCs w:val="22"/>
        </w:rPr>
        <w:t xml:space="preserve">2. LSR wymaga aktualizacji w szczególności: </w:t>
      </w:r>
    </w:p>
    <w:p w14:paraId="13E5A43A"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1) w kontekście dokonania zmian: </w:t>
      </w:r>
    </w:p>
    <w:p w14:paraId="6BD9F7B8"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statutu lub innych dokumentów Stowarzyszenia, jeśli skutkują one dezaktualizacją zapisów zawartych w LSR; </w:t>
      </w:r>
    </w:p>
    <w:p w14:paraId="240145F5"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kryteriów oceny lub procedur, wpływających na treści zawarte w LSR; </w:t>
      </w:r>
    </w:p>
    <w:p w14:paraId="5FE58212"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aktualizacji Programu Rozwoju Obszarów Wiejskich na lata 2014-2020 lub innych przepisów prawa regulujących kwestie opisane w LSR; </w:t>
      </w:r>
    </w:p>
    <w:p w14:paraId="02BBE3FB"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2) w efekcie prowadzonego monitoringu i ewaluacji w zakresie: </w:t>
      </w:r>
    </w:p>
    <w:p w14:paraId="7D25B5D3"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celów i przedsięwzięć, </w:t>
      </w:r>
    </w:p>
    <w:p w14:paraId="2ABD4ED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wskaźników, </w:t>
      </w:r>
    </w:p>
    <w:p w14:paraId="3B86BAA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planu działania, </w:t>
      </w:r>
    </w:p>
    <w:p w14:paraId="3AB3F1D0"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d) planu komunikacji, </w:t>
      </w:r>
    </w:p>
    <w:p w14:paraId="24507B2D" w14:textId="77777777" w:rsidR="002003B8" w:rsidRPr="009C0FD1" w:rsidRDefault="002003B8" w:rsidP="002003B8">
      <w:pPr>
        <w:pStyle w:val="Default"/>
        <w:ind w:left="567"/>
        <w:rPr>
          <w:color w:val="auto"/>
          <w:sz w:val="22"/>
          <w:szCs w:val="22"/>
        </w:rPr>
      </w:pPr>
      <w:r w:rsidRPr="009C0FD1">
        <w:rPr>
          <w:color w:val="auto"/>
          <w:sz w:val="22"/>
          <w:szCs w:val="22"/>
        </w:rPr>
        <w:t xml:space="preserve">e) budżetu LSR – również w wypadku zmian wartości budżetu, wynikających z decyzji </w:t>
      </w:r>
      <w:r w:rsidR="00D4075A">
        <w:rPr>
          <w:color w:val="auto"/>
          <w:sz w:val="22"/>
          <w:szCs w:val="22"/>
        </w:rPr>
        <w:t>Za</w:t>
      </w:r>
      <w:r w:rsidR="00D4075A" w:rsidRPr="009C0FD1">
        <w:rPr>
          <w:color w:val="auto"/>
          <w:sz w:val="22"/>
          <w:szCs w:val="22"/>
        </w:rPr>
        <w:t xml:space="preserve">rządu </w:t>
      </w:r>
      <w:r w:rsidRPr="009C0FD1">
        <w:rPr>
          <w:color w:val="auto"/>
          <w:sz w:val="22"/>
          <w:szCs w:val="22"/>
        </w:rPr>
        <w:t xml:space="preserve">Województwa </w:t>
      </w:r>
      <w:r w:rsidR="00D4075A">
        <w:rPr>
          <w:color w:val="auto"/>
          <w:sz w:val="22"/>
          <w:szCs w:val="22"/>
        </w:rPr>
        <w:t>Wielkop</w:t>
      </w:r>
      <w:r w:rsidR="00D4075A" w:rsidRPr="009C0FD1">
        <w:rPr>
          <w:color w:val="auto"/>
          <w:sz w:val="22"/>
          <w:szCs w:val="22"/>
        </w:rPr>
        <w:t>olskiego</w:t>
      </w:r>
      <w:r w:rsidRPr="009C0FD1">
        <w:rPr>
          <w:color w:val="auto"/>
          <w:sz w:val="22"/>
          <w:szCs w:val="22"/>
        </w:rPr>
        <w:t xml:space="preserve">. </w:t>
      </w:r>
    </w:p>
    <w:p w14:paraId="3E92332E" w14:textId="77777777" w:rsidR="002003B8" w:rsidRPr="009C0FD1" w:rsidRDefault="002003B8" w:rsidP="00D4075A">
      <w:pPr>
        <w:pStyle w:val="Default"/>
        <w:jc w:val="both"/>
        <w:rPr>
          <w:color w:val="auto"/>
          <w:sz w:val="22"/>
          <w:szCs w:val="22"/>
        </w:rPr>
      </w:pPr>
      <w:r w:rsidRPr="009C0FD1">
        <w:rPr>
          <w:color w:val="auto"/>
          <w:sz w:val="22"/>
          <w:szCs w:val="22"/>
        </w:rPr>
        <w:t>3.Zarząd, we współpracy z Biurem LGD, organizuje proces aktualizacji LSR i dla jak najpełniejszego jej wdrożenia dokonuje czynności w zakresie:</w:t>
      </w:r>
    </w:p>
    <w:p w14:paraId="09C250A5" w14:textId="77777777" w:rsidR="002003B8" w:rsidRPr="009C0FD1" w:rsidRDefault="002003B8" w:rsidP="00D4075A">
      <w:pPr>
        <w:pStyle w:val="Default"/>
        <w:spacing w:after="23"/>
        <w:ind w:left="284"/>
        <w:jc w:val="both"/>
        <w:rPr>
          <w:color w:val="auto"/>
          <w:sz w:val="22"/>
          <w:szCs w:val="22"/>
        </w:rPr>
      </w:pPr>
      <w:r w:rsidRPr="009C0FD1">
        <w:rPr>
          <w:color w:val="auto"/>
          <w:sz w:val="22"/>
          <w:szCs w:val="22"/>
        </w:rPr>
        <w:t>1) dookreślenia zakresu i brzmienia proponowanych zmian;</w:t>
      </w:r>
    </w:p>
    <w:p w14:paraId="7E9C70C0" w14:textId="77777777" w:rsidR="002003B8" w:rsidRPr="009C0FD1" w:rsidRDefault="002003B8" w:rsidP="00D4075A">
      <w:pPr>
        <w:pStyle w:val="Default"/>
        <w:ind w:left="284"/>
        <w:jc w:val="both"/>
        <w:rPr>
          <w:color w:val="auto"/>
          <w:sz w:val="22"/>
          <w:szCs w:val="22"/>
        </w:rPr>
      </w:pPr>
      <w:r w:rsidRPr="009C0FD1">
        <w:rPr>
          <w:color w:val="auto"/>
          <w:sz w:val="22"/>
          <w:szCs w:val="22"/>
        </w:rPr>
        <w:t>2) określenia metod angażowania społeczności lokalnej w proces aktualizacji strategii, wśród których znaleźć się mogą w szczególności:</w:t>
      </w:r>
    </w:p>
    <w:p w14:paraId="529E7966" w14:textId="77777777" w:rsidR="002003B8" w:rsidRPr="009C0FD1" w:rsidRDefault="002003B8" w:rsidP="00D4075A">
      <w:pPr>
        <w:pStyle w:val="Default"/>
        <w:spacing w:after="23"/>
        <w:ind w:left="567"/>
        <w:jc w:val="both"/>
        <w:rPr>
          <w:color w:val="auto"/>
          <w:sz w:val="22"/>
          <w:szCs w:val="22"/>
        </w:rPr>
      </w:pPr>
      <w:r w:rsidRPr="009C0FD1">
        <w:rPr>
          <w:color w:val="auto"/>
          <w:sz w:val="22"/>
          <w:szCs w:val="22"/>
        </w:rPr>
        <w:t>a) zamieszczenie na stronach internetowych LGD oraz wszystkich gmin będących jej członkami, proponowanych zmian w zapisach LSR wraz z uzasadnieniem i określeniem minimum 7-dniowego terminu na zgłaszanie uwag i propozycji,</w:t>
      </w:r>
    </w:p>
    <w:p w14:paraId="24A41D71" w14:textId="77777777" w:rsidR="002003B8" w:rsidRPr="009C0FD1" w:rsidRDefault="002003B8" w:rsidP="00D4075A">
      <w:pPr>
        <w:pStyle w:val="Default"/>
        <w:ind w:left="567"/>
        <w:jc w:val="both"/>
        <w:rPr>
          <w:color w:val="auto"/>
          <w:sz w:val="22"/>
          <w:szCs w:val="22"/>
        </w:rPr>
      </w:pPr>
      <w:r w:rsidRPr="009C0FD1">
        <w:rPr>
          <w:color w:val="auto"/>
          <w:sz w:val="22"/>
          <w:szCs w:val="22"/>
        </w:rPr>
        <w:t>b) ogłoszenie konsultacji pisemnych, w których zainteresowani partnerzy społeczni mogą przygotować pisemne odpowiedzi (komentarze, uwagi) do propozycji zmian zapisów LSR, zamieszczonych na stronie internetowej LGD, przedłożonych do wglądu w biurze oraz podczas ewentualnych spotkań,</w:t>
      </w:r>
    </w:p>
    <w:p w14:paraId="470A344B" w14:textId="77777777" w:rsidR="002003B8" w:rsidRPr="009C0FD1" w:rsidRDefault="002003B8" w:rsidP="00D4075A">
      <w:pPr>
        <w:pStyle w:val="Default"/>
        <w:ind w:left="567"/>
        <w:jc w:val="both"/>
        <w:rPr>
          <w:color w:val="auto"/>
          <w:sz w:val="22"/>
          <w:szCs w:val="22"/>
        </w:rPr>
      </w:pPr>
    </w:p>
    <w:p w14:paraId="6D84FC95" w14:textId="77777777" w:rsidR="002003B8" w:rsidRPr="009C0FD1" w:rsidRDefault="002003B8" w:rsidP="00D4075A">
      <w:pPr>
        <w:pStyle w:val="Default"/>
        <w:ind w:left="567"/>
        <w:jc w:val="both"/>
        <w:rPr>
          <w:color w:val="auto"/>
          <w:sz w:val="22"/>
          <w:szCs w:val="22"/>
        </w:rPr>
        <w:sectPr w:rsidR="002003B8" w:rsidRPr="009C0FD1" w:rsidSect="00EC18EB">
          <w:type w:val="continuous"/>
          <w:pgSz w:w="11906" w:h="17338"/>
          <w:pgMar w:top="720" w:right="720" w:bottom="720" w:left="720" w:header="708" w:footer="708" w:gutter="0"/>
          <w:cols w:space="708"/>
          <w:noEndnote/>
        </w:sectPr>
      </w:pPr>
    </w:p>
    <w:p w14:paraId="21DACA1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lastRenderedPageBreak/>
        <w:t>c) organizację minimum jednego spotkania konsultacyjnego dla interesariuszy LSR (przedstawicieli grup defaworyzowanych, przedsiębiorców, organizacji pozarządowych, samorządów), podczas którego będą oni mogli zapoznać się z proponowanymi zmiana</w:t>
      </w:r>
      <w:r w:rsidR="00D4075A">
        <w:rPr>
          <w:color w:val="auto"/>
          <w:sz w:val="22"/>
          <w:szCs w:val="22"/>
        </w:rPr>
        <w:t>mi i przedstawić swoje opinie i </w:t>
      </w:r>
      <w:r w:rsidRPr="009C0FD1">
        <w:rPr>
          <w:color w:val="auto"/>
          <w:sz w:val="22"/>
          <w:szCs w:val="22"/>
        </w:rPr>
        <w:t>rekomendacje, przy czym informacja o spotkaniu przekazywana jest interesariuszom za pośrednictwem stron www oraz korespondencji mailowej, na minimum 4 dni przed spotkaniem,</w:t>
      </w:r>
    </w:p>
    <w:p w14:paraId="6187351C"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d) przesyłanie do wszystkich beneficjentów działań oraz uczestników spotkań informacyjnych, informacji mailowej o planowanych do wprowadzenia zmianach wraz ze wskazaniem możliwości zgłaszania uwag oraz podaniem terminu ich zgłaszania,</w:t>
      </w:r>
    </w:p>
    <w:p w14:paraId="1B0D56D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e) informowanie planowanych zmianach i składanie stosownych wyjaśnień podczas indywidualnych konsultacji w biurze LGD.</w:t>
      </w:r>
    </w:p>
    <w:p w14:paraId="69C8CCD1" w14:textId="77777777" w:rsidR="002003B8" w:rsidRPr="009C0FD1" w:rsidRDefault="002003B8" w:rsidP="00D4075A">
      <w:pPr>
        <w:pStyle w:val="Default"/>
        <w:spacing w:after="21"/>
        <w:jc w:val="both"/>
        <w:rPr>
          <w:color w:val="auto"/>
          <w:sz w:val="22"/>
          <w:szCs w:val="22"/>
        </w:rPr>
      </w:pPr>
      <w:r w:rsidRPr="009C0FD1">
        <w:rPr>
          <w:color w:val="auto"/>
          <w:sz w:val="22"/>
          <w:szCs w:val="22"/>
        </w:rPr>
        <w:t>4. W efekcie prowadzonych działań partycypacyjnych, dających jak najpeł</w:t>
      </w:r>
      <w:r w:rsidR="00D4075A">
        <w:rPr>
          <w:color w:val="auto"/>
          <w:sz w:val="22"/>
          <w:szCs w:val="22"/>
        </w:rPr>
        <w:t>niejszą odpowiedź na potrzeby i </w:t>
      </w:r>
      <w:r w:rsidRPr="009C0FD1">
        <w:rPr>
          <w:color w:val="auto"/>
          <w:sz w:val="22"/>
          <w:szCs w:val="22"/>
        </w:rPr>
        <w:t>preferencje społeczności lokalnej obszaru LGD, Biuro LGD sporządza zestawienie uwag i rekomendacji. Zestawienie opracowywane jest w formie tabelarycznej i uwzględnia treść propozycji, zgłaszającego, rekomendacje Zarządu, uzasadnienie w przypadku odrzucenia lub odroczenia w</w:t>
      </w:r>
      <w:r w:rsidR="00D4075A">
        <w:rPr>
          <w:color w:val="auto"/>
          <w:sz w:val="22"/>
          <w:szCs w:val="22"/>
        </w:rPr>
        <w:t>łączenia propozycji do </w:t>
      </w:r>
      <w:r w:rsidRPr="009C0FD1">
        <w:rPr>
          <w:color w:val="auto"/>
          <w:sz w:val="22"/>
          <w:szCs w:val="22"/>
        </w:rPr>
        <w:t>LSR.</w:t>
      </w:r>
    </w:p>
    <w:p w14:paraId="57666AE8" w14:textId="77777777" w:rsidR="002003B8" w:rsidRPr="009C0FD1" w:rsidRDefault="002003B8" w:rsidP="00D4075A">
      <w:pPr>
        <w:pStyle w:val="Default"/>
        <w:spacing w:after="21"/>
        <w:jc w:val="both"/>
        <w:rPr>
          <w:color w:val="auto"/>
          <w:sz w:val="22"/>
          <w:szCs w:val="22"/>
        </w:rPr>
      </w:pPr>
      <w:r w:rsidRPr="009C0FD1">
        <w:rPr>
          <w:color w:val="auto"/>
          <w:sz w:val="22"/>
          <w:szCs w:val="22"/>
        </w:rPr>
        <w:t>5. Po zakończeniu konsultacji społecznych Zarząd opracowuje końcową wersję propozycji zmian w LSR</w:t>
      </w:r>
    </w:p>
    <w:p w14:paraId="0F201F39" w14:textId="77777777" w:rsidR="002003B8" w:rsidRPr="009C0FD1" w:rsidRDefault="002003B8" w:rsidP="00D4075A">
      <w:pPr>
        <w:pStyle w:val="Default"/>
        <w:spacing w:after="21"/>
        <w:jc w:val="both"/>
        <w:rPr>
          <w:color w:val="auto"/>
          <w:sz w:val="22"/>
          <w:szCs w:val="22"/>
        </w:rPr>
      </w:pPr>
      <w:r w:rsidRPr="009C0FD1">
        <w:rPr>
          <w:color w:val="auto"/>
          <w:sz w:val="22"/>
          <w:szCs w:val="22"/>
        </w:rPr>
        <w:t>6. Procedurę kończy uchwalenie zmian w strategii przez Zarząd.</w:t>
      </w:r>
    </w:p>
    <w:p w14:paraId="5E5A987C" w14:textId="7288E592" w:rsidR="002003B8" w:rsidRPr="009C0FD1" w:rsidRDefault="002003B8" w:rsidP="00D4075A">
      <w:pPr>
        <w:pStyle w:val="Default"/>
        <w:spacing w:after="21"/>
        <w:jc w:val="both"/>
        <w:rPr>
          <w:color w:val="auto"/>
          <w:sz w:val="22"/>
          <w:szCs w:val="22"/>
        </w:rPr>
      </w:pPr>
      <w:r w:rsidRPr="009C0FD1">
        <w:rPr>
          <w:color w:val="auto"/>
          <w:sz w:val="22"/>
          <w:szCs w:val="22"/>
        </w:rPr>
        <w:t xml:space="preserve">7. W </w:t>
      </w:r>
      <w:r w:rsidR="00C056C1" w:rsidRPr="009C0FD1">
        <w:rPr>
          <w:color w:val="auto"/>
          <w:sz w:val="22"/>
          <w:szCs w:val="22"/>
        </w:rPr>
        <w:t>przypadku,</w:t>
      </w:r>
      <w:r w:rsidRPr="009C0FD1">
        <w:rPr>
          <w:color w:val="auto"/>
          <w:sz w:val="22"/>
          <w:szCs w:val="22"/>
        </w:rPr>
        <w:t xml:space="preserve"> gdy konieczność aktualizacji wynika z wezwania </w:t>
      </w:r>
      <w:r w:rsidR="00D4075A">
        <w:rPr>
          <w:color w:val="auto"/>
          <w:sz w:val="22"/>
          <w:szCs w:val="22"/>
        </w:rPr>
        <w:t>Z</w:t>
      </w:r>
      <w:r w:rsidRPr="009C0FD1">
        <w:rPr>
          <w:color w:val="auto"/>
          <w:sz w:val="22"/>
          <w:szCs w:val="22"/>
        </w:rPr>
        <w:t xml:space="preserve">W, </w:t>
      </w:r>
      <w:r w:rsidR="00D4075A">
        <w:rPr>
          <w:color w:val="auto"/>
          <w:sz w:val="22"/>
          <w:szCs w:val="22"/>
        </w:rPr>
        <w:t>Zarząd może uchwalić zmiany w </w:t>
      </w:r>
      <w:r w:rsidRPr="009C0FD1">
        <w:rPr>
          <w:color w:val="auto"/>
          <w:sz w:val="22"/>
          <w:szCs w:val="22"/>
        </w:rPr>
        <w:t>strategii z pominięciem ustępu 3.</w:t>
      </w:r>
    </w:p>
    <w:p w14:paraId="5498B186" w14:textId="77777777" w:rsidR="002003B8" w:rsidRPr="009C0FD1" w:rsidRDefault="002003B8" w:rsidP="00D4075A">
      <w:pPr>
        <w:pStyle w:val="Default"/>
        <w:spacing w:after="21"/>
        <w:jc w:val="both"/>
        <w:rPr>
          <w:color w:val="auto"/>
          <w:sz w:val="22"/>
          <w:szCs w:val="22"/>
        </w:rPr>
      </w:pPr>
    </w:p>
    <w:p w14:paraId="00DF51C7" w14:textId="77777777" w:rsidR="002003B8" w:rsidRPr="009C0FD1" w:rsidRDefault="002003B8" w:rsidP="00D4075A">
      <w:pPr>
        <w:pStyle w:val="Default"/>
        <w:jc w:val="both"/>
        <w:rPr>
          <w:color w:val="auto"/>
          <w:sz w:val="22"/>
          <w:szCs w:val="22"/>
        </w:rPr>
      </w:pPr>
    </w:p>
    <w:p w14:paraId="1250E895" w14:textId="77777777" w:rsidR="002003B8" w:rsidRPr="009C0FD1" w:rsidRDefault="002003B8" w:rsidP="00D4075A">
      <w:pPr>
        <w:pStyle w:val="Default"/>
        <w:jc w:val="center"/>
        <w:rPr>
          <w:b/>
          <w:bCs/>
          <w:color w:val="auto"/>
          <w:sz w:val="22"/>
          <w:szCs w:val="22"/>
        </w:rPr>
      </w:pPr>
      <w:r w:rsidRPr="009C0FD1">
        <w:rPr>
          <w:b/>
          <w:bCs/>
          <w:color w:val="auto"/>
          <w:sz w:val="22"/>
          <w:szCs w:val="22"/>
        </w:rPr>
        <w:t>§ 4 Upowszechnianie wyników</w:t>
      </w:r>
    </w:p>
    <w:p w14:paraId="44F752D4" w14:textId="77777777" w:rsidR="002003B8" w:rsidRPr="009C0FD1" w:rsidRDefault="002003B8" w:rsidP="00D4075A">
      <w:pPr>
        <w:pStyle w:val="Default"/>
        <w:jc w:val="both"/>
        <w:rPr>
          <w:color w:val="auto"/>
          <w:sz w:val="22"/>
          <w:szCs w:val="22"/>
        </w:rPr>
      </w:pPr>
    </w:p>
    <w:p w14:paraId="5F3164EB" w14:textId="77777777" w:rsidR="002003B8" w:rsidRPr="009C0FD1" w:rsidRDefault="002003B8" w:rsidP="00D4075A">
      <w:pPr>
        <w:jc w:val="both"/>
        <w:rPr>
          <w:rFonts w:ascii="Arial" w:hAnsi="Arial" w:cs="Arial"/>
          <w:sz w:val="22"/>
          <w:szCs w:val="22"/>
        </w:rPr>
      </w:pPr>
      <w:r w:rsidRPr="009C0FD1">
        <w:rPr>
          <w:rFonts w:ascii="Arial" w:hAnsi="Arial" w:cs="Arial"/>
          <w:sz w:val="22"/>
          <w:szCs w:val="22"/>
        </w:rPr>
        <w:t>Informacje dotyczące działań podejmowanych w ramach aktualizacji LSR, zamieszczane są na stronie internetowej</w:t>
      </w:r>
    </w:p>
    <w:p w14:paraId="0EBF1225" w14:textId="77777777" w:rsidR="00166C8E" w:rsidRDefault="00166C8E" w:rsidP="002003B8">
      <w:pPr>
        <w:pStyle w:val="Default"/>
        <w:rPr>
          <w:bCs/>
          <w:i/>
          <w:iCs/>
          <w:sz w:val="22"/>
          <w:szCs w:val="22"/>
        </w:rPr>
      </w:pPr>
    </w:p>
    <w:p w14:paraId="38FD496A" w14:textId="77777777" w:rsidR="00166C8E" w:rsidRDefault="00166C8E">
      <w:pPr>
        <w:spacing w:after="200" w:line="276" w:lineRule="auto"/>
        <w:rPr>
          <w:rFonts w:ascii="Arial" w:hAnsi="Arial" w:cs="Arial"/>
          <w:bCs/>
          <w:i/>
          <w:iCs/>
          <w:color w:val="000000"/>
          <w:sz w:val="22"/>
          <w:szCs w:val="22"/>
        </w:rPr>
      </w:pPr>
      <w:r>
        <w:rPr>
          <w:bCs/>
          <w:i/>
          <w:iCs/>
          <w:sz w:val="22"/>
          <w:szCs w:val="22"/>
        </w:rPr>
        <w:br w:type="page"/>
      </w:r>
    </w:p>
    <w:p w14:paraId="7DDBCF76" w14:textId="5327CD56" w:rsidR="002003B8" w:rsidRDefault="002003B8" w:rsidP="002003B8">
      <w:pPr>
        <w:pStyle w:val="Default"/>
        <w:rPr>
          <w:bCs/>
          <w:i/>
          <w:iCs/>
          <w:sz w:val="22"/>
          <w:szCs w:val="22"/>
        </w:rPr>
      </w:pPr>
      <w:r w:rsidRPr="009C0FD1">
        <w:rPr>
          <w:bCs/>
          <w:i/>
          <w:iCs/>
          <w:sz w:val="22"/>
          <w:szCs w:val="22"/>
        </w:rPr>
        <w:lastRenderedPageBreak/>
        <w:t xml:space="preserve">Procedura </w:t>
      </w:r>
      <w:r>
        <w:rPr>
          <w:bCs/>
          <w:i/>
          <w:iCs/>
          <w:sz w:val="22"/>
          <w:szCs w:val="22"/>
        </w:rPr>
        <w:t>dokonywania ewaluacji i monitoringu - Załącznik nr 2</w:t>
      </w:r>
      <w:r w:rsidRPr="009C0FD1">
        <w:rPr>
          <w:bCs/>
          <w:i/>
          <w:iCs/>
          <w:sz w:val="22"/>
          <w:szCs w:val="22"/>
        </w:rPr>
        <w:t xml:space="preserve"> </w:t>
      </w:r>
    </w:p>
    <w:p w14:paraId="74B2DEEB"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0D1EE3B9" w14:textId="77777777" w:rsidR="002003B8" w:rsidRPr="009C0FD1" w:rsidRDefault="002003B8" w:rsidP="002003B8">
      <w:pPr>
        <w:pStyle w:val="Default"/>
        <w:rPr>
          <w:sz w:val="22"/>
          <w:szCs w:val="22"/>
        </w:rPr>
      </w:pPr>
    </w:p>
    <w:p w14:paraId="7512D78B" w14:textId="77777777" w:rsidR="002003B8" w:rsidRPr="00C11FA5" w:rsidRDefault="002003B8" w:rsidP="00422541">
      <w:pPr>
        <w:pStyle w:val="Nagwek3"/>
        <w:numPr>
          <w:ilvl w:val="0"/>
          <w:numId w:val="0"/>
        </w:numPr>
        <w:jc w:val="center"/>
      </w:pPr>
      <w:bookmarkStart w:id="104" w:name="_Toc55568886"/>
      <w:r w:rsidRPr="00C11FA5">
        <w:t>PROCEDURARA DOKONYWANIA MONITORINGU I EWALUACJI STRATEGII ROZWOJU LOKALNEGO KIEROWANEGO PRZEZ SPOŁECZNOŚĆ NA LATA 2016-2022 ORAZ FUNKCJONOWANIA LGD KRAINA TRZECH RZEK</w:t>
      </w:r>
      <w:bookmarkEnd w:id="104"/>
    </w:p>
    <w:p w14:paraId="6EE3D732" w14:textId="77777777" w:rsidR="002003B8" w:rsidRPr="003E0398" w:rsidRDefault="002003B8" w:rsidP="002003B8">
      <w:pPr>
        <w:pStyle w:val="Default"/>
        <w:jc w:val="center"/>
        <w:rPr>
          <w:sz w:val="22"/>
          <w:szCs w:val="22"/>
        </w:rPr>
      </w:pPr>
      <w:r w:rsidRPr="003E0398">
        <w:rPr>
          <w:b/>
          <w:bCs/>
          <w:sz w:val="22"/>
          <w:szCs w:val="22"/>
        </w:rPr>
        <w:t>§ 1 Słowni</w:t>
      </w:r>
      <w:r>
        <w:rPr>
          <w:b/>
          <w:bCs/>
          <w:sz w:val="22"/>
          <w:szCs w:val="22"/>
        </w:rPr>
        <w:t>czek</w:t>
      </w:r>
    </w:p>
    <w:p w14:paraId="35C381FD" w14:textId="77777777" w:rsidR="002003B8" w:rsidRPr="003E0398" w:rsidRDefault="002003B8" w:rsidP="002003B8">
      <w:pPr>
        <w:pStyle w:val="Default"/>
        <w:rPr>
          <w:sz w:val="22"/>
          <w:szCs w:val="22"/>
        </w:rPr>
      </w:pPr>
      <w:r w:rsidRPr="003E0398">
        <w:rPr>
          <w:sz w:val="22"/>
          <w:szCs w:val="22"/>
        </w:rPr>
        <w:t xml:space="preserve">Użyte w procedurze zwroty oznaczają: </w:t>
      </w:r>
    </w:p>
    <w:p w14:paraId="285EA53F" w14:textId="77777777" w:rsidR="002003B8" w:rsidRPr="003E0398" w:rsidRDefault="002003B8" w:rsidP="002003B8">
      <w:pPr>
        <w:pStyle w:val="Default"/>
        <w:spacing w:after="23"/>
        <w:rPr>
          <w:sz w:val="22"/>
          <w:szCs w:val="22"/>
        </w:rPr>
      </w:pPr>
      <w:r w:rsidRPr="003E0398">
        <w:rPr>
          <w:sz w:val="22"/>
          <w:szCs w:val="22"/>
        </w:rPr>
        <w:t xml:space="preserve">1) LGD – Stowarzyszenie </w:t>
      </w:r>
      <w:r>
        <w:rPr>
          <w:sz w:val="22"/>
          <w:szCs w:val="22"/>
        </w:rPr>
        <w:t>Lokalna Grupa Działania Kraina Trzech Rzek</w:t>
      </w:r>
      <w:r w:rsidRPr="003E0398">
        <w:rPr>
          <w:sz w:val="22"/>
          <w:szCs w:val="22"/>
        </w:rPr>
        <w:t xml:space="preserve">; </w:t>
      </w:r>
    </w:p>
    <w:p w14:paraId="51F62FA9" w14:textId="77777777" w:rsidR="002003B8" w:rsidRPr="003E0398" w:rsidRDefault="002003B8" w:rsidP="002003B8">
      <w:pPr>
        <w:pStyle w:val="Default"/>
        <w:spacing w:after="23"/>
        <w:rPr>
          <w:sz w:val="22"/>
          <w:szCs w:val="22"/>
        </w:rPr>
      </w:pPr>
      <w:r w:rsidRPr="003E0398">
        <w:rPr>
          <w:sz w:val="22"/>
          <w:szCs w:val="22"/>
        </w:rPr>
        <w:t xml:space="preserve">2) LSR – Strategia Rozwoju Lokalnego Kierowanego przez Społeczność na lata 2016-2022; </w:t>
      </w:r>
    </w:p>
    <w:p w14:paraId="6C8F5510" w14:textId="77777777" w:rsidR="002003B8" w:rsidRPr="003E0398" w:rsidRDefault="002003B8" w:rsidP="002003B8">
      <w:pPr>
        <w:pStyle w:val="Default"/>
        <w:spacing w:after="23"/>
        <w:rPr>
          <w:sz w:val="22"/>
          <w:szCs w:val="22"/>
        </w:rPr>
      </w:pPr>
      <w:r w:rsidRPr="003E0398">
        <w:rPr>
          <w:sz w:val="22"/>
          <w:szCs w:val="22"/>
        </w:rPr>
        <w:t xml:space="preserve">4) Zarząd – Zarząd stowarzyszenia </w:t>
      </w:r>
      <w:r>
        <w:rPr>
          <w:sz w:val="22"/>
          <w:szCs w:val="22"/>
        </w:rPr>
        <w:t>Kraina Trzech Rzek</w:t>
      </w:r>
      <w:r w:rsidRPr="003E0398">
        <w:rPr>
          <w:sz w:val="22"/>
          <w:szCs w:val="22"/>
        </w:rPr>
        <w:t xml:space="preserve">; </w:t>
      </w:r>
    </w:p>
    <w:p w14:paraId="51BF2B84" w14:textId="77777777" w:rsidR="002003B8" w:rsidRPr="003E0398" w:rsidRDefault="002003B8" w:rsidP="002003B8">
      <w:pPr>
        <w:pStyle w:val="Default"/>
        <w:rPr>
          <w:sz w:val="22"/>
          <w:szCs w:val="22"/>
        </w:rPr>
      </w:pPr>
      <w:r w:rsidRPr="003E0398">
        <w:rPr>
          <w:sz w:val="22"/>
          <w:szCs w:val="22"/>
        </w:rPr>
        <w:t xml:space="preserve">5) Biuro LGD – Biuro stowarzyszenia </w:t>
      </w:r>
      <w:r>
        <w:rPr>
          <w:sz w:val="22"/>
          <w:szCs w:val="22"/>
        </w:rPr>
        <w:t>LGD Kraina Trzech Rzek</w:t>
      </w:r>
      <w:r w:rsidRPr="003E0398">
        <w:rPr>
          <w:sz w:val="22"/>
          <w:szCs w:val="22"/>
        </w:rPr>
        <w:t xml:space="preserve">. </w:t>
      </w:r>
    </w:p>
    <w:p w14:paraId="2DF54597" w14:textId="77777777" w:rsidR="002003B8" w:rsidRPr="003E0398" w:rsidRDefault="002003B8" w:rsidP="002003B8">
      <w:pPr>
        <w:pStyle w:val="Default"/>
        <w:rPr>
          <w:sz w:val="22"/>
          <w:szCs w:val="22"/>
        </w:rPr>
      </w:pPr>
    </w:p>
    <w:p w14:paraId="357B7524" w14:textId="77777777" w:rsidR="002003B8" w:rsidRPr="003E0398" w:rsidRDefault="002003B8" w:rsidP="002003B8">
      <w:pPr>
        <w:pStyle w:val="Default"/>
        <w:jc w:val="center"/>
        <w:rPr>
          <w:sz w:val="22"/>
          <w:szCs w:val="22"/>
        </w:rPr>
      </w:pPr>
      <w:r w:rsidRPr="003E0398">
        <w:rPr>
          <w:b/>
          <w:bCs/>
          <w:sz w:val="22"/>
          <w:szCs w:val="22"/>
        </w:rPr>
        <w:t>§ 2 Organy odpowiedzialne za proces monitoringu i ewaluacji</w:t>
      </w:r>
    </w:p>
    <w:p w14:paraId="5C49C443"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Nadzór nad monitoringiem i ewaluacją należy do kompetencji </w:t>
      </w:r>
      <w:r>
        <w:rPr>
          <w:sz w:val="22"/>
          <w:szCs w:val="22"/>
        </w:rPr>
        <w:t>Zarządu LGD</w:t>
      </w:r>
      <w:r w:rsidRPr="003E0398">
        <w:rPr>
          <w:sz w:val="22"/>
          <w:szCs w:val="22"/>
        </w:rPr>
        <w:t xml:space="preserve">. W celu przeprowadzenia ewaluacji </w:t>
      </w:r>
      <w:r>
        <w:rPr>
          <w:sz w:val="22"/>
          <w:szCs w:val="22"/>
        </w:rPr>
        <w:t>Zarząd</w:t>
      </w:r>
      <w:r w:rsidRPr="003E0398">
        <w:rPr>
          <w:sz w:val="22"/>
          <w:szCs w:val="22"/>
        </w:rPr>
        <w:t xml:space="preserve"> może powołać zespoły pomocnicze, ustalając również ich skład. </w:t>
      </w:r>
    </w:p>
    <w:p w14:paraId="14FB248C"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Jednostką wspomagającą, wykonującą na bieżąco czynności techniczne związane z procesem monitoringu, czyli systematycznym zbieraniem i przetwarzaniem danych niezbędnych do przeprowadzenia procedury monitoringu i ewaluacji, jest Biuro LGD. </w:t>
      </w:r>
    </w:p>
    <w:p w14:paraId="01B5B90C" w14:textId="77777777" w:rsidR="002003B8" w:rsidRPr="003E0398" w:rsidRDefault="002003B8" w:rsidP="00997C6A">
      <w:pPr>
        <w:pStyle w:val="Default"/>
        <w:widowControl/>
        <w:numPr>
          <w:ilvl w:val="0"/>
          <w:numId w:val="40"/>
        </w:numPr>
        <w:ind w:left="426" w:hanging="426"/>
        <w:jc w:val="both"/>
        <w:rPr>
          <w:sz w:val="22"/>
          <w:szCs w:val="22"/>
        </w:rPr>
      </w:pPr>
      <w:r w:rsidRPr="003E0398">
        <w:rPr>
          <w:sz w:val="22"/>
          <w:szCs w:val="22"/>
        </w:rPr>
        <w:t xml:space="preserve">Zarząd LGD nadzoruje Biuro LGD w realizacji zadań związanych z monitoringiem, a także jest odpowiedzialny za analizę i ocenę danych zbieranych przez Biuro LGD. </w:t>
      </w:r>
    </w:p>
    <w:p w14:paraId="3388BEF4" w14:textId="77777777" w:rsidR="002003B8" w:rsidRPr="003E0398" w:rsidRDefault="002003B8" w:rsidP="002003B8">
      <w:pPr>
        <w:pStyle w:val="Default"/>
        <w:rPr>
          <w:sz w:val="22"/>
          <w:szCs w:val="22"/>
        </w:rPr>
      </w:pPr>
    </w:p>
    <w:p w14:paraId="201255F6" w14:textId="77777777" w:rsidR="002003B8" w:rsidRPr="003E0398" w:rsidRDefault="002003B8" w:rsidP="002003B8">
      <w:pPr>
        <w:pStyle w:val="Default"/>
        <w:jc w:val="center"/>
        <w:rPr>
          <w:sz w:val="22"/>
          <w:szCs w:val="22"/>
        </w:rPr>
      </w:pPr>
      <w:r w:rsidRPr="003E0398">
        <w:rPr>
          <w:b/>
          <w:bCs/>
          <w:sz w:val="22"/>
          <w:szCs w:val="22"/>
        </w:rPr>
        <w:t>§ 3 Proces monitoringu</w:t>
      </w:r>
    </w:p>
    <w:p w14:paraId="7A787523" w14:textId="77777777" w:rsidR="002003B8" w:rsidRPr="003E0398" w:rsidRDefault="002003B8" w:rsidP="00D4075A">
      <w:pPr>
        <w:pStyle w:val="Default"/>
        <w:spacing w:after="23"/>
        <w:jc w:val="both"/>
        <w:rPr>
          <w:sz w:val="22"/>
          <w:szCs w:val="22"/>
        </w:rPr>
      </w:pPr>
      <w:r w:rsidRPr="003E0398">
        <w:rPr>
          <w:sz w:val="22"/>
          <w:szCs w:val="22"/>
        </w:rPr>
        <w:t xml:space="preserve">1. Monitoring to proces polegający na systematycznym kontrolowaniu postępów w realizacji LSR oraz funkcjonowania LGD, w kontekście zaplanowanych wskaźników, realizacji działań i budżetu, w założonym czasie. </w:t>
      </w:r>
    </w:p>
    <w:p w14:paraId="7A32B772" w14:textId="77777777" w:rsidR="002003B8" w:rsidRPr="003E0398" w:rsidRDefault="002003B8" w:rsidP="002003B8">
      <w:pPr>
        <w:pStyle w:val="Default"/>
        <w:spacing w:after="23"/>
        <w:rPr>
          <w:sz w:val="22"/>
          <w:szCs w:val="22"/>
        </w:rPr>
      </w:pPr>
      <w:r w:rsidRPr="003E0398">
        <w:rPr>
          <w:sz w:val="22"/>
          <w:szCs w:val="22"/>
        </w:rPr>
        <w:t xml:space="preserve">2. Monitoring prowadzony jest przez Biuro LGD na podstawie: </w:t>
      </w:r>
    </w:p>
    <w:p w14:paraId="06B49ACF"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danych prowadzonego przez Biuro LGD (tworzony w oparciu o zbierane dane i analizy własne); </w:t>
      </w:r>
    </w:p>
    <w:p w14:paraId="59A3BD8E"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sprawozdań składanych przez beneficjentów; </w:t>
      </w:r>
    </w:p>
    <w:p w14:paraId="79ABDFED"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statystyki odwiedzin oficjalnej strony internetowej LGD; </w:t>
      </w:r>
    </w:p>
    <w:p w14:paraId="51BA8427"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list obecności ze spotkań informacyjno-konsultacyjnych; </w:t>
      </w:r>
    </w:p>
    <w:p w14:paraId="7B6CAC26"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doradztwa świadczonego w Biurze LGD; </w:t>
      </w:r>
    </w:p>
    <w:p w14:paraId="131521CC"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doradztwo w Biurze LGD; </w:t>
      </w:r>
    </w:p>
    <w:p w14:paraId="2CBE497B"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przedsięwzięcia związane z animacją lokalną; </w:t>
      </w:r>
    </w:p>
    <w:p w14:paraId="1B15BA45"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danych z ewaluacji realizacji LSR. </w:t>
      </w:r>
    </w:p>
    <w:p w14:paraId="2B97A097" w14:textId="77777777" w:rsidR="002003B8" w:rsidRPr="003E0398" w:rsidRDefault="002003B8" w:rsidP="002003B8">
      <w:pPr>
        <w:pStyle w:val="Default"/>
        <w:spacing w:after="23"/>
        <w:rPr>
          <w:sz w:val="22"/>
          <w:szCs w:val="22"/>
        </w:rPr>
      </w:pPr>
      <w:r w:rsidRPr="003E0398">
        <w:rPr>
          <w:sz w:val="22"/>
          <w:szCs w:val="22"/>
        </w:rPr>
        <w:t xml:space="preserve">3. W procesie monitoringu Biuro LGD zbiera przede wszystkim informacje dotyczące: </w:t>
      </w:r>
    </w:p>
    <w:p w14:paraId="72F88B2E"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wskaźników LSR dla poszczególnych celów oraz przedsięwzięć; </w:t>
      </w:r>
    </w:p>
    <w:p w14:paraId="44006B1B"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budżetu przewidzianego w LSR; </w:t>
      </w:r>
    </w:p>
    <w:p w14:paraId="5F19CD5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zasięgu działań komunikacyjnych prowadzonych przez LGD; </w:t>
      </w:r>
    </w:p>
    <w:p w14:paraId="7BE756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doradztwa świadczonego przez pracowników Biura LGD; </w:t>
      </w:r>
    </w:p>
    <w:p w14:paraId="75007C8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przedsięwzięć dotyczących animacji lokalnej; </w:t>
      </w:r>
    </w:p>
    <w:p w14:paraId="2EB61A71"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współpracy LGD z innymi organizacjami i podmiotami, w tym w ramach zaplanowanych projektów współpracy; </w:t>
      </w:r>
    </w:p>
    <w:p w14:paraId="1B211A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działalności organów stowarzyszenia. </w:t>
      </w:r>
    </w:p>
    <w:p w14:paraId="60148597" w14:textId="77777777" w:rsidR="002003B8" w:rsidRPr="003E0398" w:rsidRDefault="002003B8" w:rsidP="002003B8">
      <w:pPr>
        <w:pStyle w:val="Default"/>
        <w:spacing w:after="23"/>
        <w:jc w:val="both"/>
        <w:rPr>
          <w:sz w:val="22"/>
          <w:szCs w:val="22"/>
        </w:rPr>
      </w:pPr>
      <w:r w:rsidRPr="003E0398">
        <w:rPr>
          <w:sz w:val="22"/>
          <w:szCs w:val="22"/>
        </w:rPr>
        <w:t>4. Szczegółowe zasady prowadzenia monitoringu, w tym elementy podda</w:t>
      </w:r>
      <w:r w:rsidR="00D4075A">
        <w:rPr>
          <w:sz w:val="22"/>
          <w:szCs w:val="22"/>
        </w:rPr>
        <w:t>ne badaniu oraz źródła danych i </w:t>
      </w:r>
      <w:r w:rsidRPr="003E0398">
        <w:rPr>
          <w:sz w:val="22"/>
          <w:szCs w:val="22"/>
        </w:rPr>
        <w:t xml:space="preserve">metody ich zbierania zawiera Tabela 1, stanowiąca załącznik nr 1 do niniejszej procedury. </w:t>
      </w:r>
    </w:p>
    <w:p w14:paraId="0E55E878" w14:textId="77777777" w:rsidR="002003B8" w:rsidRPr="003E0398" w:rsidRDefault="002003B8" w:rsidP="002003B8">
      <w:pPr>
        <w:pStyle w:val="Default"/>
        <w:spacing w:after="23"/>
        <w:jc w:val="both"/>
        <w:rPr>
          <w:sz w:val="22"/>
          <w:szCs w:val="22"/>
        </w:rPr>
      </w:pPr>
      <w:r w:rsidRPr="003E0398">
        <w:rPr>
          <w:sz w:val="22"/>
          <w:szCs w:val="22"/>
        </w:rPr>
        <w:t>5. Wzory dokumentów stosowanych w procesie monitoringu, o których mowa w ust. 2 pkt</w:t>
      </w:r>
      <w:r w:rsidR="00D4075A">
        <w:rPr>
          <w:sz w:val="22"/>
          <w:szCs w:val="22"/>
        </w:rPr>
        <w:t>.</w:t>
      </w:r>
      <w:r w:rsidRPr="003E0398">
        <w:rPr>
          <w:sz w:val="22"/>
          <w:szCs w:val="22"/>
        </w:rPr>
        <w:t xml:space="preserve"> 5 – 8, ustala Zarząd. </w:t>
      </w:r>
    </w:p>
    <w:p w14:paraId="10C40BAE" w14:textId="014DBBC0" w:rsidR="002003B8" w:rsidRPr="003E0398" w:rsidRDefault="002003B8" w:rsidP="002003B8">
      <w:pPr>
        <w:pStyle w:val="Default"/>
        <w:spacing w:after="23"/>
        <w:jc w:val="both"/>
        <w:rPr>
          <w:sz w:val="22"/>
          <w:szCs w:val="22"/>
        </w:rPr>
      </w:pPr>
      <w:r w:rsidRPr="003E0398">
        <w:rPr>
          <w:sz w:val="22"/>
          <w:szCs w:val="22"/>
        </w:rPr>
        <w:t xml:space="preserve">6. Wyniki monitoringu przedstawiane są w </w:t>
      </w:r>
      <w:r w:rsidR="00C056C1" w:rsidRPr="003E0398">
        <w:rPr>
          <w:sz w:val="22"/>
          <w:szCs w:val="22"/>
        </w:rPr>
        <w:t xml:space="preserve">formie </w:t>
      </w:r>
      <w:r w:rsidR="00C056C1">
        <w:rPr>
          <w:sz w:val="22"/>
          <w:szCs w:val="22"/>
        </w:rPr>
        <w:t>półrocznych</w:t>
      </w:r>
      <w:r w:rsidR="00D4075A">
        <w:rPr>
          <w:sz w:val="22"/>
          <w:szCs w:val="22"/>
        </w:rPr>
        <w:t xml:space="preserve"> </w:t>
      </w:r>
      <w:r w:rsidRPr="003E0398">
        <w:rPr>
          <w:sz w:val="22"/>
          <w:szCs w:val="22"/>
        </w:rPr>
        <w:t xml:space="preserve">raportów monitorujących, sporządzanych przez Biuro LGD. </w:t>
      </w:r>
    </w:p>
    <w:p w14:paraId="4C00BBA5" w14:textId="77777777" w:rsidR="002003B8" w:rsidRPr="003E0398" w:rsidRDefault="002003B8" w:rsidP="002003B8">
      <w:pPr>
        <w:pStyle w:val="Default"/>
        <w:spacing w:after="23"/>
        <w:jc w:val="both"/>
        <w:rPr>
          <w:sz w:val="22"/>
          <w:szCs w:val="22"/>
        </w:rPr>
      </w:pPr>
      <w:r w:rsidRPr="003E0398">
        <w:rPr>
          <w:sz w:val="22"/>
          <w:szCs w:val="22"/>
        </w:rPr>
        <w:t xml:space="preserve">7. Raporty monitorujące przekazywane są do wiadomości Zarządu oraz Komisji Rewizyjnej. </w:t>
      </w:r>
    </w:p>
    <w:p w14:paraId="532B93F0" w14:textId="77777777" w:rsidR="002003B8" w:rsidRPr="003E0398" w:rsidRDefault="002003B8" w:rsidP="002003B8">
      <w:pPr>
        <w:pStyle w:val="Default"/>
        <w:spacing w:after="23"/>
        <w:jc w:val="both"/>
        <w:rPr>
          <w:sz w:val="22"/>
          <w:szCs w:val="22"/>
        </w:rPr>
      </w:pPr>
      <w:r w:rsidRPr="003E0398">
        <w:rPr>
          <w:sz w:val="22"/>
          <w:szCs w:val="22"/>
        </w:rPr>
        <w:t xml:space="preserve">8. Po zapoznaniu się z raportem monitorującym Zarząd może rozpocząć działania, </w:t>
      </w:r>
      <w:r>
        <w:rPr>
          <w:sz w:val="22"/>
          <w:szCs w:val="22"/>
        </w:rPr>
        <w:t>dodatkowe</w:t>
      </w:r>
      <w:r w:rsidRPr="003E0398">
        <w:rPr>
          <w:sz w:val="22"/>
          <w:szCs w:val="22"/>
        </w:rPr>
        <w:t xml:space="preserve"> działa</w:t>
      </w:r>
      <w:r>
        <w:rPr>
          <w:sz w:val="22"/>
          <w:szCs w:val="22"/>
        </w:rPr>
        <w:t>nia ewaluacyjne</w:t>
      </w:r>
      <w:r w:rsidRPr="003E0398">
        <w:rPr>
          <w:sz w:val="22"/>
          <w:szCs w:val="22"/>
        </w:rPr>
        <w:t xml:space="preserve"> w terminie krótszym niż zakładany. </w:t>
      </w:r>
    </w:p>
    <w:p w14:paraId="49D746B6" w14:textId="77777777" w:rsidR="002003B8" w:rsidRPr="003E0398" w:rsidRDefault="002003B8" w:rsidP="002003B8">
      <w:pPr>
        <w:pStyle w:val="Default"/>
        <w:jc w:val="both"/>
        <w:rPr>
          <w:sz w:val="22"/>
          <w:szCs w:val="22"/>
        </w:rPr>
      </w:pPr>
      <w:r w:rsidRPr="003E0398">
        <w:rPr>
          <w:sz w:val="22"/>
          <w:szCs w:val="22"/>
        </w:rPr>
        <w:lastRenderedPageBreak/>
        <w:t xml:space="preserve">9. Zakres procedury monitoringu oraz raportu monitorującego może zostać zawężony lub rozszerzony decyzją Zarządu LGD. </w:t>
      </w:r>
    </w:p>
    <w:p w14:paraId="62C09CDD"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Jeżeli wnioski i rekomendacje z monitoringu tego wymagają, Komisja Rewizyjna wnioskuje do Zarządu o uruchomienie procedury aktualizacji LSR we wskazanym zakresie, zgodnie z Procedurą aktualizacji Strategii Rozwoju Lokalnego Kierowanego przez Społeczność na lata 2016-2022. </w:t>
      </w:r>
    </w:p>
    <w:p w14:paraId="124EC7F1" w14:textId="77777777" w:rsidR="002003B8" w:rsidRPr="003E0398" w:rsidRDefault="002003B8" w:rsidP="00D4075A">
      <w:pPr>
        <w:pStyle w:val="Default"/>
        <w:jc w:val="both"/>
        <w:rPr>
          <w:color w:val="auto"/>
          <w:sz w:val="22"/>
          <w:szCs w:val="22"/>
        </w:rPr>
      </w:pPr>
      <w:r w:rsidRPr="003E0398">
        <w:rPr>
          <w:color w:val="auto"/>
          <w:sz w:val="22"/>
          <w:szCs w:val="22"/>
        </w:rPr>
        <w:t xml:space="preserve">11. W przypadku stwierdzenia niezgodności realizowanych działań z zapisami LSR lub ich negatywnej oceny, </w:t>
      </w:r>
      <w:r w:rsidR="00D4075A">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 xml:space="preserve">przygotowanie programu naprawczego odpowiedzialny jest Zarząd w porozumieniu z Komisją Rewizyjną. </w:t>
      </w:r>
    </w:p>
    <w:p w14:paraId="7359337A" w14:textId="77777777" w:rsidR="002003B8" w:rsidRPr="003E0398" w:rsidRDefault="002003B8" w:rsidP="002003B8">
      <w:pPr>
        <w:pStyle w:val="Default"/>
        <w:rPr>
          <w:color w:val="auto"/>
          <w:sz w:val="22"/>
          <w:szCs w:val="22"/>
        </w:rPr>
      </w:pPr>
    </w:p>
    <w:p w14:paraId="4018C1BC" w14:textId="77777777" w:rsidR="002003B8" w:rsidRPr="003E0398" w:rsidRDefault="002003B8" w:rsidP="002003B8">
      <w:pPr>
        <w:pStyle w:val="Default"/>
        <w:jc w:val="center"/>
        <w:rPr>
          <w:color w:val="auto"/>
          <w:sz w:val="22"/>
          <w:szCs w:val="22"/>
        </w:rPr>
      </w:pPr>
      <w:r w:rsidRPr="003E0398">
        <w:rPr>
          <w:b/>
          <w:bCs/>
          <w:color w:val="auto"/>
          <w:sz w:val="22"/>
          <w:szCs w:val="22"/>
        </w:rPr>
        <w:t>§ 4 Proces ewaluacji</w:t>
      </w:r>
    </w:p>
    <w:p w14:paraId="10CD313A"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 Ewaluacja to ocena skuteczności, efektywności, użyteczności, trafności i trwałości podejmowanych działań. </w:t>
      </w:r>
    </w:p>
    <w:p w14:paraId="2AE62F13"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2. Przynajmniej raz w roku </w:t>
      </w:r>
      <w:r w:rsidR="00D4075A">
        <w:rPr>
          <w:color w:val="auto"/>
          <w:sz w:val="22"/>
          <w:szCs w:val="22"/>
        </w:rPr>
        <w:t>Zarząd LGD</w:t>
      </w:r>
      <w:r w:rsidRPr="003E0398">
        <w:rPr>
          <w:color w:val="auto"/>
          <w:sz w:val="22"/>
          <w:szCs w:val="22"/>
        </w:rPr>
        <w:t xml:space="preserve"> – na podstawie raportów monitorujących oraz prowadzonych przez Biuro LGD ewidencji, a także ankiet monitorujących beneficjentów – sporządza raport ewaluacyjny. </w:t>
      </w:r>
    </w:p>
    <w:p w14:paraId="5BA8BDCC" w14:textId="77777777" w:rsidR="002003B8" w:rsidRPr="003E0398" w:rsidRDefault="002003B8" w:rsidP="002003B8">
      <w:pPr>
        <w:pStyle w:val="Default"/>
        <w:spacing w:after="21"/>
        <w:rPr>
          <w:color w:val="auto"/>
          <w:sz w:val="22"/>
          <w:szCs w:val="22"/>
        </w:rPr>
      </w:pPr>
      <w:r w:rsidRPr="003E0398">
        <w:rPr>
          <w:color w:val="auto"/>
          <w:sz w:val="22"/>
          <w:szCs w:val="22"/>
        </w:rPr>
        <w:t xml:space="preserve">3. Ewaluacja jest badaniem obejmującym przede wszystkim ocenę: </w:t>
      </w:r>
    </w:p>
    <w:p w14:paraId="7386296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stopnia realizacji celów, przedsięwzięć i wskaźników przewidzianych w LSR; </w:t>
      </w:r>
    </w:p>
    <w:p w14:paraId="7CEF3CA4" w14:textId="77777777" w:rsidR="002003B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wpływu realizacji LSR na rozwój społeczny i gospodarczy obszaru LGD; </w:t>
      </w:r>
    </w:p>
    <w:p w14:paraId="00F652E6" w14:textId="77777777" w:rsidR="002003B8" w:rsidRPr="003E0398" w:rsidRDefault="002003B8" w:rsidP="00997C6A">
      <w:pPr>
        <w:pStyle w:val="Default"/>
        <w:widowControl/>
        <w:numPr>
          <w:ilvl w:val="0"/>
          <w:numId w:val="43"/>
        </w:numPr>
        <w:spacing w:after="21"/>
        <w:rPr>
          <w:color w:val="auto"/>
          <w:sz w:val="22"/>
          <w:szCs w:val="22"/>
        </w:rPr>
      </w:pPr>
      <w:r>
        <w:rPr>
          <w:color w:val="auto"/>
          <w:sz w:val="22"/>
          <w:szCs w:val="22"/>
        </w:rPr>
        <w:t>stosowane kryteria wyboru operacji</w:t>
      </w:r>
    </w:p>
    <w:p w14:paraId="04D6E3A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zgodności ogłaszanych i realizowanych konkursów z harmonogramem określonym w LSR; </w:t>
      </w:r>
    </w:p>
    <w:p w14:paraId="42E8239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 xml:space="preserve">zgodności i wysokości wydatkowania środków finansowych z przyznanego budżetu na poszczególne przedsięwzięcia; </w:t>
      </w:r>
    </w:p>
    <w:p w14:paraId="5EA9ED04"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skuteczności promocji i aktywizacji społeczności lokalnej; </w:t>
      </w:r>
    </w:p>
    <w:p w14:paraId="37F6A3E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działalności LGD, w tym przede wszystkim funkcjonowania orga</w:t>
      </w:r>
      <w:r w:rsidR="00D4075A">
        <w:rPr>
          <w:color w:val="auto"/>
          <w:sz w:val="22"/>
          <w:szCs w:val="22"/>
        </w:rPr>
        <w:t>nów stowarzyszenia, Biura LGD i </w:t>
      </w:r>
      <w:r w:rsidRPr="003E0398">
        <w:rPr>
          <w:color w:val="auto"/>
          <w:sz w:val="22"/>
          <w:szCs w:val="22"/>
        </w:rPr>
        <w:t xml:space="preserve">jego pracowników. </w:t>
      </w:r>
    </w:p>
    <w:p w14:paraId="0BFA622F" w14:textId="77777777" w:rsidR="002003B8" w:rsidRPr="003E0398" w:rsidRDefault="002003B8" w:rsidP="002003B8">
      <w:pPr>
        <w:pStyle w:val="Default"/>
        <w:spacing w:after="21"/>
        <w:rPr>
          <w:color w:val="auto"/>
          <w:sz w:val="22"/>
          <w:szCs w:val="22"/>
        </w:rPr>
      </w:pPr>
      <w:r w:rsidRPr="003E0398">
        <w:rPr>
          <w:color w:val="auto"/>
          <w:sz w:val="22"/>
          <w:szCs w:val="22"/>
        </w:rPr>
        <w:t xml:space="preserve">4. Raport z ewaluacji zawiera ocenę podejmowanych działań w oparciu o następujące kryteria oceny: </w:t>
      </w:r>
    </w:p>
    <w:p w14:paraId="1F955E52"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skuteczność – co zostało osiągnięte; </w:t>
      </w:r>
    </w:p>
    <w:p w14:paraId="405040F0"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efektywność – czy poniesione koszty są adekwatne do rezultatów; </w:t>
      </w:r>
    </w:p>
    <w:p w14:paraId="61D80629"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użyteczność – czy realizacja strategii przyczynia się do rozwiązania zdefiniowanych problemów; </w:t>
      </w:r>
    </w:p>
    <w:p w14:paraId="37713DF8" w14:textId="77777777" w:rsidR="002003B8" w:rsidRPr="003E0398" w:rsidRDefault="002003B8" w:rsidP="00997C6A">
      <w:pPr>
        <w:pStyle w:val="Default"/>
        <w:widowControl/>
        <w:numPr>
          <w:ilvl w:val="0"/>
          <w:numId w:val="44"/>
        </w:numPr>
        <w:spacing w:after="21"/>
        <w:jc w:val="both"/>
        <w:rPr>
          <w:color w:val="auto"/>
          <w:sz w:val="22"/>
          <w:szCs w:val="22"/>
        </w:rPr>
      </w:pPr>
      <w:r w:rsidRPr="003E0398">
        <w:rPr>
          <w:color w:val="auto"/>
          <w:sz w:val="22"/>
          <w:szCs w:val="22"/>
        </w:rPr>
        <w:t xml:space="preserve">trafność – czy założenia przyjęte w LSR odpowiadają zidentyfikowanym problemom w obszarze objętym projektem lub realnym potrzebom beneficjentów; </w:t>
      </w:r>
    </w:p>
    <w:p w14:paraId="0E631C3A"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trwałość – czy realizacja strategii powoduje trwałe zmiany. </w:t>
      </w:r>
    </w:p>
    <w:p w14:paraId="0B3E9B57" w14:textId="77777777" w:rsidR="002003B8" w:rsidRPr="003E0398" w:rsidRDefault="002003B8" w:rsidP="00D4075A">
      <w:pPr>
        <w:pStyle w:val="Default"/>
        <w:spacing w:after="21"/>
        <w:jc w:val="both"/>
        <w:rPr>
          <w:color w:val="auto"/>
          <w:sz w:val="22"/>
          <w:szCs w:val="22"/>
        </w:rPr>
      </w:pPr>
      <w:r w:rsidRPr="003E0398">
        <w:rPr>
          <w:color w:val="auto"/>
          <w:sz w:val="22"/>
          <w:szCs w:val="22"/>
        </w:rPr>
        <w:t>5. Szczegółowe zasady prowadzenia ewaluacji, w tym elementy podda</w:t>
      </w:r>
      <w:r w:rsidR="00D4075A">
        <w:rPr>
          <w:color w:val="auto"/>
          <w:sz w:val="22"/>
          <w:szCs w:val="22"/>
        </w:rPr>
        <w:t>ne badaniu oraz źródła danych i </w:t>
      </w:r>
      <w:r w:rsidRPr="003E0398">
        <w:rPr>
          <w:color w:val="auto"/>
          <w:sz w:val="22"/>
          <w:szCs w:val="22"/>
        </w:rPr>
        <w:t xml:space="preserve">metody ich zbierania, zawiera Tabela 2, stanowiąca załącznik nr 2 do niniejszej procedury. </w:t>
      </w:r>
    </w:p>
    <w:p w14:paraId="7BDA09E8" w14:textId="77777777" w:rsidR="002003B8" w:rsidRPr="003E0398" w:rsidRDefault="002003B8" w:rsidP="002003B8">
      <w:pPr>
        <w:pStyle w:val="Default"/>
        <w:spacing w:after="21"/>
        <w:rPr>
          <w:color w:val="auto"/>
          <w:sz w:val="22"/>
          <w:szCs w:val="22"/>
        </w:rPr>
      </w:pPr>
      <w:r w:rsidRPr="003E0398">
        <w:rPr>
          <w:color w:val="auto"/>
          <w:sz w:val="22"/>
          <w:szCs w:val="22"/>
        </w:rPr>
        <w:t xml:space="preserve">6. </w:t>
      </w:r>
      <w:r w:rsidR="00D4075A">
        <w:rPr>
          <w:color w:val="auto"/>
          <w:sz w:val="22"/>
          <w:szCs w:val="22"/>
        </w:rPr>
        <w:t>Zarząd</w:t>
      </w:r>
      <w:r w:rsidRPr="003E0398">
        <w:rPr>
          <w:color w:val="auto"/>
          <w:sz w:val="22"/>
          <w:szCs w:val="22"/>
        </w:rPr>
        <w:t xml:space="preserve"> może zalecić stosowanie dodatkowych narzędzi i metod badających postępy w realizacji LSR. </w:t>
      </w:r>
    </w:p>
    <w:p w14:paraId="76BAF70C"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7. Biuro LGD odpowiada za przekazanie </w:t>
      </w:r>
      <w:r>
        <w:rPr>
          <w:color w:val="auto"/>
          <w:sz w:val="22"/>
          <w:szCs w:val="22"/>
        </w:rPr>
        <w:t>Zarządowi</w:t>
      </w:r>
      <w:r w:rsidRPr="003E0398">
        <w:rPr>
          <w:color w:val="auto"/>
          <w:sz w:val="22"/>
          <w:szCs w:val="22"/>
        </w:rPr>
        <w:t xml:space="preserve"> danych bazowych do</w:t>
      </w:r>
      <w:r w:rsidR="00D4075A">
        <w:rPr>
          <w:color w:val="auto"/>
          <w:sz w:val="22"/>
          <w:szCs w:val="22"/>
        </w:rPr>
        <w:t xml:space="preserve"> dokonania ewaluacji, zgodnie z </w:t>
      </w:r>
      <w:r w:rsidRPr="003E0398">
        <w:rPr>
          <w:color w:val="auto"/>
          <w:sz w:val="22"/>
          <w:szCs w:val="22"/>
        </w:rPr>
        <w:t xml:space="preserve">założeniami pkt. 3 i 4. </w:t>
      </w:r>
    </w:p>
    <w:p w14:paraId="7DA48B9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8. </w:t>
      </w:r>
      <w:r>
        <w:rPr>
          <w:color w:val="auto"/>
          <w:sz w:val="22"/>
          <w:szCs w:val="22"/>
        </w:rPr>
        <w:t>Zarząd</w:t>
      </w:r>
      <w:r w:rsidRPr="003E0398">
        <w:rPr>
          <w:color w:val="auto"/>
          <w:sz w:val="22"/>
          <w:szCs w:val="22"/>
        </w:rPr>
        <w:t xml:space="preserve"> odpowiada za przetwarzanie danych przekazanych przez Biuro LGD i sporządzenie rocznego raportu ewaluacyjnego oraz gdy jest to konieczne, innych raportów. </w:t>
      </w:r>
    </w:p>
    <w:p w14:paraId="2C8CAA14"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9. Raport ewaluacyjny oraz wyniki prac </w:t>
      </w:r>
      <w:r>
        <w:rPr>
          <w:color w:val="auto"/>
          <w:sz w:val="22"/>
          <w:szCs w:val="22"/>
        </w:rPr>
        <w:t>Zarządu</w:t>
      </w:r>
      <w:r w:rsidRPr="003E0398">
        <w:rPr>
          <w:color w:val="auto"/>
          <w:sz w:val="22"/>
          <w:szCs w:val="22"/>
        </w:rPr>
        <w:t xml:space="preserve"> są przedstawiane Walnemu Zebraniu Członków Stowarzyszenia. </w:t>
      </w:r>
    </w:p>
    <w:p w14:paraId="2B6582F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W przypadku stwierdzenia niezgodności realizowanych działań z zapisami LSR lub ich negatywnej oceny, </w:t>
      </w:r>
      <w:r>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przygotowanie programu naprawczego odpowiedzialny jest Zarzą</w:t>
      </w:r>
      <w:r>
        <w:rPr>
          <w:color w:val="auto"/>
          <w:sz w:val="22"/>
          <w:szCs w:val="22"/>
        </w:rPr>
        <w:t>d.</w:t>
      </w:r>
    </w:p>
    <w:p w14:paraId="705E961F" w14:textId="77777777" w:rsidR="002003B8" w:rsidRPr="003E0398" w:rsidRDefault="002003B8" w:rsidP="00D4075A">
      <w:pPr>
        <w:pStyle w:val="Default"/>
        <w:jc w:val="both"/>
        <w:rPr>
          <w:color w:val="auto"/>
          <w:sz w:val="22"/>
          <w:szCs w:val="22"/>
        </w:rPr>
      </w:pPr>
      <w:r w:rsidRPr="003E0398">
        <w:rPr>
          <w:color w:val="auto"/>
          <w:sz w:val="22"/>
          <w:szCs w:val="22"/>
        </w:rPr>
        <w:t xml:space="preserve">11. Jeżeli wnioski i rekomendacje z ewaluacji tego wymagają, </w:t>
      </w:r>
      <w:r w:rsidR="00D4075A">
        <w:rPr>
          <w:color w:val="auto"/>
          <w:sz w:val="22"/>
          <w:szCs w:val="22"/>
        </w:rPr>
        <w:t xml:space="preserve">Zarząd </w:t>
      </w:r>
      <w:r w:rsidR="00D4075A" w:rsidRPr="003E0398">
        <w:rPr>
          <w:color w:val="auto"/>
          <w:sz w:val="22"/>
          <w:szCs w:val="22"/>
        </w:rPr>
        <w:t>uruch</w:t>
      </w:r>
      <w:r w:rsidR="00D4075A">
        <w:rPr>
          <w:color w:val="auto"/>
          <w:sz w:val="22"/>
          <w:szCs w:val="22"/>
        </w:rPr>
        <w:t>amia</w:t>
      </w:r>
      <w:r w:rsidR="00D4075A" w:rsidRPr="003E0398">
        <w:rPr>
          <w:color w:val="auto"/>
          <w:sz w:val="22"/>
          <w:szCs w:val="22"/>
        </w:rPr>
        <w:t xml:space="preserve"> </w:t>
      </w:r>
      <w:r w:rsidRPr="003E0398">
        <w:rPr>
          <w:color w:val="auto"/>
          <w:sz w:val="22"/>
          <w:szCs w:val="22"/>
        </w:rPr>
        <w:t xml:space="preserve">procedury aktualizacji LSR we wskazanym zakresie, zgodnie z przyjętą procedurą. </w:t>
      </w:r>
    </w:p>
    <w:p w14:paraId="77B21347" w14:textId="77777777" w:rsidR="002003B8" w:rsidRPr="003E0398" w:rsidRDefault="002003B8" w:rsidP="002003B8">
      <w:pPr>
        <w:pStyle w:val="Default"/>
        <w:jc w:val="center"/>
        <w:rPr>
          <w:color w:val="auto"/>
          <w:sz w:val="22"/>
          <w:szCs w:val="22"/>
        </w:rPr>
      </w:pPr>
    </w:p>
    <w:p w14:paraId="059A79EA" w14:textId="77777777" w:rsidR="002003B8" w:rsidRPr="003E0398" w:rsidRDefault="002003B8" w:rsidP="002003B8">
      <w:pPr>
        <w:pStyle w:val="Default"/>
        <w:jc w:val="center"/>
        <w:rPr>
          <w:color w:val="auto"/>
          <w:sz w:val="22"/>
          <w:szCs w:val="22"/>
        </w:rPr>
      </w:pPr>
      <w:r w:rsidRPr="003E0398">
        <w:rPr>
          <w:b/>
          <w:bCs/>
          <w:color w:val="auto"/>
          <w:sz w:val="22"/>
          <w:szCs w:val="22"/>
        </w:rPr>
        <w:t>§ 5 Upowszechnianie wyników</w:t>
      </w:r>
    </w:p>
    <w:p w14:paraId="6B333C27" w14:textId="77777777" w:rsidR="00166C8E" w:rsidRDefault="002003B8" w:rsidP="00EB5CD1">
      <w:pPr>
        <w:rPr>
          <w:rFonts w:ascii="Arial" w:hAnsi="Arial" w:cs="Arial"/>
          <w:sz w:val="22"/>
          <w:szCs w:val="22"/>
        </w:rPr>
      </w:pPr>
      <w:r w:rsidRPr="003E0398">
        <w:rPr>
          <w:rFonts w:ascii="Arial" w:hAnsi="Arial" w:cs="Arial"/>
          <w:sz w:val="22"/>
          <w:szCs w:val="22"/>
        </w:rPr>
        <w:t>Informacje dotyczące działań podejmowanych w ramach monitoringu i ewaluacji, w szczególności raporty monitorujące i ewaluacyjne, są udostępnione do wglądu w Biurze LGD</w:t>
      </w:r>
    </w:p>
    <w:p w14:paraId="7B08F631" w14:textId="77777777" w:rsidR="00166C8E" w:rsidRDefault="00166C8E" w:rsidP="00EB5CD1">
      <w:pPr>
        <w:rPr>
          <w:rFonts w:ascii="Arial" w:hAnsi="Arial" w:cs="Arial"/>
          <w:sz w:val="22"/>
          <w:szCs w:val="22"/>
        </w:rPr>
      </w:pPr>
    </w:p>
    <w:p w14:paraId="1243C7DF" w14:textId="27978653" w:rsidR="002003B8" w:rsidRDefault="002003B8" w:rsidP="00EB5CD1">
      <w:pPr>
        <w:sectPr w:rsidR="002003B8" w:rsidSect="00EC18EB">
          <w:pgSz w:w="11906" w:h="16838" w:code="9"/>
          <w:pgMar w:top="720" w:right="720" w:bottom="720" w:left="720" w:header="709" w:footer="709" w:gutter="0"/>
          <w:cols w:space="708"/>
          <w:docGrid w:linePitch="360"/>
        </w:sectPr>
      </w:pPr>
      <w:r w:rsidRPr="003E0398">
        <w:rPr>
          <w:rFonts w:ascii="Arial" w:hAnsi="Arial" w:cs="Arial"/>
          <w:sz w:val="22"/>
          <w:szCs w:val="22"/>
        </w:rPr>
        <w:t>.</w:t>
      </w:r>
    </w:p>
    <w:p w14:paraId="4D5782E3" w14:textId="77777777" w:rsidR="002003B8" w:rsidRPr="003E0398" w:rsidRDefault="002003B8" w:rsidP="002003B8">
      <w:pPr>
        <w:pStyle w:val="Default"/>
        <w:jc w:val="center"/>
        <w:rPr>
          <w:sz w:val="22"/>
          <w:szCs w:val="22"/>
        </w:rPr>
      </w:pPr>
      <w:r w:rsidRPr="00E377F9">
        <w:rPr>
          <w:sz w:val="22"/>
          <w:szCs w:val="22"/>
        </w:rPr>
        <w:lastRenderedPageBreak/>
        <w:t>Tabela nr 1</w:t>
      </w:r>
      <w:r>
        <w:t xml:space="preserve"> – </w:t>
      </w:r>
      <w:r w:rsidRPr="00E377F9">
        <w:rPr>
          <w:sz w:val="22"/>
          <w:szCs w:val="22"/>
        </w:rPr>
        <w:t xml:space="preserve">załącznik do </w:t>
      </w:r>
      <w:r w:rsidRPr="00E377F9">
        <w:rPr>
          <w:bCs/>
          <w:sz w:val="22"/>
          <w:szCs w:val="22"/>
        </w:rPr>
        <w:t xml:space="preserve">Procedury dokonywania monitoringu i ewaluacji strategii rozwoju lokalnego kierowanego przez społeczność na lata 2016-2022 oraz funkcjonowania </w:t>
      </w:r>
      <w:r>
        <w:rPr>
          <w:bCs/>
          <w:sz w:val="22"/>
          <w:szCs w:val="22"/>
        </w:rPr>
        <w:t>LGD Kraina Trzech R</w:t>
      </w:r>
      <w:r w:rsidRPr="00E377F9">
        <w:rPr>
          <w:bCs/>
          <w:sz w:val="22"/>
          <w:szCs w:val="22"/>
        </w:rPr>
        <w:t>zek</w:t>
      </w:r>
    </w:p>
    <w:p w14:paraId="3145263E" w14:textId="77777777" w:rsidR="002003B8" w:rsidRDefault="002003B8" w:rsidP="002003B8">
      <w:pPr>
        <w:jc w:val="both"/>
      </w:pPr>
    </w:p>
    <w:tbl>
      <w:tblPr>
        <w:tblW w:w="1516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54"/>
        <w:gridCol w:w="1316"/>
        <w:gridCol w:w="3685"/>
        <w:gridCol w:w="3119"/>
        <w:gridCol w:w="4394"/>
      </w:tblGrid>
      <w:tr w:rsidR="002003B8" w:rsidRPr="000611D7" w14:paraId="4F6127C7" w14:textId="77777777" w:rsidTr="00EC18EB">
        <w:tc>
          <w:tcPr>
            <w:tcW w:w="15168" w:type="dxa"/>
            <w:gridSpan w:val="5"/>
            <w:shd w:val="clear" w:color="auto" w:fill="C6D9F1"/>
          </w:tcPr>
          <w:p w14:paraId="44D8E1F4" w14:textId="77777777" w:rsidR="002003B8" w:rsidRPr="000611D7" w:rsidRDefault="002003B8" w:rsidP="00EC18EB">
            <w:pPr>
              <w:jc w:val="center"/>
              <w:rPr>
                <w:rFonts w:ascii="Arial" w:hAnsi="Arial" w:cs="Arial"/>
                <w:b/>
              </w:rPr>
            </w:pPr>
            <w:r w:rsidRPr="000611D7">
              <w:rPr>
                <w:rFonts w:ascii="Arial" w:hAnsi="Arial" w:cs="Arial"/>
                <w:b/>
                <w:bCs/>
                <w:sz w:val="22"/>
                <w:szCs w:val="22"/>
              </w:rPr>
              <w:t>Szczegółowy zakres monitoringu LSR</w:t>
            </w:r>
          </w:p>
        </w:tc>
      </w:tr>
      <w:tr w:rsidR="002003B8" w:rsidRPr="000611D7" w14:paraId="4F9DD3E0" w14:textId="77777777" w:rsidTr="006A64CE">
        <w:tc>
          <w:tcPr>
            <w:tcW w:w="2654" w:type="dxa"/>
            <w:shd w:val="clear" w:color="auto" w:fill="C6D9F1"/>
          </w:tcPr>
          <w:p w14:paraId="5D3FEAD6" w14:textId="77777777" w:rsidR="002003B8" w:rsidRPr="000611D7" w:rsidRDefault="002003B8" w:rsidP="00EC18EB">
            <w:pPr>
              <w:rPr>
                <w:rFonts w:ascii="Arial" w:hAnsi="Arial" w:cs="Arial"/>
                <w:b/>
              </w:rPr>
            </w:pPr>
            <w:r w:rsidRPr="000611D7">
              <w:rPr>
                <w:rFonts w:ascii="Arial" w:hAnsi="Arial" w:cs="Arial"/>
                <w:b/>
                <w:sz w:val="22"/>
                <w:szCs w:val="22"/>
              </w:rPr>
              <w:t>Elementy poddane badaniu</w:t>
            </w:r>
          </w:p>
        </w:tc>
        <w:tc>
          <w:tcPr>
            <w:tcW w:w="1316" w:type="dxa"/>
            <w:shd w:val="clear" w:color="auto" w:fill="C6D9F1"/>
          </w:tcPr>
          <w:p w14:paraId="78210302" w14:textId="77777777" w:rsidR="002003B8" w:rsidRPr="000611D7" w:rsidRDefault="002003B8" w:rsidP="00EC18EB">
            <w:pPr>
              <w:rPr>
                <w:rFonts w:ascii="Arial" w:hAnsi="Arial" w:cs="Arial"/>
                <w:b/>
              </w:rPr>
            </w:pPr>
            <w:r w:rsidRPr="000611D7">
              <w:rPr>
                <w:rFonts w:ascii="Arial" w:hAnsi="Arial" w:cs="Arial"/>
                <w:b/>
                <w:sz w:val="22"/>
                <w:szCs w:val="22"/>
              </w:rPr>
              <w:t>Wykonawca badania</w:t>
            </w:r>
          </w:p>
        </w:tc>
        <w:tc>
          <w:tcPr>
            <w:tcW w:w="3685" w:type="dxa"/>
            <w:shd w:val="clear" w:color="auto" w:fill="C6D9F1"/>
          </w:tcPr>
          <w:p w14:paraId="257D59D1" w14:textId="77777777" w:rsidR="002003B8" w:rsidRPr="000611D7" w:rsidRDefault="002003B8" w:rsidP="00EC18EB">
            <w:pPr>
              <w:rPr>
                <w:rFonts w:ascii="Arial" w:hAnsi="Arial" w:cs="Arial"/>
                <w:b/>
              </w:rPr>
            </w:pPr>
            <w:r w:rsidRPr="000611D7">
              <w:rPr>
                <w:rFonts w:ascii="Arial" w:hAnsi="Arial" w:cs="Arial"/>
                <w:b/>
                <w:sz w:val="22"/>
                <w:szCs w:val="22"/>
              </w:rPr>
              <w:t>Źródło danych i metody ich zbierania</w:t>
            </w:r>
          </w:p>
        </w:tc>
        <w:tc>
          <w:tcPr>
            <w:tcW w:w="3119" w:type="dxa"/>
            <w:shd w:val="clear" w:color="auto" w:fill="C6D9F1"/>
          </w:tcPr>
          <w:p w14:paraId="54EB6497" w14:textId="77777777" w:rsidR="002003B8" w:rsidRPr="000611D7" w:rsidRDefault="002003B8" w:rsidP="00EC18EB">
            <w:pPr>
              <w:rPr>
                <w:rFonts w:ascii="Arial" w:hAnsi="Arial" w:cs="Arial"/>
                <w:b/>
              </w:rPr>
            </w:pPr>
            <w:r w:rsidRPr="000611D7">
              <w:rPr>
                <w:rFonts w:ascii="Arial" w:hAnsi="Arial" w:cs="Arial"/>
                <w:b/>
                <w:sz w:val="22"/>
                <w:szCs w:val="22"/>
              </w:rPr>
              <w:t>Czas i okres dokonywania pomiaru</w:t>
            </w:r>
          </w:p>
        </w:tc>
        <w:tc>
          <w:tcPr>
            <w:tcW w:w="4394" w:type="dxa"/>
            <w:shd w:val="clear" w:color="auto" w:fill="C6D9F1"/>
          </w:tcPr>
          <w:p w14:paraId="657EE180" w14:textId="77777777" w:rsidR="002003B8" w:rsidRPr="000611D7" w:rsidRDefault="002003B8" w:rsidP="00EC18EB">
            <w:pPr>
              <w:rPr>
                <w:rFonts w:ascii="Arial" w:hAnsi="Arial" w:cs="Arial"/>
                <w:b/>
              </w:rPr>
            </w:pPr>
            <w:r w:rsidRPr="000611D7">
              <w:rPr>
                <w:rFonts w:ascii="Arial" w:hAnsi="Arial" w:cs="Arial"/>
                <w:b/>
                <w:sz w:val="22"/>
                <w:szCs w:val="22"/>
              </w:rPr>
              <w:t>Analiza i ocena danych przez Zarząd LGD</w:t>
            </w:r>
          </w:p>
        </w:tc>
      </w:tr>
      <w:tr w:rsidR="002003B8" w:rsidRPr="000611D7" w14:paraId="01D0AFD4" w14:textId="77777777" w:rsidTr="006A64CE">
        <w:tc>
          <w:tcPr>
            <w:tcW w:w="2654" w:type="dxa"/>
          </w:tcPr>
          <w:p w14:paraId="74D6132F" w14:textId="77777777" w:rsidR="002003B8" w:rsidRPr="000611D7" w:rsidRDefault="002003B8" w:rsidP="00EC18EB">
            <w:pPr>
              <w:pStyle w:val="Default"/>
              <w:rPr>
                <w:sz w:val="22"/>
                <w:szCs w:val="22"/>
              </w:rPr>
            </w:pPr>
            <w:r w:rsidRPr="000611D7">
              <w:rPr>
                <w:sz w:val="22"/>
                <w:szCs w:val="22"/>
              </w:rPr>
              <w:t xml:space="preserve">Stopień osiągania celów LSR, poprzez realizację wskaźników LSR </w:t>
            </w:r>
          </w:p>
        </w:tc>
        <w:tc>
          <w:tcPr>
            <w:tcW w:w="1316" w:type="dxa"/>
          </w:tcPr>
          <w:p w14:paraId="53AAF7F8"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60F7D5B6"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beneficjentów, </w:t>
            </w:r>
          </w:p>
          <w:p w14:paraId="1ECE812F"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sprawozdania beneficjentów, </w:t>
            </w:r>
          </w:p>
          <w:p w14:paraId="733EA849"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rejestr danych LGD </w:t>
            </w:r>
          </w:p>
        </w:tc>
        <w:tc>
          <w:tcPr>
            <w:tcW w:w="3119" w:type="dxa"/>
          </w:tcPr>
          <w:p w14:paraId="45CAEBE9" w14:textId="77777777" w:rsidR="002003B8" w:rsidRPr="000611D7" w:rsidRDefault="002003B8" w:rsidP="00D4075A">
            <w:pPr>
              <w:rPr>
                <w:rFonts w:ascii="Arial" w:hAnsi="Arial" w:cs="Arial"/>
              </w:rPr>
            </w:pPr>
            <w:r w:rsidRPr="000611D7">
              <w:rPr>
                <w:rFonts w:ascii="Arial" w:hAnsi="Arial" w:cs="Arial"/>
                <w:sz w:val="22"/>
                <w:szCs w:val="22"/>
              </w:rPr>
              <w:t>Każd</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(pomiarem objęt</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poprzedzając</w:t>
            </w:r>
            <w:r w:rsidR="00D4075A">
              <w:rPr>
                <w:rFonts w:ascii="Arial" w:hAnsi="Arial" w:cs="Arial"/>
                <w:sz w:val="22"/>
                <w:szCs w:val="22"/>
              </w:rPr>
              <w:t>e</w:t>
            </w:r>
            <w:r w:rsidRPr="000611D7">
              <w:rPr>
                <w:rFonts w:ascii="Arial" w:hAnsi="Arial" w:cs="Arial"/>
                <w:sz w:val="22"/>
                <w:szCs w:val="22"/>
              </w:rPr>
              <w:t>)</w:t>
            </w:r>
          </w:p>
        </w:tc>
        <w:tc>
          <w:tcPr>
            <w:tcW w:w="4394" w:type="dxa"/>
          </w:tcPr>
          <w:p w14:paraId="14C918FF" w14:textId="77777777" w:rsidR="002003B8" w:rsidRPr="000611D7" w:rsidRDefault="002003B8" w:rsidP="00EC18EB">
            <w:pPr>
              <w:rPr>
                <w:rFonts w:ascii="Arial" w:hAnsi="Arial" w:cs="Arial"/>
              </w:rPr>
            </w:pPr>
            <w:r w:rsidRPr="000611D7">
              <w:rPr>
                <w:rFonts w:ascii="Arial" w:hAnsi="Arial" w:cs="Arial"/>
                <w:sz w:val="22"/>
                <w:szCs w:val="22"/>
              </w:rPr>
              <w:t>Stopień realizacji wskaźników oraz ich uzyskiwanie zgodnie z planem działania</w:t>
            </w:r>
          </w:p>
        </w:tc>
      </w:tr>
      <w:tr w:rsidR="002003B8" w:rsidRPr="000611D7" w14:paraId="2254F798" w14:textId="77777777" w:rsidTr="006A64CE">
        <w:tc>
          <w:tcPr>
            <w:tcW w:w="2654" w:type="dxa"/>
          </w:tcPr>
          <w:p w14:paraId="3DF60C8A" w14:textId="77777777" w:rsidR="002003B8" w:rsidRPr="000611D7" w:rsidRDefault="002003B8" w:rsidP="00EC18EB">
            <w:pPr>
              <w:rPr>
                <w:rFonts w:ascii="Arial" w:hAnsi="Arial" w:cs="Arial"/>
              </w:rPr>
            </w:pPr>
            <w:r w:rsidRPr="000611D7">
              <w:rPr>
                <w:rFonts w:ascii="Arial" w:hAnsi="Arial" w:cs="Arial"/>
                <w:sz w:val="22"/>
                <w:szCs w:val="22"/>
              </w:rPr>
              <w:t>Budżet LSR</w:t>
            </w:r>
          </w:p>
        </w:tc>
        <w:tc>
          <w:tcPr>
            <w:tcW w:w="1316" w:type="dxa"/>
          </w:tcPr>
          <w:p w14:paraId="234BF0A4"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335B7A47" w14:textId="77777777" w:rsidR="002003B8" w:rsidRPr="000611D7" w:rsidRDefault="002003B8" w:rsidP="00EC18EB">
            <w:pPr>
              <w:tabs>
                <w:tab w:val="left" w:pos="0"/>
                <w:tab w:val="left" w:pos="281"/>
              </w:tabs>
              <w:rPr>
                <w:rFonts w:ascii="Arial" w:hAnsi="Arial" w:cs="Arial"/>
              </w:rPr>
            </w:pPr>
            <w:r w:rsidRPr="000611D7">
              <w:rPr>
                <w:rFonts w:ascii="Arial" w:hAnsi="Arial" w:cs="Arial"/>
              </w:rPr>
              <w:t>Rejestr danych LGD</w:t>
            </w:r>
          </w:p>
        </w:tc>
        <w:tc>
          <w:tcPr>
            <w:tcW w:w="3119" w:type="dxa"/>
          </w:tcPr>
          <w:p w14:paraId="576EC032"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4ED0262A" w14:textId="77777777" w:rsidR="002003B8" w:rsidRPr="000611D7" w:rsidRDefault="002003B8" w:rsidP="00EC18EB">
            <w:pPr>
              <w:rPr>
                <w:rFonts w:ascii="Arial" w:hAnsi="Arial" w:cs="Arial"/>
              </w:rPr>
            </w:pPr>
            <w:r w:rsidRPr="000611D7">
              <w:rPr>
                <w:rFonts w:ascii="Arial" w:hAnsi="Arial" w:cs="Arial"/>
                <w:sz w:val="22"/>
                <w:szCs w:val="22"/>
              </w:rPr>
              <w:t>Stopień wykorzystania środków finansowych w stosunku do środków zakontraktowanych</w:t>
            </w:r>
          </w:p>
        </w:tc>
      </w:tr>
      <w:tr w:rsidR="002003B8" w:rsidRPr="000611D7" w14:paraId="1F46CC69" w14:textId="77777777" w:rsidTr="006A64CE">
        <w:tc>
          <w:tcPr>
            <w:tcW w:w="2654" w:type="dxa"/>
          </w:tcPr>
          <w:p w14:paraId="30AB4FFF" w14:textId="77777777" w:rsidR="002003B8" w:rsidRPr="000611D7" w:rsidRDefault="002003B8" w:rsidP="00EC18EB">
            <w:pPr>
              <w:rPr>
                <w:rFonts w:ascii="Arial" w:hAnsi="Arial" w:cs="Arial"/>
              </w:rPr>
            </w:pPr>
            <w:r w:rsidRPr="000611D7">
              <w:rPr>
                <w:rFonts w:ascii="Arial" w:hAnsi="Arial" w:cs="Arial"/>
                <w:sz w:val="22"/>
                <w:szCs w:val="22"/>
              </w:rPr>
              <w:t>Zasięg działań komunikacyjnych</w:t>
            </w:r>
          </w:p>
        </w:tc>
        <w:tc>
          <w:tcPr>
            <w:tcW w:w="1316" w:type="dxa"/>
          </w:tcPr>
          <w:p w14:paraId="3728B1F2"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2F3F4F41" w14:textId="77777777" w:rsidR="002003B8" w:rsidRPr="000611D7" w:rsidRDefault="002003B8" w:rsidP="00EC18EB">
            <w:pPr>
              <w:pStyle w:val="Default"/>
              <w:tabs>
                <w:tab w:val="left" w:pos="0"/>
                <w:tab w:val="left" w:pos="106"/>
              </w:tabs>
              <w:rPr>
                <w:sz w:val="22"/>
                <w:szCs w:val="22"/>
              </w:rPr>
            </w:pPr>
            <w:r>
              <w:rPr>
                <w:color w:val="auto"/>
              </w:rPr>
              <w:t>-</w:t>
            </w:r>
            <w:r w:rsidRPr="000611D7">
              <w:rPr>
                <w:sz w:val="22"/>
                <w:szCs w:val="22"/>
              </w:rPr>
              <w:t xml:space="preserve">licznik odwiedzin strony internetowej LGD, </w:t>
            </w:r>
          </w:p>
          <w:p w14:paraId="2AD04F40"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licznik </w:t>
            </w:r>
            <w:r w:rsidR="00D4075A">
              <w:rPr>
                <w:sz w:val="22"/>
                <w:szCs w:val="22"/>
              </w:rPr>
              <w:t>zasięgu postów na Facebook</w:t>
            </w:r>
          </w:p>
          <w:p w14:paraId="147D0D8A"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listy obecności ze spotkań informacyjno-konsultacyjnych organizowanych przez LGD, </w:t>
            </w:r>
          </w:p>
          <w:p w14:paraId="1C7D1EF5"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on-line wypełnione przez beneficjentów, </w:t>
            </w:r>
          </w:p>
        </w:tc>
        <w:tc>
          <w:tcPr>
            <w:tcW w:w="3119" w:type="dxa"/>
          </w:tcPr>
          <w:p w14:paraId="07195CD9"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730B9B04" w14:textId="77777777" w:rsidR="002003B8" w:rsidRPr="000611D7" w:rsidRDefault="002003B8" w:rsidP="00EC18EB">
            <w:pPr>
              <w:rPr>
                <w:rFonts w:ascii="Arial" w:hAnsi="Arial" w:cs="Arial"/>
              </w:rPr>
            </w:pPr>
            <w:r w:rsidRPr="000611D7">
              <w:rPr>
                <w:rFonts w:ascii="Arial" w:hAnsi="Arial" w:cs="Arial"/>
                <w:sz w:val="22"/>
                <w:szCs w:val="22"/>
              </w:rPr>
              <w:t>Skuteczność przekazywania i pozyskiwania informacji zwrotnej na temat działalności LGD</w:t>
            </w:r>
          </w:p>
        </w:tc>
      </w:tr>
      <w:tr w:rsidR="002003B8" w:rsidRPr="000611D7" w14:paraId="6BEC2C61" w14:textId="77777777" w:rsidTr="006A64CE">
        <w:tc>
          <w:tcPr>
            <w:tcW w:w="2654" w:type="dxa"/>
          </w:tcPr>
          <w:p w14:paraId="7A1C979B" w14:textId="77777777" w:rsidR="002003B8" w:rsidRPr="000611D7" w:rsidRDefault="002003B8" w:rsidP="00EC18EB">
            <w:pPr>
              <w:rPr>
                <w:rFonts w:ascii="Arial" w:hAnsi="Arial" w:cs="Arial"/>
              </w:rPr>
            </w:pPr>
            <w:r w:rsidRPr="000611D7">
              <w:rPr>
                <w:rFonts w:ascii="Arial" w:hAnsi="Arial" w:cs="Arial"/>
                <w:sz w:val="22"/>
                <w:szCs w:val="22"/>
              </w:rPr>
              <w:t>Poziom doradztwa świadczonego przez pracowników LGD</w:t>
            </w:r>
          </w:p>
        </w:tc>
        <w:tc>
          <w:tcPr>
            <w:tcW w:w="1316" w:type="dxa"/>
          </w:tcPr>
          <w:p w14:paraId="35F10FB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7BF5BE5E" w14:textId="77777777" w:rsidR="002003B8" w:rsidRPr="000611D7" w:rsidRDefault="002003B8" w:rsidP="00EC18EB">
            <w:pPr>
              <w:rPr>
                <w:rFonts w:ascii="Arial" w:hAnsi="Arial" w:cs="Arial"/>
              </w:rPr>
            </w:pPr>
            <w:r w:rsidRPr="000611D7">
              <w:rPr>
                <w:rFonts w:ascii="Arial" w:hAnsi="Arial" w:cs="Arial"/>
                <w:sz w:val="22"/>
                <w:szCs w:val="22"/>
              </w:rPr>
              <w:t>Anonimowe ankiety wypełniane przez beneficjentów doradztwa</w:t>
            </w:r>
          </w:p>
        </w:tc>
        <w:tc>
          <w:tcPr>
            <w:tcW w:w="3119" w:type="dxa"/>
          </w:tcPr>
          <w:p w14:paraId="1D950DE4"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7A42B379" w14:textId="77777777" w:rsidR="002003B8" w:rsidRPr="000611D7" w:rsidRDefault="002003B8" w:rsidP="00EC18EB">
            <w:pPr>
              <w:rPr>
                <w:rFonts w:ascii="Arial" w:hAnsi="Arial" w:cs="Arial"/>
              </w:rPr>
            </w:pPr>
            <w:r w:rsidRPr="000611D7">
              <w:rPr>
                <w:rFonts w:ascii="Arial" w:hAnsi="Arial" w:cs="Arial"/>
                <w:sz w:val="22"/>
                <w:szCs w:val="22"/>
              </w:rPr>
              <w:t>Ocena jakości pracy pracowników biura, jasność przekazywania informacji, pomoc w rozwiązywaniu problemów, efektywność doradztwa</w:t>
            </w:r>
          </w:p>
        </w:tc>
      </w:tr>
      <w:tr w:rsidR="002003B8" w:rsidRPr="000611D7" w14:paraId="1B4DA416" w14:textId="77777777" w:rsidTr="006A64CE">
        <w:tc>
          <w:tcPr>
            <w:tcW w:w="2654" w:type="dxa"/>
          </w:tcPr>
          <w:p w14:paraId="5E6F7627" w14:textId="77777777" w:rsidR="002003B8" w:rsidRPr="000611D7" w:rsidRDefault="002003B8" w:rsidP="00EC18EB">
            <w:pPr>
              <w:rPr>
                <w:rFonts w:ascii="Arial" w:hAnsi="Arial" w:cs="Arial"/>
              </w:rPr>
            </w:pPr>
            <w:r w:rsidRPr="000611D7">
              <w:rPr>
                <w:rFonts w:ascii="Arial" w:hAnsi="Arial" w:cs="Arial"/>
                <w:sz w:val="22"/>
                <w:szCs w:val="22"/>
              </w:rPr>
              <w:t>Jakość przedsięwzięć dotyczących animacji</w:t>
            </w:r>
          </w:p>
        </w:tc>
        <w:tc>
          <w:tcPr>
            <w:tcW w:w="1316" w:type="dxa"/>
          </w:tcPr>
          <w:p w14:paraId="7514AC2D"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351E3DC6" w14:textId="77777777" w:rsidR="002003B8" w:rsidRPr="000611D7" w:rsidRDefault="002003B8" w:rsidP="00EC18EB">
            <w:pPr>
              <w:pStyle w:val="Default"/>
              <w:rPr>
                <w:sz w:val="22"/>
                <w:szCs w:val="22"/>
              </w:rPr>
            </w:pPr>
            <w:r w:rsidRPr="000611D7">
              <w:rPr>
                <w:sz w:val="22"/>
                <w:szCs w:val="22"/>
              </w:rPr>
              <w:t xml:space="preserve">Ankiety ze spotkań informacyjno-konsultacyjnych, </w:t>
            </w:r>
          </w:p>
          <w:p w14:paraId="64349F7B" w14:textId="77777777" w:rsidR="002003B8" w:rsidRPr="000611D7" w:rsidRDefault="002003B8" w:rsidP="00EC18EB">
            <w:pPr>
              <w:pStyle w:val="Default"/>
              <w:rPr>
                <w:sz w:val="22"/>
                <w:szCs w:val="22"/>
              </w:rPr>
            </w:pPr>
            <w:r w:rsidRPr="000611D7">
              <w:rPr>
                <w:sz w:val="22"/>
                <w:szCs w:val="22"/>
              </w:rPr>
              <w:t xml:space="preserve">Ankiety monitorujące przedsięwzięcia związane z animacją lokalną, </w:t>
            </w:r>
          </w:p>
        </w:tc>
        <w:tc>
          <w:tcPr>
            <w:tcW w:w="3119" w:type="dxa"/>
          </w:tcPr>
          <w:p w14:paraId="51D7279F" w14:textId="77777777" w:rsidR="002003B8" w:rsidRPr="000611D7" w:rsidRDefault="00D4075A" w:rsidP="00EC18EB">
            <w:pPr>
              <w:rPr>
                <w:rFonts w:ascii="Arial" w:hAnsi="Arial" w:cs="Arial"/>
                <w:b/>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4617D4DB" w14:textId="77777777" w:rsidR="002003B8" w:rsidRPr="006A64CE" w:rsidRDefault="002003B8" w:rsidP="006A64CE">
            <w:pPr>
              <w:pStyle w:val="Default"/>
              <w:rPr>
                <w:sz w:val="22"/>
                <w:szCs w:val="22"/>
              </w:rPr>
            </w:pPr>
            <w:r w:rsidRPr="000611D7">
              <w:rPr>
                <w:sz w:val="22"/>
                <w:szCs w:val="22"/>
              </w:rPr>
              <w:t xml:space="preserve">Ocena pracy pracowników, sposób przekazywania istotnych informacji potencjalnym beneficjentom, pomoc w rozwiązywaniu problemów, </w:t>
            </w:r>
          </w:p>
        </w:tc>
      </w:tr>
      <w:tr w:rsidR="002003B8" w:rsidRPr="000611D7" w14:paraId="13C22991" w14:textId="77777777" w:rsidTr="006A64CE">
        <w:tc>
          <w:tcPr>
            <w:tcW w:w="2654" w:type="dxa"/>
          </w:tcPr>
          <w:p w14:paraId="0C9CA142" w14:textId="77777777" w:rsidR="002003B8" w:rsidRPr="000611D7" w:rsidRDefault="002003B8" w:rsidP="00EC18EB">
            <w:pPr>
              <w:rPr>
                <w:rFonts w:ascii="Arial" w:hAnsi="Arial" w:cs="Arial"/>
              </w:rPr>
            </w:pPr>
            <w:r w:rsidRPr="000611D7">
              <w:rPr>
                <w:rFonts w:ascii="Arial" w:hAnsi="Arial" w:cs="Arial"/>
                <w:sz w:val="22"/>
                <w:szCs w:val="22"/>
              </w:rPr>
              <w:t>Działalność organów stowarzyszenia</w:t>
            </w:r>
          </w:p>
        </w:tc>
        <w:tc>
          <w:tcPr>
            <w:tcW w:w="1316" w:type="dxa"/>
          </w:tcPr>
          <w:p w14:paraId="6FE31C78"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76C809F9" w14:textId="77777777" w:rsidR="002003B8" w:rsidRPr="000611D7" w:rsidRDefault="002003B8" w:rsidP="00EC18EB">
            <w:pPr>
              <w:rPr>
                <w:rFonts w:ascii="Arial" w:hAnsi="Arial" w:cs="Arial"/>
              </w:rPr>
            </w:pPr>
            <w:r w:rsidRPr="000611D7">
              <w:rPr>
                <w:rFonts w:ascii="Arial" w:hAnsi="Arial" w:cs="Arial"/>
                <w:sz w:val="22"/>
                <w:szCs w:val="22"/>
              </w:rPr>
              <w:t>Rejestr danych LGD</w:t>
            </w:r>
          </w:p>
          <w:p w14:paraId="73338253" w14:textId="77777777" w:rsidR="002003B8" w:rsidRPr="000611D7" w:rsidRDefault="002003B8" w:rsidP="00EC18EB">
            <w:pPr>
              <w:rPr>
                <w:rFonts w:ascii="Arial" w:hAnsi="Arial" w:cs="Arial"/>
              </w:rPr>
            </w:pPr>
            <w:r w:rsidRPr="000611D7">
              <w:rPr>
                <w:rFonts w:ascii="Arial" w:hAnsi="Arial" w:cs="Arial"/>
                <w:sz w:val="22"/>
                <w:szCs w:val="22"/>
              </w:rPr>
              <w:t>Rejestr danych współpracy</w:t>
            </w:r>
          </w:p>
          <w:p w14:paraId="1A1BA783" w14:textId="77777777" w:rsidR="002003B8" w:rsidRPr="000611D7" w:rsidRDefault="002003B8" w:rsidP="00EC18EB">
            <w:pPr>
              <w:rPr>
                <w:rFonts w:ascii="Arial" w:hAnsi="Arial" w:cs="Arial"/>
              </w:rPr>
            </w:pPr>
          </w:p>
        </w:tc>
        <w:tc>
          <w:tcPr>
            <w:tcW w:w="3119" w:type="dxa"/>
          </w:tcPr>
          <w:p w14:paraId="31F5FBB9"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4394" w:type="dxa"/>
          </w:tcPr>
          <w:p w14:paraId="44C6A559" w14:textId="77777777" w:rsidR="002003B8" w:rsidRPr="000611D7" w:rsidRDefault="002003B8" w:rsidP="00EC18EB">
            <w:pPr>
              <w:rPr>
                <w:rFonts w:ascii="Arial" w:hAnsi="Arial" w:cs="Arial"/>
              </w:rPr>
            </w:pPr>
            <w:r w:rsidRPr="000611D7">
              <w:rPr>
                <w:rFonts w:ascii="Arial" w:hAnsi="Arial" w:cs="Arial"/>
                <w:sz w:val="22"/>
                <w:szCs w:val="22"/>
              </w:rPr>
              <w:t>Ocena działalności organów stowarzyszenia</w:t>
            </w:r>
          </w:p>
        </w:tc>
      </w:tr>
      <w:tr w:rsidR="002003B8" w:rsidRPr="000611D7" w14:paraId="79AC16D7" w14:textId="77777777" w:rsidTr="006A64CE">
        <w:trPr>
          <w:trHeight w:val="611"/>
        </w:trPr>
        <w:tc>
          <w:tcPr>
            <w:tcW w:w="2654" w:type="dxa"/>
          </w:tcPr>
          <w:p w14:paraId="1AC1582D" w14:textId="77777777" w:rsidR="002003B8" w:rsidRPr="000611D7" w:rsidRDefault="002003B8" w:rsidP="00EC18EB">
            <w:pPr>
              <w:pStyle w:val="Default"/>
              <w:rPr>
                <w:sz w:val="22"/>
                <w:szCs w:val="22"/>
              </w:rPr>
            </w:pPr>
            <w:r w:rsidRPr="000611D7">
              <w:rPr>
                <w:sz w:val="22"/>
                <w:szCs w:val="22"/>
              </w:rPr>
              <w:t xml:space="preserve">Poziom współpracy z innymi organizacjami i podmiotami, w ramach zaplanowanych </w:t>
            </w:r>
            <w:r>
              <w:rPr>
                <w:sz w:val="22"/>
                <w:szCs w:val="22"/>
              </w:rPr>
              <w:t>projektów współpr</w:t>
            </w:r>
            <w:r w:rsidRPr="000611D7">
              <w:rPr>
                <w:sz w:val="22"/>
                <w:szCs w:val="22"/>
              </w:rPr>
              <w:t xml:space="preserve">acy </w:t>
            </w:r>
          </w:p>
        </w:tc>
        <w:tc>
          <w:tcPr>
            <w:tcW w:w="1316" w:type="dxa"/>
          </w:tcPr>
          <w:p w14:paraId="0660682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3B89582C" w14:textId="77777777" w:rsidR="002003B8" w:rsidRPr="000611D7" w:rsidRDefault="002003B8" w:rsidP="00EC18EB">
            <w:pPr>
              <w:rPr>
                <w:rFonts w:ascii="Arial" w:hAnsi="Arial" w:cs="Arial"/>
              </w:rPr>
            </w:pPr>
            <w:r w:rsidRPr="000611D7">
              <w:rPr>
                <w:rFonts w:ascii="Arial" w:hAnsi="Arial" w:cs="Arial"/>
                <w:sz w:val="22"/>
                <w:szCs w:val="22"/>
              </w:rPr>
              <w:t>Rej</w:t>
            </w:r>
            <w:r w:rsidR="00EC18EB">
              <w:rPr>
                <w:rFonts w:ascii="Arial" w:hAnsi="Arial" w:cs="Arial"/>
                <w:sz w:val="22"/>
                <w:szCs w:val="22"/>
              </w:rPr>
              <w:t>e</w:t>
            </w:r>
            <w:r w:rsidRPr="000611D7">
              <w:rPr>
                <w:rFonts w:ascii="Arial" w:hAnsi="Arial" w:cs="Arial"/>
                <w:sz w:val="22"/>
                <w:szCs w:val="22"/>
              </w:rPr>
              <w:t>str współpracy</w:t>
            </w:r>
          </w:p>
        </w:tc>
        <w:tc>
          <w:tcPr>
            <w:tcW w:w="3119" w:type="dxa"/>
          </w:tcPr>
          <w:p w14:paraId="1F0850F3"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4394" w:type="dxa"/>
          </w:tcPr>
          <w:p w14:paraId="1D164043" w14:textId="77777777" w:rsidR="002003B8" w:rsidRPr="000611D7" w:rsidRDefault="002003B8" w:rsidP="00EC18EB">
            <w:pPr>
              <w:rPr>
                <w:rFonts w:ascii="Arial" w:hAnsi="Arial" w:cs="Arial"/>
              </w:rPr>
            </w:pPr>
            <w:r w:rsidRPr="000611D7">
              <w:rPr>
                <w:rFonts w:ascii="Arial" w:hAnsi="Arial" w:cs="Arial"/>
                <w:sz w:val="22"/>
                <w:szCs w:val="22"/>
              </w:rPr>
              <w:t>Ocena współpracy z partnerami i organizacjami w tym realizacja zaplanowanych projektów współpracy</w:t>
            </w:r>
          </w:p>
        </w:tc>
      </w:tr>
    </w:tbl>
    <w:p w14:paraId="59F52167" w14:textId="77777777" w:rsidR="002003B8" w:rsidRDefault="002003B8" w:rsidP="002003B8">
      <w:pPr>
        <w:pStyle w:val="Default"/>
        <w:jc w:val="center"/>
        <w:rPr>
          <w:sz w:val="22"/>
          <w:szCs w:val="22"/>
        </w:rPr>
      </w:pPr>
    </w:p>
    <w:p w14:paraId="2C0F4A74" w14:textId="0C256DEC" w:rsidR="002003B8" w:rsidRPr="00455AA1" w:rsidRDefault="002003B8" w:rsidP="00455AA1">
      <w:pPr>
        <w:pStyle w:val="Default"/>
        <w:jc w:val="center"/>
        <w:rPr>
          <w:sz w:val="22"/>
          <w:szCs w:val="22"/>
        </w:rPr>
      </w:pPr>
      <w:r w:rsidRPr="00E377F9">
        <w:rPr>
          <w:sz w:val="22"/>
          <w:szCs w:val="22"/>
        </w:rPr>
        <w:lastRenderedPageBreak/>
        <w:t xml:space="preserve">Tabela nr </w:t>
      </w:r>
      <w:r w:rsidR="00C056C1" w:rsidRPr="00E377F9">
        <w:rPr>
          <w:sz w:val="22"/>
          <w:szCs w:val="22"/>
        </w:rPr>
        <w:t>2 –</w:t>
      </w:r>
      <w:r w:rsidRPr="00E377F9">
        <w:rPr>
          <w:sz w:val="22"/>
          <w:szCs w:val="22"/>
        </w:rPr>
        <w:t xml:space="preserve"> załącznik do </w:t>
      </w:r>
      <w:r w:rsidRPr="00E377F9">
        <w:rPr>
          <w:bCs/>
          <w:sz w:val="22"/>
          <w:szCs w:val="22"/>
        </w:rPr>
        <w:t>Procedury dokonywania monitoringu i ewaluacji strategii rozwoju lokalnego kierowanego przez społeczność na lata 2016-2022 oraz funkcjonowania LGD Kraina Trzech Rzek</w:t>
      </w:r>
    </w:p>
    <w:tbl>
      <w:tblPr>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53"/>
        <w:gridCol w:w="1842"/>
        <w:gridCol w:w="3280"/>
        <w:gridCol w:w="2423"/>
        <w:gridCol w:w="6288"/>
      </w:tblGrid>
      <w:tr w:rsidR="002003B8" w:rsidRPr="00720225" w14:paraId="09569A93" w14:textId="77777777" w:rsidTr="006928DF">
        <w:tc>
          <w:tcPr>
            <w:tcW w:w="0" w:type="auto"/>
            <w:gridSpan w:val="5"/>
            <w:shd w:val="clear" w:color="auto" w:fill="C6D9F1"/>
          </w:tcPr>
          <w:p w14:paraId="61A81C68" w14:textId="77777777" w:rsidR="002003B8" w:rsidRPr="00720225" w:rsidRDefault="002003B8" w:rsidP="00EC18EB">
            <w:pPr>
              <w:jc w:val="center"/>
              <w:rPr>
                <w:rFonts w:ascii="Arial" w:hAnsi="Arial" w:cs="Arial"/>
                <w:b/>
              </w:rPr>
            </w:pPr>
            <w:r w:rsidRPr="00720225">
              <w:rPr>
                <w:rFonts w:ascii="Arial" w:hAnsi="Arial" w:cs="Arial"/>
                <w:b/>
                <w:bCs/>
                <w:sz w:val="22"/>
                <w:szCs w:val="22"/>
              </w:rPr>
              <w:t xml:space="preserve">Szczegółowy zakres </w:t>
            </w:r>
            <w:r>
              <w:rPr>
                <w:rFonts w:ascii="Arial" w:hAnsi="Arial" w:cs="Arial"/>
                <w:b/>
                <w:bCs/>
                <w:sz w:val="22"/>
                <w:szCs w:val="22"/>
              </w:rPr>
              <w:t xml:space="preserve">ewaluacji </w:t>
            </w:r>
            <w:r w:rsidRPr="00720225">
              <w:rPr>
                <w:rFonts w:ascii="Arial" w:hAnsi="Arial" w:cs="Arial"/>
                <w:b/>
                <w:bCs/>
                <w:sz w:val="22"/>
                <w:szCs w:val="22"/>
              </w:rPr>
              <w:t>LSR</w:t>
            </w:r>
          </w:p>
        </w:tc>
      </w:tr>
      <w:tr w:rsidR="002003B8" w:rsidRPr="00720225" w14:paraId="4631E89C" w14:textId="77777777" w:rsidTr="006928DF">
        <w:tc>
          <w:tcPr>
            <w:tcW w:w="1953" w:type="dxa"/>
            <w:shd w:val="clear" w:color="auto" w:fill="C6D9F1"/>
          </w:tcPr>
          <w:p w14:paraId="5A74B63E" w14:textId="77777777" w:rsidR="002003B8" w:rsidRPr="00B01E61" w:rsidRDefault="002003B8" w:rsidP="00EC18EB">
            <w:pPr>
              <w:jc w:val="center"/>
              <w:rPr>
                <w:rFonts w:ascii="Arial" w:hAnsi="Arial" w:cs="Arial"/>
                <w:b/>
              </w:rPr>
            </w:pPr>
            <w:r w:rsidRPr="00B01E61">
              <w:rPr>
                <w:rFonts w:ascii="Arial" w:hAnsi="Arial" w:cs="Arial"/>
                <w:b/>
                <w:sz w:val="22"/>
                <w:szCs w:val="22"/>
              </w:rPr>
              <w:t>Elementy poddane badaniu</w:t>
            </w:r>
          </w:p>
        </w:tc>
        <w:tc>
          <w:tcPr>
            <w:tcW w:w="1842" w:type="dxa"/>
            <w:shd w:val="clear" w:color="auto" w:fill="C6D9F1"/>
          </w:tcPr>
          <w:p w14:paraId="4A80553E" w14:textId="77777777" w:rsidR="002003B8" w:rsidRPr="00B01E61" w:rsidRDefault="002003B8" w:rsidP="00EC18EB">
            <w:pPr>
              <w:jc w:val="center"/>
              <w:rPr>
                <w:rFonts w:ascii="Arial" w:hAnsi="Arial" w:cs="Arial"/>
                <w:b/>
              </w:rPr>
            </w:pPr>
            <w:r w:rsidRPr="00B01E61">
              <w:rPr>
                <w:rFonts w:ascii="Arial" w:hAnsi="Arial" w:cs="Arial"/>
                <w:b/>
                <w:sz w:val="22"/>
                <w:szCs w:val="22"/>
              </w:rPr>
              <w:t>Wykonawca badania</w:t>
            </w:r>
          </w:p>
        </w:tc>
        <w:tc>
          <w:tcPr>
            <w:tcW w:w="3280" w:type="dxa"/>
            <w:shd w:val="clear" w:color="auto" w:fill="C6D9F1"/>
          </w:tcPr>
          <w:p w14:paraId="38531ADE" w14:textId="77777777" w:rsidR="002003B8" w:rsidRPr="00B01E61" w:rsidRDefault="002003B8" w:rsidP="00EC18EB">
            <w:pPr>
              <w:jc w:val="center"/>
              <w:rPr>
                <w:rFonts w:ascii="Arial" w:hAnsi="Arial" w:cs="Arial"/>
                <w:b/>
              </w:rPr>
            </w:pPr>
            <w:r w:rsidRPr="00B01E61">
              <w:rPr>
                <w:rFonts w:ascii="Arial" w:hAnsi="Arial" w:cs="Arial"/>
                <w:b/>
                <w:sz w:val="22"/>
                <w:szCs w:val="22"/>
              </w:rPr>
              <w:t>Źródło danych i metody ich zbierania</w:t>
            </w:r>
          </w:p>
        </w:tc>
        <w:tc>
          <w:tcPr>
            <w:tcW w:w="0" w:type="auto"/>
            <w:shd w:val="clear" w:color="auto" w:fill="C6D9F1"/>
          </w:tcPr>
          <w:p w14:paraId="673A8D57" w14:textId="77777777" w:rsidR="002003B8" w:rsidRPr="00B01E61" w:rsidRDefault="002003B8" w:rsidP="00EC18EB">
            <w:pPr>
              <w:jc w:val="center"/>
              <w:rPr>
                <w:rFonts w:ascii="Arial" w:hAnsi="Arial" w:cs="Arial"/>
                <w:b/>
              </w:rPr>
            </w:pPr>
            <w:r w:rsidRPr="00B01E61">
              <w:rPr>
                <w:rFonts w:ascii="Arial" w:hAnsi="Arial" w:cs="Arial"/>
                <w:b/>
                <w:sz w:val="22"/>
                <w:szCs w:val="22"/>
              </w:rPr>
              <w:t>Czas i okres dokonywania pomiaru</w:t>
            </w:r>
          </w:p>
        </w:tc>
        <w:tc>
          <w:tcPr>
            <w:tcW w:w="0" w:type="auto"/>
            <w:shd w:val="clear" w:color="auto" w:fill="C6D9F1"/>
          </w:tcPr>
          <w:p w14:paraId="4C4D2283" w14:textId="77777777" w:rsidR="002003B8" w:rsidRPr="00B01E61" w:rsidRDefault="002003B8" w:rsidP="00EC18EB">
            <w:pPr>
              <w:jc w:val="center"/>
              <w:rPr>
                <w:rFonts w:ascii="Arial" w:hAnsi="Arial" w:cs="Arial"/>
                <w:b/>
              </w:rPr>
            </w:pPr>
            <w:r w:rsidRPr="00B01E61">
              <w:rPr>
                <w:rFonts w:ascii="Arial" w:hAnsi="Arial" w:cs="Arial"/>
                <w:b/>
                <w:sz w:val="22"/>
                <w:szCs w:val="22"/>
              </w:rPr>
              <w:t>Analiza i ocena danych</w:t>
            </w:r>
          </w:p>
        </w:tc>
      </w:tr>
      <w:tr w:rsidR="002003B8" w:rsidRPr="00720225" w14:paraId="763686CE" w14:textId="77777777" w:rsidTr="006928DF">
        <w:trPr>
          <w:trHeight w:val="1575"/>
        </w:trPr>
        <w:tc>
          <w:tcPr>
            <w:tcW w:w="1953" w:type="dxa"/>
          </w:tcPr>
          <w:p w14:paraId="03B58D88" w14:textId="77777777" w:rsidR="002003B8" w:rsidRPr="00B01E61" w:rsidRDefault="002003B8" w:rsidP="00EC18EB">
            <w:pPr>
              <w:pStyle w:val="Default"/>
              <w:rPr>
                <w:sz w:val="22"/>
                <w:szCs w:val="22"/>
              </w:rPr>
            </w:pPr>
            <w:r w:rsidRPr="00B01E61">
              <w:rPr>
                <w:sz w:val="22"/>
                <w:szCs w:val="22"/>
              </w:rPr>
              <w:t xml:space="preserve">Stopień osiągania celów LSR, poprzez realizację wskaźników LSR </w:t>
            </w:r>
          </w:p>
        </w:tc>
        <w:tc>
          <w:tcPr>
            <w:tcW w:w="1842" w:type="dxa"/>
          </w:tcPr>
          <w:p w14:paraId="67033A40" w14:textId="77777777" w:rsidR="002003B8" w:rsidRPr="00B01E61"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 Ewaluacja z udziałem społeczności lokalnej</w:t>
            </w:r>
          </w:p>
        </w:tc>
        <w:tc>
          <w:tcPr>
            <w:tcW w:w="3280" w:type="dxa"/>
          </w:tcPr>
          <w:p w14:paraId="01DE8AA9" w14:textId="77777777" w:rsidR="002003B8" w:rsidRPr="00B01E61" w:rsidRDefault="002003B8" w:rsidP="00EC18EB">
            <w:pPr>
              <w:pStyle w:val="Default"/>
              <w:tabs>
                <w:tab w:val="left" w:pos="0"/>
                <w:tab w:val="left" w:pos="281"/>
              </w:tabs>
              <w:rPr>
                <w:sz w:val="22"/>
                <w:szCs w:val="22"/>
              </w:rPr>
            </w:pPr>
            <w:r w:rsidRPr="00B01E61">
              <w:rPr>
                <w:sz w:val="22"/>
                <w:szCs w:val="22"/>
              </w:rPr>
              <w:t>- ankiety beneficjentów</w:t>
            </w:r>
            <w:r>
              <w:rPr>
                <w:sz w:val="22"/>
                <w:szCs w:val="22"/>
              </w:rPr>
              <w:t xml:space="preserve"> i mieszkańców</w:t>
            </w:r>
            <w:r w:rsidRPr="00B01E61">
              <w:rPr>
                <w:sz w:val="22"/>
                <w:szCs w:val="22"/>
              </w:rPr>
              <w:t xml:space="preserve">, </w:t>
            </w:r>
          </w:p>
          <w:p w14:paraId="517A2DF7" w14:textId="77777777" w:rsidR="002003B8" w:rsidRPr="00B01E61" w:rsidRDefault="002003B8" w:rsidP="00EC18EB">
            <w:pPr>
              <w:pStyle w:val="Default"/>
              <w:tabs>
                <w:tab w:val="left" w:pos="0"/>
                <w:tab w:val="left" w:pos="281"/>
              </w:tabs>
              <w:rPr>
                <w:sz w:val="22"/>
                <w:szCs w:val="22"/>
              </w:rPr>
            </w:pPr>
            <w:r w:rsidRPr="00B01E61">
              <w:rPr>
                <w:sz w:val="22"/>
                <w:szCs w:val="22"/>
              </w:rPr>
              <w:t xml:space="preserve">- sprawozdania beneficjentów i biura LGD, </w:t>
            </w:r>
          </w:p>
          <w:p w14:paraId="57423BE4" w14:textId="77777777" w:rsidR="002003B8" w:rsidRDefault="002003B8" w:rsidP="00EC18EB">
            <w:pPr>
              <w:pStyle w:val="Default"/>
              <w:tabs>
                <w:tab w:val="left" w:pos="0"/>
                <w:tab w:val="left" w:pos="281"/>
              </w:tabs>
              <w:rPr>
                <w:sz w:val="22"/>
                <w:szCs w:val="22"/>
              </w:rPr>
            </w:pPr>
            <w:r w:rsidRPr="00B01E61">
              <w:rPr>
                <w:sz w:val="22"/>
                <w:szCs w:val="22"/>
              </w:rPr>
              <w:t xml:space="preserve"> -rejestr danych LGD </w:t>
            </w:r>
          </w:p>
          <w:p w14:paraId="23007E89" w14:textId="77777777" w:rsidR="002003B8" w:rsidRPr="00B01E61" w:rsidRDefault="006E68AF" w:rsidP="006E68AF">
            <w:pPr>
              <w:pStyle w:val="Default"/>
              <w:tabs>
                <w:tab w:val="left" w:pos="0"/>
                <w:tab w:val="left" w:pos="281"/>
              </w:tabs>
              <w:rPr>
                <w:sz w:val="22"/>
                <w:szCs w:val="22"/>
              </w:rPr>
            </w:pPr>
            <w:r>
              <w:rPr>
                <w:sz w:val="22"/>
                <w:szCs w:val="22"/>
              </w:rPr>
              <w:t xml:space="preserve">- warsztat </w:t>
            </w:r>
            <w:r w:rsidR="00E80438">
              <w:rPr>
                <w:sz w:val="22"/>
                <w:szCs w:val="22"/>
              </w:rPr>
              <w:t>refleksyjny</w:t>
            </w:r>
          </w:p>
        </w:tc>
        <w:tc>
          <w:tcPr>
            <w:tcW w:w="0" w:type="auto"/>
          </w:tcPr>
          <w:p w14:paraId="6503060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400B9748" w14:textId="77777777" w:rsidR="002003B8" w:rsidRPr="00B01E61" w:rsidRDefault="002003B8" w:rsidP="00EC18EB">
            <w:pPr>
              <w:pStyle w:val="Default"/>
              <w:rPr>
                <w:sz w:val="22"/>
                <w:szCs w:val="22"/>
              </w:rPr>
            </w:pPr>
            <w:r w:rsidRPr="00B01E61">
              <w:rPr>
                <w:b/>
                <w:bCs/>
                <w:sz w:val="22"/>
                <w:szCs w:val="22"/>
              </w:rPr>
              <w:t xml:space="preserve">Skuteczność: </w:t>
            </w:r>
            <w:r w:rsidRPr="00B01E61">
              <w:rPr>
                <w:sz w:val="22"/>
                <w:szCs w:val="22"/>
              </w:rPr>
              <w:t xml:space="preserve">Ocena celowości i trafności założeń realizowanych w ramach LSR. Określenie stopnia realizacji poszczególnych celów. </w:t>
            </w:r>
          </w:p>
          <w:p w14:paraId="17B78358" w14:textId="77777777" w:rsidR="002003B8" w:rsidRPr="00B01E61" w:rsidRDefault="002003B8" w:rsidP="00EC18EB">
            <w:pPr>
              <w:rPr>
                <w:rFonts w:ascii="Arial" w:hAnsi="Arial" w:cs="Arial"/>
              </w:rPr>
            </w:pPr>
            <w:r w:rsidRPr="00B01E61">
              <w:rPr>
                <w:rFonts w:ascii="Arial" w:hAnsi="Arial" w:cs="Arial"/>
                <w:b/>
                <w:bCs/>
                <w:sz w:val="22"/>
                <w:szCs w:val="22"/>
              </w:rPr>
              <w:t xml:space="preserve">Użyteczność: </w:t>
            </w:r>
            <w:r w:rsidRPr="00B01E61">
              <w:rPr>
                <w:rFonts w:ascii="Arial" w:hAnsi="Arial" w:cs="Arial"/>
                <w:sz w:val="22"/>
                <w:szCs w:val="22"/>
              </w:rPr>
              <w:t>Określenie stopnia zaspokojenia potrzeb beneficjentów w wyniku osią</w:t>
            </w:r>
            <w:r>
              <w:rPr>
                <w:rFonts w:ascii="Arial" w:hAnsi="Arial" w:cs="Arial"/>
                <w:sz w:val="22"/>
                <w:szCs w:val="22"/>
              </w:rPr>
              <w:t>gnię</w:t>
            </w:r>
            <w:r w:rsidRPr="00B01E61">
              <w:rPr>
                <w:rFonts w:ascii="Arial" w:hAnsi="Arial" w:cs="Arial"/>
                <w:sz w:val="22"/>
                <w:szCs w:val="22"/>
              </w:rPr>
              <w:t>cia rezultatów podejmowanych przedsięwzięć.</w:t>
            </w:r>
          </w:p>
        </w:tc>
      </w:tr>
      <w:tr w:rsidR="002003B8" w:rsidRPr="00720225" w14:paraId="103692BC" w14:textId="77777777" w:rsidTr="006928DF">
        <w:trPr>
          <w:trHeight w:val="690"/>
        </w:trPr>
        <w:tc>
          <w:tcPr>
            <w:tcW w:w="1953" w:type="dxa"/>
          </w:tcPr>
          <w:p w14:paraId="24DE83C0" w14:textId="77777777" w:rsidR="002003B8" w:rsidRPr="00B01E61" w:rsidRDefault="002003B8" w:rsidP="00EC18EB">
            <w:pPr>
              <w:pStyle w:val="Default"/>
              <w:rPr>
                <w:sz w:val="22"/>
                <w:szCs w:val="22"/>
              </w:rPr>
            </w:pPr>
            <w:r>
              <w:rPr>
                <w:sz w:val="22"/>
                <w:szCs w:val="22"/>
              </w:rPr>
              <w:t>Stosowane kryteria wyboru operacji</w:t>
            </w:r>
          </w:p>
        </w:tc>
        <w:tc>
          <w:tcPr>
            <w:tcW w:w="1842" w:type="dxa"/>
          </w:tcPr>
          <w:p w14:paraId="07711A6B" w14:textId="77777777" w:rsidR="002003B8" w:rsidRDefault="002003B8" w:rsidP="00EC18EB">
            <w:pPr>
              <w:rPr>
                <w:rFonts w:ascii="Arial" w:hAnsi="Arial" w:cs="Arial"/>
              </w:rPr>
            </w:pPr>
            <w:r>
              <w:rPr>
                <w:rFonts w:ascii="Arial" w:hAnsi="Arial" w:cs="Arial"/>
                <w:sz w:val="22"/>
                <w:szCs w:val="22"/>
              </w:rPr>
              <w:t>Zarząd LGD,</w:t>
            </w:r>
          </w:p>
          <w:p w14:paraId="190F4128" w14:textId="77777777" w:rsidR="002003B8" w:rsidRPr="00B01E61" w:rsidRDefault="002003B8" w:rsidP="00EC18EB">
            <w:pPr>
              <w:rPr>
                <w:rFonts w:ascii="Arial" w:hAnsi="Arial" w:cs="Arial"/>
              </w:rPr>
            </w:pPr>
            <w:r>
              <w:rPr>
                <w:rFonts w:ascii="Arial" w:hAnsi="Arial" w:cs="Arial"/>
                <w:sz w:val="22"/>
                <w:szCs w:val="22"/>
              </w:rPr>
              <w:t xml:space="preserve"> Ewaluacja z udziałem społeczności lokalnej</w:t>
            </w:r>
          </w:p>
        </w:tc>
        <w:tc>
          <w:tcPr>
            <w:tcW w:w="3280" w:type="dxa"/>
          </w:tcPr>
          <w:p w14:paraId="79435D8A" w14:textId="77777777" w:rsidR="002003B8" w:rsidRDefault="002003B8" w:rsidP="00EC18EB">
            <w:pPr>
              <w:pStyle w:val="Default"/>
              <w:tabs>
                <w:tab w:val="left" w:pos="0"/>
                <w:tab w:val="left" w:pos="281"/>
              </w:tabs>
              <w:rPr>
                <w:sz w:val="22"/>
                <w:szCs w:val="22"/>
              </w:rPr>
            </w:pPr>
            <w:r>
              <w:rPr>
                <w:sz w:val="22"/>
                <w:szCs w:val="22"/>
              </w:rPr>
              <w:t xml:space="preserve"> -analiza list wybranych operacji</w:t>
            </w:r>
          </w:p>
          <w:p w14:paraId="28687850" w14:textId="77777777" w:rsidR="002003B8" w:rsidRDefault="002003B8" w:rsidP="00EC18EB">
            <w:pPr>
              <w:pStyle w:val="Default"/>
              <w:tabs>
                <w:tab w:val="left" w:pos="0"/>
                <w:tab w:val="left" w:pos="281"/>
              </w:tabs>
              <w:rPr>
                <w:sz w:val="22"/>
                <w:szCs w:val="22"/>
              </w:rPr>
            </w:pPr>
            <w:r>
              <w:rPr>
                <w:sz w:val="22"/>
                <w:szCs w:val="22"/>
              </w:rPr>
              <w:t>- wywiady z członkami rady LGD</w:t>
            </w:r>
          </w:p>
          <w:p w14:paraId="4ADC4E3C" w14:textId="77777777" w:rsidR="002003B8" w:rsidRDefault="002003B8" w:rsidP="00EC18EB">
            <w:pPr>
              <w:pStyle w:val="Default"/>
              <w:tabs>
                <w:tab w:val="left" w:pos="0"/>
                <w:tab w:val="left" w:pos="281"/>
              </w:tabs>
              <w:rPr>
                <w:sz w:val="22"/>
                <w:szCs w:val="22"/>
              </w:rPr>
            </w:pPr>
            <w:r>
              <w:rPr>
                <w:sz w:val="22"/>
                <w:szCs w:val="22"/>
              </w:rPr>
              <w:t>- analiza realizacji wskaźników</w:t>
            </w:r>
          </w:p>
          <w:p w14:paraId="00B21DFB" w14:textId="77777777" w:rsidR="006E68AF" w:rsidRPr="00B01E61" w:rsidRDefault="006E68AF" w:rsidP="00EC18EB">
            <w:pPr>
              <w:pStyle w:val="Default"/>
              <w:tabs>
                <w:tab w:val="left" w:pos="0"/>
                <w:tab w:val="left" w:pos="281"/>
              </w:tabs>
              <w:rPr>
                <w:sz w:val="22"/>
                <w:szCs w:val="22"/>
              </w:rPr>
            </w:pPr>
            <w:r>
              <w:rPr>
                <w:sz w:val="22"/>
                <w:szCs w:val="22"/>
              </w:rPr>
              <w:t>- warsztat refleksyjny</w:t>
            </w:r>
          </w:p>
        </w:tc>
        <w:tc>
          <w:tcPr>
            <w:tcW w:w="0" w:type="auto"/>
          </w:tcPr>
          <w:p w14:paraId="4C34D2E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48701DDD" w14:textId="34DDDC14" w:rsidR="002003B8" w:rsidRPr="00166C8E" w:rsidRDefault="002003B8" w:rsidP="00EC18EB">
            <w:pPr>
              <w:rPr>
                <w:rFonts w:ascii="Arial" w:hAnsi="Arial" w:cs="Arial"/>
              </w:rPr>
            </w:pPr>
            <w:r w:rsidRPr="00765FDD">
              <w:rPr>
                <w:rFonts w:ascii="Arial" w:hAnsi="Arial" w:cs="Arial"/>
                <w:b/>
                <w:sz w:val="22"/>
                <w:szCs w:val="22"/>
              </w:rPr>
              <w:t>Trafność</w:t>
            </w:r>
            <w:r>
              <w:rPr>
                <w:rFonts w:ascii="Arial" w:hAnsi="Arial" w:cs="Arial"/>
                <w:sz w:val="22"/>
                <w:szCs w:val="22"/>
              </w:rPr>
              <w:t xml:space="preserve"> przyjętych kryteriów wyboru</w:t>
            </w:r>
          </w:p>
        </w:tc>
      </w:tr>
      <w:tr w:rsidR="002003B8" w:rsidRPr="00720225" w14:paraId="6B3B45BE" w14:textId="77777777" w:rsidTr="006928DF">
        <w:tc>
          <w:tcPr>
            <w:tcW w:w="1953" w:type="dxa"/>
          </w:tcPr>
          <w:p w14:paraId="18A7FBE8" w14:textId="1ED699BB" w:rsidR="002003B8" w:rsidRPr="00B01E61" w:rsidRDefault="002003B8" w:rsidP="00EC18EB">
            <w:pPr>
              <w:rPr>
                <w:rFonts w:ascii="Arial" w:hAnsi="Arial" w:cs="Arial"/>
              </w:rPr>
            </w:pPr>
            <w:r w:rsidRPr="00B01E61">
              <w:rPr>
                <w:rFonts w:ascii="Arial" w:hAnsi="Arial" w:cs="Arial"/>
                <w:sz w:val="22"/>
                <w:szCs w:val="22"/>
              </w:rPr>
              <w:t xml:space="preserve">Wpływ realizacji LSR </w:t>
            </w:r>
            <w:r w:rsidR="00C056C1" w:rsidRPr="00B01E61">
              <w:rPr>
                <w:rFonts w:ascii="Arial" w:hAnsi="Arial" w:cs="Arial"/>
                <w:sz w:val="22"/>
                <w:szCs w:val="22"/>
              </w:rPr>
              <w:t>na rozwój</w:t>
            </w:r>
            <w:r w:rsidRPr="00B01E61">
              <w:rPr>
                <w:rFonts w:ascii="Arial" w:hAnsi="Arial" w:cs="Arial"/>
                <w:sz w:val="22"/>
                <w:szCs w:val="22"/>
              </w:rPr>
              <w:t xml:space="preserve"> społeczny i gospodarczy obszaru LGD </w:t>
            </w:r>
          </w:p>
          <w:p w14:paraId="7F77C34D" w14:textId="77777777" w:rsidR="002003B8" w:rsidRPr="00B01E61" w:rsidRDefault="002003B8" w:rsidP="00EC18EB">
            <w:pPr>
              <w:rPr>
                <w:rFonts w:ascii="Arial" w:hAnsi="Arial" w:cs="Arial"/>
              </w:rPr>
            </w:pPr>
          </w:p>
        </w:tc>
        <w:tc>
          <w:tcPr>
            <w:tcW w:w="1842" w:type="dxa"/>
          </w:tcPr>
          <w:p w14:paraId="308C60E0"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46D4D9D"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80" w:type="dxa"/>
          </w:tcPr>
          <w:p w14:paraId="40474A84" w14:textId="77777777" w:rsidR="002003B8" w:rsidRPr="00B01E61" w:rsidRDefault="002003B8" w:rsidP="00EC18EB">
            <w:pPr>
              <w:pStyle w:val="Default"/>
              <w:rPr>
                <w:sz w:val="22"/>
                <w:szCs w:val="22"/>
              </w:rPr>
            </w:pPr>
            <w:r w:rsidRPr="00B01E61">
              <w:rPr>
                <w:sz w:val="22"/>
                <w:szCs w:val="22"/>
              </w:rPr>
              <w:t xml:space="preserve">-rejestr danych LGD, </w:t>
            </w:r>
          </w:p>
          <w:p w14:paraId="0A027290" w14:textId="77777777" w:rsidR="002003B8" w:rsidRPr="00B01E61" w:rsidRDefault="002003B8" w:rsidP="00EC18EB">
            <w:pPr>
              <w:pStyle w:val="Default"/>
              <w:rPr>
                <w:sz w:val="22"/>
                <w:szCs w:val="22"/>
              </w:rPr>
            </w:pPr>
            <w:r w:rsidRPr="00B01E61">
              <w:rPr>
                <w:sz w:val="22"/>
                <w:szCs w:val="22"/>
              </w:rPr>
              <w:t xml:space="preserve">-dane statystyki publicznej (BDL GUS, PUP), </w:t>
            </w:r>
          </w:p>
          <w:p w14:paraId="1AF1B22A" w14:textId="77777777" w:rsidR="002003B8" w:rsidRPr="00B01E61" w:rsidRDefault="002003B8" w:rsidP="00EC18EB">
            <w:pPr>
              <w:pStyle w:val="Default"/>
              <w:rPr>
                <w:sz w:val="22"/>
                <w:szCs w:val="22"/>
              </w:rPr>
            </w:pPr>
            <w:r w:rsidRPr="00B01E61">
              <w:rPr>
                <w:sz w:val="22"/>
                <w:szCs w:val="22"/>
              </w:rPr>
              <w:t>-ankiety beneficjentów</w:t>
            </w:r>
            <w:r>
              <w:rPr>
                <w:sz w:val="22"/>
                <w:szCs w:val="22"/>
              </w:rPr>
              <w:t xml:space="preserve"> i mieszkańców</w:t>
            </w:r>
            <w:r w:rsidRPr="00B01E61">
              <w:rPr>
                <w:sz w:val="22"/>
                <w:szCs w:val="22"/>
              </w:rPr>
              <w:t xml:space="preserve">, </w:t>
            </w:r>
          </w:p>
          <w:p w14:paraId="454CC368" w14:textId="77777777" w:rsidR="002003B8" w:rsidRDefault="002003B8" w:rsidP="00D4075A">
            <w:pPr>
              <w:pStyle w:val="Default"/>
              <w:rPr>
                <w:sz w:val="22"/>
                <w:szCs w:val="22"/>
              </w:rPr>
            </w:pPr>
            <w:r w:rsidRPr="00B01E61">
              <w:rPr>
                <w:sz w:val="22"/>
                <w:szCs w:val="22"/>
              </w:rPr>
              <w:t xml:space="preserve">-sprawozdania </w:t>
            </w:r>
            <w:r w:rsidR="00D4075A">
              <w:rPr>
                <w:sz w:val="22"/>
                <w:szCs w:val="22"/>
              </w:rPr>
              <w:t>półroczne</w:t>
            </w:r>
            <w:r w:rsidR="00D4075A" w:rsidRPr="00B01E61">
              <w:rPr>
                <w:sz w:val="22"/>
                <w:szCs w:val="22"/>
              </w:rPr>
              <w:t xml:space="preserve"> </w:t>
            </w:r>
          </w:p>
          <w:p w14:paraId="2CF157EE" w14:textId="77777777" w:rsidR="006E68AF" w:rsidRPr="00B01E61" w:rsidRDefault="006E68AF" w:rsidP="00D4075A">
            <w:pPr>
              <w:pStyle w:val="Default"/>
              <w:rPr>
                <w:sz w:val="22"/>
                <w:szCs w:val="22"/>
              </w:rPr>
            </w:pPr>
            <w:r>
              <w:rPr>
                <w:sz w:val="22"/>
                <w:szCs w:val="22"/>
              </w:rPr>
              <w:t>- warsztat refleksyjny</w:t>
            </w:r>
          </w:p>
        </w:tc>
        <w:tc>
          <w:tcPr>
            <w:tcW w:w="0" w:type="auto"/>
          </w:tcPr>
          <w:p w14:paraId="41C7158F"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0D92EF76" w14:textId="77777777" w:rsidR="002003B8" w:rsidRPr="00B01E61" w:rsidRDefault="002003B8" w:rsidP="00EC18EB">
            <w:pPr>
              <w:pStyle w:val="Default"/>
              <w:rPr>
                <w:sz w:val="22"/>
                <w:szCs w:val="22"/>
              </w:rPr>
            </w:pPr>
            <w:r w:rsidRPr="00B01E61">
              <w:rPr>
                <w:b/>
                <w:bCs/>
                <w:sz w:val="22"/>
                <w:szCs w:val="22"/>
              </w:rPr>
              <w:t xml:space="preserve">Trafność: </w:t>
            </w:r>
            <w:r w:rsidRPr="00B01E61">
              <w:rPr>
                <w:sz w:val="22"/>
                <w:szCs w:val="22"/>
              </w:rPr>
              <w:t xml:space="preserve">globalny wpływ działań LGD na procesy rozwojowe zachodzące na terenie gmin tworzących LGD, ocena stopnia, w jakim przyjęte założenia LSR odpowiadają zidentyfikowanym problemom w obszarze objętym projektem i/lub realnym potrzebom beneficjentów </w:t>
            </w:r>
          </w:p>
          <w:p w14:paraId="58F9338B" w14:textId="77777777" w:rsidR="002003B8" w:rsidRPr="00B01E61" w:rsidRDefault="002003B8" w:rsidP="00EC18EB">
            <w:pPr>
              <w:rPr>
                <w:rFonts w:ascii="Arial" w:hAnsi="Arial" w:cs="Arial"/>
              </w:rPr>
            </w:pPr>
            <w:r w:rsidRPr="00B01E61">
              <w:rPr>
                <w:rFonts w:ascii="Arial" w:hAnsi="Arial" w:cs="Arial"/>
                <w:b/>
                <w:bCs/>
                <w:sz w:val="22"/>
                <w:szCs w:val="22"/>
              </w:rPr>
              <w:t xml:space="preserve">Trwałość: </w:t>
            </w:r>
            <w:r w:rsidRPr="00B01E61">
              <w:rPr>
                <w:rFonts w:ascii="Arial" w:hAnsi="Arial" w:cs="Arial"/>
                <w:sz w:val="22"/>
                <w:szCs w:val="22"/>
              </w:rPr>
              <w:t>ocena, czy pozytywne efekty przedsięwzięć mogą trwać po zrealizowaniu LSR</w:t>
            </w:r>
          </w:p>
        </w:tc>
      </w:tr>
      <w:tr w:rsidR="002003B8" w:rsidRPr="00720225" w14:paraId="4F8AA065" w14:textId="77777777" w:rsidTr="006928DF">
        <w:tc>
          <w:tcPr>
            <w:tcW w:w="1953" w:type="dxa"/>
          </w:tcPr>
          <w:p w14:paraId="5BEF7997" w14:textId="77777777" w:rsidR="002003B8" w:rsidRPr="00B01E61" w:rsidRDefault="002003B8" w:rsidP="00EC18EB">
            <w:pPr>
              <w:rPr>
                <w:rFonts w:ascii="Arial" w:hAnsi="Arial" w:cs="Arial"/>
              </w:rPr>
            </w:pPr>
            <w:r w:rsidRPr="00B01E61">
              <w:rPr>
                <w:rFonts w:ascii="Arial" w:hAnsi="Arial" w:cs="Arial"/>
                <w:sz w:val="22"/>
                <w:szCs w:val="22"/>
              </w:rPr>
              <w:t>Harmonogram rzeczowo - finansowy</w:t>
            </w:r>
          </w:p>
        </w:tc>
        <w:tc>
          <w:tcPr>
            <w:tcW w:w="1842" w:type="dxa"/>
          </w:tcPr>
          <w:p w14:paraId="0D188188"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3280" w:type="dxa"/>
          </w:tcPr>
          <w:p w14:paraId="002DF290" w14:textId="77777777" w:rsidR="002003B8" w:rsidRPr="00B01E61" w:rsidRDefault="002003B8" w:rsidP="00EC18EB">
            <w:pPr>
              <w:rPr>
                <w:rFonts w:ascii="Arial" w:hAnsi="Arial" w:cs="Arial"/>
              </w:rPr>
            </w:pPr>
            <w:r w:rsidRPr="00B01E61">
              <w:rPr>
                <w:rFonts w:ascii="Arial" w:hAnsi="Arial" w:cs="Arial"/>
                <w:sz w:val="22"/>
                <w:szCs w:val="22"/>
              </w:rPr>
              <w:t>rejestr danych LGD</w:t>
            </w:r>
          </w:p>
          <w:p w14:paraId="7DBF1B9B" w14:textId="03FB4F0B" w:rsidR="002003B8" w:rsidRDefault="002003B8" w:rsidP="00D4075A">
            <w:pPr>
              <w:pStyle w:val="Default"/>
              <w:tabs>
                <w:tab w:val="left" w:pos="0"/>
                <w:tab w:val="left" w:pos="281"/>
              </w:tabs>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t>półroczne</w:t>
            </w:r>
          </w:p>
          <w:p w14:paraId="27930A57" w14:textId="77777777" w:rsidR="006E68AF" w:rsidRPr="00B01E61" w:rsidRDefault="006E68AF" w:rsidP="00D4075A">
            <w:pPr>
              <w:pStyle w:val="Default"/>
              <w:tabs>
                <w:tab w:val="left" w:pos="0"/>
                <w:tab w:val="left" w:pos="281"/>
              </w:tabs>
              <w:rPr>
                <w:sz w:val="22"/>
                <w:szCs w:val="22"/>
              </w:rPr>
            </w:pPr>
            <w:r>
              <w:rPr>
                <w:sz w:val="22"/>
                <w:szCs w:val="22"/>
              </w:rPr>
              <w:t>- warsztat refleksyjny</w:t>
            </w:r>
          </w:p>
        </w:tc>
        <w:tc>
          <w:tcPr>
            <w:tcW w:w="0" w:type="auto"/>
          </w:tcPr>
          <w:p w14:paraId="4F00653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5D382FB2" w14:textId="77777777" w:rsidR="002003B8" w:rsidRPr="00B01E61" w:rsidRDefault="002003B8" w:rsidP="00EC18EB">
            <w:pPr>
              <w:rPr>
                <w:rFonts w:ascii="Arial" w:hAnsi="Arial" w:cs="Arial"/>
              </w:rPr>
            </w:pPr>
            <w:r w:rsidRPr="00B01E61">
              <w:rPr>
                <w:rFonts w:ascii="Arial" w:hAnsi="Arial" w:cs="Arial"/>
                <w:sz w:val="22"/>
                <w:szCs w:val="22"/>
              </w:rPr>
              <w:t>Ocena zgodności realizowanych zadań z harmonogramem, w tym ogłaszania naborów wniosków</w:t>
            </w:r>
          </w:p>
        </w:tc>
      </w:tr>
      <w:tr w:rsidR="002003B8" w:rsidRPr="00720225" w14:paraId="27420C28" w14:textId="77777777" w:rsidTr="006928DF">
        <w:tc>
          <w:tcPr>
            <w:tcW w:w="1953" w:type="dxa"/>
          </w:tcPr>
          <w:p w14:paraId="14382FA4" w14:textId="77777777" w:rsidR="002003B8" w:rsidRPr="00B01E61" w:rsidRDefault="002003B8" w:rsidP="00EC18EB">
            <w:pPr>
              <w:rPr>
                <w:rFonts w:ascii="Arial" w:hAnsi="Arial" w:cs="Arial"/>
              </w:rPr>
            </w:pPr>
            <w:r w:rsidRPr="00B01E61">
              <w:rPr>
                <w:rFonts w:ascii="Arial" w:hAnsi="Arial" w:cs="Arial"/>
                <w:sz w:val="22"/>
                <w:szCs w:val="22"/>
              </w:rPr>
              <w:t>Budżet LSR</w:t>
            </w:r>
          </w:p>
        </w:tc>
        <w:tc>
          <w:tcPr>
            <w:tcW w:w="1842" w:type="dxa"/>
          </w:tcPr>
          <w:p w14:paraId="4A885E1A"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3280" w:type="dxa"/>
          </w:tcPr>
          <w:p w14:paraId="6C8ED5C6" w14:textId="77777777" w:rsidR="002003B8" w:rsidRPr="00B01E61" w:rsidRDefault="002003B8" w:rsidP="00EC18EB">
            <w:pPr>
              <w:rPr>
                <w:rFonts w:ascii="Arial" w:hAnsi="Arial" w:cs="Arial"/>
              </w:rPr>
            </w:pPr>
            <w:r w:rsidRPr="00B01E61">
              <w:rPr>
                <w:rFonts w:ascii="Arial" w:hAnsi="Arial" w:cs="Arial"/>
                <w:sz w:val="22"/>
                <w:szCs w:val="22"/>
              </w:rPr>
              <w:t>- rejestr danych LGD</w:t>
            </w:r>
          </w:p>
          <w:p w14:paraId="3EABEDF6" w14:textId="5539CC53" w:rsidR="002003B8" w:rsidRDefault="002003B8" w:rsidP="00D4075A">
            <w:pPr>
              <w:rPr>
                <w:rFonts w:ascii="Arial" w:hAnsi="Arial" w:cs="Arial"/>
              </w:rPr>
            </w:pPr>
            <w:r w:rsidRPr="00B01E61">
              <w:rPr>
                <w:rFonts w:ascii="Arial" w:hAnsi="Arial" w:cs="Arial"/>
                <w:sz w:val="22"/>
                <w:szCs w:val="22"/>
              </w:rPr>
              <w:t xml:space="preserve">- </w:t>
            </w:r>
            <w:r w:rsidR="00C056C1" w:rsidRPr="00B01E61">
              <w:rPr>
                <w:rFonts w:ascii="Arial" w:hAnsi="Arial" w:cs="Arial"/>
                <w:sz w:val="22"/>
                <w:szCs w:val="22"/>
              </w:rPr>
              <w:t xml:space="preserve">sprawozdania </w:t>
            </w:r>
            <w:r w:rsidR="00C056C1">
              <w:rPr>
                <w:rFonts w:ascii="Arial" w:hAnsi="Arial" w:cs="Arial"/>
                <w:sz w:val="22"/>
                <w:szCs w:val="22"/>
              </w:rPr>
              <w:t>półroczne</w:t>
            </w:r>
          </w:p>
          <w:p w14:paraId="64D4D8E5" w14:textId="77777777" w:rsidR="006E68AF" w:rsidRPr="00B01E61" w:rsidRDefault="006E68AF" w:rsidP="00D4075A">
            <w:pPr>
              <w:rPr>
                <w:rFonts w:ascii="Arial" w:hAnsi="Arial" w:cs="Arial"/>
              </w:rPr>
            </w:pPr>
            <w:r>
              <w:rPr>
                <w:rFonts w:ascii="Arial" w:hAnsi="Arial" w:cs="Arial"/>
                <w:sz w:val="22"/>
                <w:szCs w:val="22"/>
              </w:rPr>
              <w:t xml:space="preserve">- warsztat </w:t>
            </w:r>
            <w:r w:rsidR="00E80438">
              <w:rPr>
                <w:rFonts w:ascii="Arial" w:hAnsi="Arial" w:cs="Arial"/>
                <w:sz w:val="22"/>
                <w:szCs w:val="22"/>
              </w:rPr>
              <w:t>refleksyjny</w:t>
            </w:r>
          </w:p>
        </w:tc>
        <w:tc>
          <w:tcPr>
            <w:tcW w:w="0" w:type="auto"/>
          </w:tcPr>
          <w:p w14:paraId="5491C3EC"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771622CD" w14:textId="77777777" w:rsidR="002003B8" w:rsidRPr="00B01E61" w:rsidRDefault="002003B8" w:rsidP="00EC18EB">
            <w:pPr>
              <w:rPr>
                <w:rFonts w:ascii="Arial" w:hAnsi="Arial" w:cs="Arial"/>
              </w:rPr>
            </w:pPr>
            <w:r w:rsidRPr="00B01E61">
              <w:rPr>
                <w:rFonts w:ascii="Arial" w:hAnsi="Arial" w:cs="Arial"/>
                <w:sz w:val="22"/>
                <w:szCs w:val="22"/>
              </w:rPr>
              <w:t>Ocena zgodności i wysokości wydatkowania środków w ramach budżetu LSR</w:t>
            </w:r>
          </w:p>
        </w:tc>
      </w:tr>
      <w:tr w:rsidR="002003B8" w:rsidRPr="00720225" w14:paraId="38F78DBC" w14:textId="77777777" w:rsidTr="006928DF">
        <w:tc>
          <w:tcPr>
            <w:tcW w:w="1953" w:type="dxa"/>
          </w:tcPr>
          <w:p w14:paraId="2BD933C6" w14:textId="77777777" w:rsidR="002003B8" w:rsidRPr="00B01E61" w:rsidRDefault="002003B8" w:rsidP="00EC18EB">
            <w:pPr>
              <w:rPr>
                <w:rFonts w:ascii="Arial" w:hAnsi="Arial" w:cs="Arial"/>
              </w:rPr>
            </w:pPr>
            <w:r w:rsidRPr="00B01E61">
              <w:rPr>
                <w:rFonts w:ascii="Arial" w:hAnsi="Arial" w:cs="Arial"/>
                <w:sz w:val="22"/>
                <w:szCs w:val="22"/>
              </w:rPr>
              <w:t>Skuteczność promocji i aktywizacji</w:t>
            </w:r>
          </w:p>
        </w:tc>
        <w:tc>
          <w:tcPr>
            <w:tcW w:w="1842" w:type="dxa"/>
          </w:tcPr>
          <w:p w14:paraId="46A3F338"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AB67F57"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80" w:type="dxa"/>
          </w:tcPr>
          <w:p w14:paraId="663FF7D5" w14:textId="77777777" w:rsidR="002003B8" w:rsidRPr="00B01E61" w:rsidRDefault="002003B8" w:rsidP="00EC18EB">
            <w:pPr>
              <w:pStyle w:val="Default"/>
              <w:rPr>
                <w:sz w:val="22"/>
                <w:szCs w:val="22"/>
              </w:rPr>
            </w:pPr>
            <w:r w:rsidRPr="00B01E61">
              <w:rPr>
                <w:sz w:val="22"/>
                <w:szCs w:val="22"/>
              </w:rPr>
              <w:t xml:space="preserve"> - ankiety wypełniane przez beneficjentów</w:t>
            </w:r>
            <w:r>
              <w:rPr>
                <w:sz w:val="22"/>
                <w:szCs w:val="22"/>
              </w:rPr>
              <w:t xml:space="preserve"> i mieszkańców</w:t>
            </w:r>
          </w:p>
          <w:p w14:paraId="3F138E4E" w14:textId="52303788" w:rsidR="006E68AF" w:rsidRDefault="002003B8" w:rsidP="00D4075A">
            <w:pPr>
              <w:pStyle w:val="Default"/>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t>półroczne</w:t>
            </w:r>
          </w:p>
          <w:p w14:paraId="6C471DB3" w14:textId="77777777" w:rsidR="002003B8" w:rsidRPr="00B01E61" w:rsidRDefault="006E68AF" w:rsidP="00D4075A">
            <w:pPr>
              <w:pStyle w:val="Default"/>
              <w:rPr>
                <w:sz w:val="22"/>
                <w:szCs w:val="22"/>
              </w:rPr>
            </w:pPr>
            <w:r>
              <w:rPr>
                <w:sz w:val="22"/>
                <w:szCs w:val="22"/>
              </w:rPr>
              <w:t>- warsztat refleksyjny</w:t>
            </w:r>
          </w:p>
        </w:tc>
        <w:tc>
          <w:tcPr>
            <w:tcW w:w="0" w:type="auto"/>
          </w:tcPr>
          <w:p w14:paraId="7F4B5449" w14:textId="77777777" w:rsidR="002003B8" w:rsidRPr="00B01E61" w:rsidRDefault="002003B8" w:rsidP="00EC18EB">
            <w:pPr>
              <w:rPr>
                <w:rFonts w:ascii="Arial" w:hAnsi="Arial" w:cs="Arial"/>
                <w:b/>
              </w:rPr>
            </w:pPr>
            <w:r w:rsidRPr="00B01E61">
              <w:rPr>
                <w:rFonts w:ascii="Arial" w:hAnsi="Arial" w:cs="Arial"/>
                <w:sz w:val="22"/>
                <w:szCs w:val="22"/>
              </w:rPr>
              <w:t>Ocena roczna (dokonywana w pierwszym kwartale roku następnego)</w:t>
            </w:r>
          </w:p>
        </w:tc>
        <w:tc>
          <w:tcPr>
            <w:tcW w:w="0" w:type="auto"/>
          </w:tcPr>
          <w:p w14:paraId="07ED62E5" w14:textId="77777777" w:rsidR="002003B8" w:rsidRPr="00B01E61" w:rsidRDefault="002003B8" w:rsidP="00EC18EB">
            <w:pPr>
              <w:pStyle w:val="Default"/>
              <w:rPr>
                <w:sz w:val="22"/>
                <w:szCs w:val="22"/>
              </w:rPr>
            </w:pPr>
            <w:r w:rsidRPr="00F174B4">
              <w:rPr>
                <w:b/>
                <w:sz w:val="22"/>
                <w:szCs w:val="22"/>
              </w:rPr>
              <w:t>Skuteczność-</w:t>
            </w:r>
            <w:r w:rsidRPr="00B01E61">
              <w:rPr>
                <w:sz w:val="22"/>
                <w:szCs w:val="22"/>
              </w:rPr>
              <w:t xml:space="preserve"> ocena skuteczności promocji mierzona jako liczba osób, które uzyskały informacje o LGD i animacji społeczności lokalnej LGD</w:t>
            </w:r>
          </w:p>
        </w:tc>
      </w:tr>
      <w:tr w:rsidR="002003B8" w:rsidRPr="00720225" w14:paraId="38BA6951" w14:textId="77777777" w:rsidTr="006928DF">
        <w:tc>
          <w:tcPr>
            <w:tcW w:w="1953" w:type="dxa"/>
          </w:tcPr>
          <w:p w14:paraId="0C053506" w14:textId="77777777" w:rsidR="002003B8" w:rsidRPr="00B01E61" w:rsidRDefault="002003B8" w:rsidP="00EC18EB">
            <w:pPr>
              <w:rPr>
                <w:rFonts w:ascii="Arial" w:hAnsi="Arial" w:cs="Arial"/>
              </w:rPr>
            </w:pPr>
            <w:r w:rsidRPr="00B01E61">
              <w:rPr>
                <w:rFonts w:ascii="Arial" w:hAnsi="Arial" w:cs="Arial"/>
                <w:sz w:val="22"/>
                <w:szCs w:val="22"/>
              </w:rPr>
              <w:lastRenderedPageBreak/>
              <w:t>Działalność LGD (biuro i pracownicy)</w:t>
            </w:r>
          </w:p>
        </w:tc>
        <w:tc>
          <w:tcPr>
            <w:tcW w:w="1842" w:type="dxa"/>
          </w:tcPr>
          <w:p w14:paraId="3ECFE4D9"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488B1F1D"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80" w:type="dxa"/>
          </w:tcPr>
          <w:p w14:paraId="4C125C75" w14:textId="77777777" w:rsidR="002003B8" w:rsidRPr="00B01E61" w:rsidRDefault="00D4075A" w:rsidP="00EC18EB">
            <w:pPr>
              <w:pStyle w:val="Default"/>
              <w:rPr>
                <w:sz w:val="22"/>
                <w:szCs w:val="22"/>
              </w:rPr>
            </w:pPr>
            <w:r>
              <w:rPr>
                <w:sz w:val="22"/>
                <w:szCs w:val="22"/>
              </w:rPr>
              <w:t xml:space="preserve">- wywiady i ankiety przeprowadzane wśród </w:t>
            </w:r>
            <w:r>
              <w:rPr>
                <w:color w:val="auto"/>
                <w:sz w:val="22"/>
                <w:szCs w:val="22"/>
              </w:rPr>
              <w:t>interesariuszy LSR</w:t>
            </w:r>
            <w:r w:rsidR="002003B8" w:rsidRPr="00B01E61">
              <w:rPr>
                <w:sz w:val="22"/>
                <w:szCs w:val="22"/>
              </w:rPr>
              <w:t xml:space="preserve">, </w:t>
            </w:r>
          </w:p>
          <w:p w14:paraId="7771D409" w14:textId="77777777" w:rsidR="006E68AF" w:rsidRDefault="00D4075A" w:rsidP="00EC18EB">
            <w:pPr>
              <w:pStyle w:val="Default"/>
              <w:rPr>
                <w:sz w:val="22"/>
                <w:szCs w:val="22"/>
              </w:rPr>
            </w:pPr>
            <w:r>
              <w:rPr>
                <w:sz w:val="22"/>
                <w:szCs w:val="22"/>
              </w:rPr>
              <w:t xml:space="preserve"> </w:t>
            </w:r>
          </w:p>
          <w:p w14:paraId="64E04DCF" w14:textId="77777777" w:rsidR="002003B8" w:rsidRPr="00B01E61" w:rsidRDefault="006E68AF" w:rsidP="00EC18EB">
            <w:pPr>
              <w:pStyle w:val="Default"/>
              <w:rPr>
                <w:sz w:val="22"/>
                <w:szCs w:val="22"/>
              </w:rPr>
            </w:pPr>
            <w:r>
              <w:rPr>
                <w:sz w:val="22"/>
                <w:szCs w:val="22"/>
              </w:rPr>
              <w:t xml:space="preserve">- </w:t>
            </w:r>
            <w:r w:rsidR="00D4075A">
              <w:rPr>
                <w:sz w:val="22"/>
                <w:szCs w:val="22"/>
              </w:rPr>
              <w:t>warsztat refleksyjny</w:t>
            </w:r>
            <w:r w:rsidR="002003B8" w:rsidRPr="00B01E61">
              <w:rPr>
                <w:sz w:val="22"/>
                <w:szCs w:val="22"/>
              </w:rPr>
              <w:t xml:space="preserve">, </w:t>
            </w:r>
          </w:p>
          <w:p w14:paraId="0C15F7D0" w14:textId="77777777" w:rsidR="002003B8" w:rsidRPr="009B6A5E" w:rsidRDefault="002003B8" w:rsidP="009B6A5E">
            <w:pPr>
              <w:pStyle w:val="Default"/>
              <w:rPr>
                <w:sz w:val="22"/>
                <w:szCs w:val="22"/>
              </w:rPr>
            </w:pPr>
            <w:r w:rsidRPr="00B01E61">
              <w:rPr>
                <w:sz w:val="22"/>
                <w:szCs w:val="22"/>
              </w:rPr>
              <w:t xml:space="preserve"> -sprawozdania </w:t>
            </w:r>
            <w:r w:rsidR="00D4075A">
              <w:rPr>
                <w:sz w:val="22"/>
                <w:szCs w:val="22"/>
              </w:rPr>
              <w:t>półroczne</w:t>
            </w:r>
            <w:r w:rsidRPr="00B01E61">
              <w:rPr>
                <w:sz w:val="22"/>
                <w:szCs w:val="22"/>
              </w:rPr>
              <w:t xml:space="preserve"> </w:t>
            </w:r>
          </w:p>
        </w:tc>
        <w:tc>
          <w:tcPr>
            <w:tcW w:w="0" w:type="auto"/>
          </w:tcPr>
          <w:p w14:paraId="41D09278"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798FF05D" w14:textId="77777777" w:rsidR="002003B8" w:rsidRPr="00B01E61" w:rsidRDefault="002003B8" w:rsidP="00EC18EB">
            <w:pPr>
              <w:rPr>
                <w:rFonts w:ascii="Arial" w:hAnsi="Arial" w:cs="Arial"/>
              </w:rPr>
            </w:pPr>
            <w:r w:rsidRPr="00F174B4">
              <w:rPr>
                <w:rFonts w:ascii="Arial" w:hAnsi="Arial" w:cs="Arial"/>
                <w:b/>
                <w:sz w:val="22"/>
                <w:szCs w:val="22"/>
              </w:rPr>
              <w:t>Efektywność:</w:t>
            </w:r>
            <w:r w:rsidRPr="00B01E61">
              <w:rPr>
                <w:rFonts w:ascii="Arial" w:hAnsi="Arial" w:cs="Arial"/>
                <w:sz w:val="22"/>
                <w:szCs w:val="22"/>
              </w:rPr>
              <w:t xml:space="preserve"> ocena roczna poprawności realizowanych działań</w:t>
            </w:r>
            <w:r>
              <w:rPr>
                <w:rFonts w:ascii="Arial" w:hAnsi="Arial" w:cs="Arial"/>
                <w:sz w:val="22"/>
                <w:szCs w:val="22"/>
              </w:rPr>
              <w:t>, terminowe i rzetelne wykonywanie obowiązków</w:t>
            </w:r>
          </w:p>
          <w:p w14:paraId="220519C5" w14:textId="77777777" w:rsidR="002003B8" w:rsidRPr="00B01E61" w:rsidRDefault="002003B8" w:rsidP="00EC18EB">
            <w:pPr>
              <w:rPr>
                <w:rFonts w:ascii="Arial" w:hAnsi="Arial" w:cs="Arial"/>
              </w:rPr>
            </w:pPr>
            <w:r w:rsidRPr="00B01E61">
              <w:rPr>
                <w:rFonts w:ascii="Arial" w:hAnsi="Arial" w:cs="Arial"/>
                <w:sz w:val="22"/>
                <w:szCs w:val="22"/>
              </w:rPr>
              <w:t>Skuteczność wdrażania LSR</w:t>
            </w:r>
          </w:p>
        </w:tc>
      </w:tr>
    </w:tbl>
    <w:p w14:paraId="62671E97" w14:textId="77777777" w:rsidR="00455AA1" w:rsidRDefault="00455AA1" w:rsidP="002003B8">
      <w:pPr>
        <w:pStyle w:val="Default"/>
        <w:rPr>
          <w:bCs/>
          <w:i/>
          <w:iCs/>
          <w:sz w:val="22"/>
          <w:szCs w:val="22"/>
        </w:rPr>
      </w:pPr>
    </w:p>
    <w:p w14:paraId="290D82B7" w14:textId="77777777" w:rsidR="00455AA1" w:rsidRDefault="00455AA1">
      <w:pPr>
        <w:spacing w:after="200" w:line="276" w:lineRule="auto"/>
        <w:rPr>
          <w:rFonts w:ascii="Arial" w:hAnsi="Arial" w:cs="Arial"/>
          <w:bCs/>
          <w:i/>
          <w:iCs/>
          <w:color w:val="000000"/>
          <w:sz w:val="22"/>
          <w:szCs w:val="22"/>
        </w:rPr>
      </w:pPr>
      <w:r>
        <w:rPr>
          <w:bCs/>
          <w:i/>
          <w:iCs/>
          <w:sz w:val="22"/>
          <w:szCs w:val="22"/>
        </w:rPr>
        <w:br w:type="page"/>
      </w:r>
    </w:p>
    <w:p w14:paraId="065C63A0" w14:textId="77777777" w:rsidR="003070A7" w:rsidRPr="00DB78EE" w:rsidRDefault="003070A7" w:rsidP="003070A7">
      <w:pPr>
        <w:widowControl w:val="0"/>
        <w:autoSpaceDE w:val="0"/>
        <w:autoSpaceDN w:val="0"/>
        <w:adjustRightInd w:val="0"/>
        <w:rPr>
          <w:rFonts w:ascii="Arial" w:hAnsi="Arial" w:cs="Arial"/>
          <w:bCs/>
          <w:i/>
          <w:iCs/>
          <w:color w:val="000000"/>
        </w:rPr>
      </w:pPr>
      <w:bookmarkStart w:id="105" w:name="_Toc55568887"/>
      <w:bookmarkStart w:id="106" w:name="_Hlk43463809"/>
      <w:r w:rsidRPr="00422541">
        <w:rPr>
          <w:rStyle w:val="Nagwek3Znak"/>
        </w:rPr>
        <w:lastRenderedPageBreak/>
        <w:t>Plan działania</w:t>
      </w:r>
      <w:bookmarkEnd w:id="105"/>
      <w:r w:rsidRPr="00E64D6E">
        <w:rPr>
          <w:rFonts w:ascii="Arial" w:hAnsi="Arial" w:cs="Arial"/>
          <w:bCs/>
          <w:i/>
          <w:iCs/>
          <w:color w:val="000000"/>
        </w:rPr>
        <w:t xml:space="preserve"> - Załącznik nr 3 do Strategii Rozwoju Lokalnego Kierowanego przez Społeczność na lata 2016-2022</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60"/>
        <w:gridCol w:w="2365"/>
        <w:gridCol w:w="850"/>
        <w:gridCol w:w="712"/>
        <w:gridCol w:w="1234"/>
        <w:gridCol w:w="12"/>
        <w:gridCol w:w="697"/>
        <w:gridCol w:w="751"/>
        <w:gridCol w:w="1275"/>
        <w:gridCol w:w="570"/>
        <w:gridCol w:w="805"/>
        <w:gridCol w:w="16"/>
        <w:gridCol w:w="1299"/>
        <w:gridCol w:w="573"/>
        <w:gridCol w:w="1417"/>
        <w:gridCol w:w="851"/>
        <w:gridCol w:w="1701"/>
      </w:tblGrid>
      <w:tr w:rsidR="003070A7" w:rsidRPr="00E64D6E" w14:paraId="33D3DFE5" w14:textId="77777777" w:rsidTr="00960E1F">
        <w:trPr>
          <w:trHeight w:val="340"/>
          <w:jc w:val="center"/>
        </w:trPr>
        <w:tc>
          <w:tcPr>
            <w:tcW w:w="460" w:type="dxa"/>
            <w:vMerge w:val="restart"/>
            <w:shd w:val="clear" w:color="auto" w:fill="B8CCE4"/>
            <w:textDirection w:val="btLr"/>
          </w:tcPr>
          <w:p w14:paraId="2166ACFF" w14:textId="77777777" w:rsidR="003070A7" w:rsidRPr="00E64D6E" w:rsidRDefault="003070A7" w:rsidP="00DB78EE">
            <w:pPr>
              <w:ind w:left="113" w:right="113"/>
              <w:jc w:val="center"/>
              <w:rPr>
                <w:rFonts w:ascii="Arial" w:hAnsi="Arial" w:cs="Arial"/>
                <w:b/>
                <w:sz w:val="20"/>
                <w:szCs w:val="20"/>
              </w:rPr>
            </w:pPr>
            <w:r w:rsidRPr="00E64D6E">
              <w:rPr>
                <w:rFonts w:ascii="Arial" w:hAnsi="Arial" w:cs="Arial"/>
                <w:b/>
                <w:sz w:val="20"/>
                <w:szCs w:val="20"/>
              </w:rPr>
              <w:t>CEL OGÓLNY 1</w:t>
            </w:r>
          </w:p>
          <w:p w14:paraId="7B076B21" w14:textId="77777777" w:rsidR="003070A7" w:rsidRPr="00E64D6E" w:rsidRDefault="003070A7" w:rsidP="00DB78EE">
            <w:pPr>
              <w:ind w:left="113" w:right="113"/>
              <w:rPr>
                <w:rFonts w:ascii="Arial" w:hAnsi="Arial" w:cs="Arial"/>
                <w:sz w:val="20"/>
                <w:szCs w:val="20"/>
              </w:rPr>
            </w:pPr>
          </w:p>
          <w:p w14:paraId="66A5CF8A" w14:textId="77777777" w:rsidR="003070A7" w:rsidRPr="00E64D6E" w:rsidRDefault="003070A7" w:rsidP="00DB78EE">
            <w:pPr>
              <w:ind w:left="113" w:right="113"/>
              <w:rPr>
                <w:rFonts w:ascii="Arial" w:hAnsi="Arial" w:cs="Arial"/>
                <w:sz w:val="20"/>
                <w:szCs w:val="20"/>
              </w:rPr>
            </w:pPr>
          </w:p>
        </w:tc>
        <w:tc>
          <w:tcPr>
            <w:tcW w:w="2365" w:type="dxa"/>
            <w:tcBorders>
              <w:bottom w:val="single" w:sz="4" w:space="0" w:color="auto"/>
            </w:tcBorders>
            <w:shd w:val="clear" w:color="auto" w:fill="B8CCE4"/>
            <w:vAlign w:val="center"/>
          </w:tcPr>
          <w:p w14:paraId="0217D966"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Lata</w:t>
            </w:r>
          </w:p>
        </w:tc>
        <w:tc>
          <w:tcPr>
            <w:tcW w:w="2808" w:type="dxa"/>
            <w:gridSpan w:val="4"/>
            <w:tcBorders>
              <w:bottom w:val="single" w:sz="4" w:space="0" w:color="auto"/>
            </w:tcBorders>
            <w:shd w:val="clear" w:color="auto" w:fill="B8CCE4"/>
            <w:vAlign w:val="center"/>
          </w:tcPr>
          <w:p w14:paraId="67FBBF9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2016-2018</w:t>
            </w:r>
          </w:p>
        </w:tc>
        <w:tc>
          <w:tcPr>
            <w:tcW w:w="2723" w:type="dxa"/>
            <w:gridSpan w:val="3"/>
            <w:tcBorders>
              <w:bottom w:val="single" w:sz="4" w:space="0" w:color="auto"/>
            </w:tcBorders>
            <w:shd w:val="clear" w:color="auto" w:fill="B8CCE4"/>
            <w:vAlign w:val="center"/>
          </w:tcPr>
          <w:p w14:paraId="3FF31EFD"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2019-2021</w:t>
            </w:r>
          </w:p>
        </w:tc>
        <w:tc>
          <w:tcPr>
            <w:tcW w:w="2690" w:type="dxa"/>
            <w:gridSpan w:val="4"/>
            <w:tcBorders>
              <w:bottom w:val="single" w:sz="4" w:space="0" w:color="auto"/>
            </w:tcBorders>
            <w:shd w:val="clear" w:color="auto" w:fill="B8CCE4"/>
            <w:vAlign w:val="center"/>
          </w:tcPr>
          <w:p w14:paraId="6CF8B3CA"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2022-2023</w:t>
            </w:r>
          </w:p>
        </w:tc>
        <w:tc>
          <w:tcPr>
            <w:tcW w:w="1990" w:type="dxa"/>
            <w:gridSpan w:val="2"/>
            <w:tcBorders>
              <w:bottom w:val="single" w:sz="4" w:space="0" w:color="auto"/>
            </w:tcBorders>
            <w:shd w:val="clear" w:color="auto" w:fill="B8CCE4"/>
            <w:vAlign w:val="center"/>
          </w:tcPr>
          <w:p w14:paraId="1C162B18"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 xml:space="preserve">RAZEM </w:t>
            </w:r>
            <w:r w:rsidRPr="00E64D6E">
              <w:rPr>
                <w:rFonts w:ascii="Arial" w:hAnsi="Arial" w:cs="Arial"/>
                <w:sz w:val="20"/>
                <w:szCs w:val="20"/>
              </w:rPr>
              <w:br/>
              <w:t>2016-2023</w:t>
            </w:r>
          </w:p>
        </w:tc>
        <w:tc>
          <w:tcPr>
            <w:tcW w:w="851" w:type="dxa"/>
            <w:shd w:val="clear" w:color="auto" w:fill="B8CCE4"/>
            <w:textDirection w:val="btLr"/>
            <w:vAlign w:val="center"/>
          </w:tcPr>
          <w:p w14:paraId="198001FA" w14:textId="62721F62" w:rsidR="003070A7" w:rsidRPr="00E64D6E" w:rsidRDefault="003070A7" w:rsidP="00DB78EE">
            <w:pPr>
              <w:ind w:left="113" w:right="113"/>
              <w:jc w:val="center"/>
              <w:rPr>
                <w:rFonts w:ascii="Arial" w:hAnsi="Arial" w:cs="Arial"/>
                <w:sz w:val="20"/>
                <w:szCs w:val="20"/>
              </w:rPr>
            </w:pPr>
          </w:p>
        </w:tc>
        <w:tc>
          <w:tcPr>
            <w:tcW w:w="1701" w:type="dxa"/>
            <w:shd w:val="clear" w:color="auto" w:fill="B8CCE4"/>
            <w:vAlign w:val="center"/>
          </w:tcPr>
          <w:p w14:paraId="5ED88785" w14:textId="4F2AEA09" w:rsidR="003070A7" w:rsidRPr="00E64D6E" w:rsidRDefault="003070A7" w:rsidP="00DB78EE">
            <w:pPr>
              <w:jc w:val="center"/>
              <w:rPr>
                <w:rFonts w:ascii="Arial" w:hAnsi="Arial" w:cs="Arial"/>
                <w:sz w:val="20"/>
                <w:szCs w:val="20"/>
              </w:rPr>
            </w:pPr>
          </w:p>
        </w:tc>
      </w:tr>
      <w:tr w:rsidR="00307600" w:rsidRPr="00E64D6E" w14:paraId="0F3B3576" w14:textId="77777777" w:rsidTr="00960E1F">
        <w:trPr>
          <w:cantSplit/>
          <w:trHeight w:val="1131"/>
          <w:tblHeader/>
          <w:jc w:val="center"/>
        </w:trPr>
        <w:tc>
          <w:tcPr>
            <w:tcW w:w="460" w:type="dxa"/>
            <w:vMerge/>
            <w:tcBorders>
              <w:bottom w:val="single" w:sz="4" w:space="0" w:color="auto"/>
            </w:tcBorders>
            <w:shd w:val="clear" w:color="auto" w:fill="FFFFFF"/>
          </w:tcPr>
          <w:p w14:paraId="62412137" w14:textId="77777777" w:rsidR="00722794" w:rsidRPr="00E64D6E" w:rsidRDefault="00722794" w:rsidP="00722794">
            <w:pPr>
              <w:rPr>
                <w:rFonts w:ascii="Arial" w:hAnsi="Arial" w:cs="Arial"/>
                <w:sz w:val="20"/>
                <w:szCs w:val="20"/>
              </w:rPr>
            </w:pPr>
          </w:p>
        </w:tc>
        <w:tc>
          <w:tcPr>
            <w:tcW w:w="2365" w:type="dxa"/>
            <w:tcBorders>
              <w:bottom w:val="single" w:sz="4" w:space="0" w:color="auto"/>
            </w:tcBorders>
            <w:shd w:val="clear" w:color="auto" w:fill="B8CCE4"/>
            <w:vAlign w:val="center"/>
          </w:tcPr>
          <w:p w14:paraId="77A430B1"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Nazwa wskaźnika produktu</w:t>
            </w:r>
          </w:p>
        </w:tc>
        <w:tc>
          <w:tcPr>
            <w:tcW w:w="850" w:type="dxa"/>
            <w:tcBorders>
              <w:bottom w:val="single" w:sz="4" w:space="0" w:color="auto"/>
            </w:tcBorders>
            <w:shd w:val="clear" w:color="auto" w:fill="B8CCE4"/>
            <w:textDirection w:val="btLr"/>
            <w:vAlign w:val="center"/>
          </w:tcPr>
          <w:p w14:paraId="70ECDDD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712" w:type="dxa"/>
            <w:tcBorders>
              <w:bottom w:val="single" w:sz="4" w:space="0" w:color="auto"/>
            </w:tcBorders>
            <w:shd w:val="clear" w:color="auto" w:fill="B8CCE4"/>
            <w:textDirection w:val="btLr"/>
            <w:vAlign w:val="center"/>
          </w:tcPr>
          <w:p w14:paraId="4A07CF3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234" w:type="dxa"/>
            <w:tcBorders>
              <w:bottom w:val="single" w:sz="4" w:space="0" w:color="auto"/>
            </w:tcBorders>
            <w:shd w:val="clear" w:color="auto" w:fill="B8CCE4"/>
            <w:textDirection w:val="btLr"/>
            <w:vAlign w:val="center"/>
          </w:tcPr>
          <w:p w14:paraId="28A5FEF3" w14:textId="495B2C0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r w:rsidRPr="00E64D6E">
              <w:rPr>
                <w:rFonts w:ascii="Arial" w:hAnsi="Arial" w:cs="Arial"/>
                <w:sz w:val="20"/>
                <w:szCs w:val="20"/>
              </w:rPr>
              <w:t>)</w:t>
            </w:r>
          </w:p>
        </w:tc>
        <w:tc>
          <w:tcPr>
            <w:tcW w:w="709" w:type="dxa"/>
            <w:gridSpan w:val="2"/>
            <w:tcBorders>
              <w:bottom w:val="single" w:sz="4" w:space="0" w:color="auto"/>
            </w:tcBorders>
            <w:shd w:val="clear" w:color="auto" w:fill="B8CCE4"/>
            <w:textDirection w:val="btLr"/>
            <w:vAlign w:val="center"/>
          </w:tcPr>
          <w:p w14:paraId="03327511"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751" w:type="dxa"/>
            <w:tcBorders>
              <w:bottom w:val="single" w:sz="4" w:space="0" w:color="auto"/>
            </w:tcBorders>
            <w:shd w:val="clear" w:color="auto" w:fill="B8CCE4"/>
            <w:textDirection w:val="btLr"/>
            <w:vAlign w:val="center"/>
          </w:tcPr>
          <w:p w14:paraId="41C1B6E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275" w:type="dxa"/>
            <w:tcBorders>
              <w:bottom w:val="single" w:sz="4" w:space="0" w:color="auto"/>
            </w:tcBorders>
            <w:shd w:val="clear" w:color="auto" w:fill="B8CCE4"/>
            <w:textDirection w:val="btLr"/>
            <w:vAlign w:val="center"/>
          </w:tcPr>
          <w:p w14:paraId="3F92E928" w14:textId="49B4EE5F"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570" w:type="dxa"/>
            <w:tcBorders>
              <w:bottom w:val="single" w:sz="4" w:space="0" w:color="auto"/>
            </w:tcBorders>
            <w:shd w:val="clear" w:color="auto" w:fill="B8CCE4"/>
            <w:textDirection w:val="btLr"/>
            <w:vAlign w:val="center"/>
          </w:tcPr>
          <w:p w14:paraId="02076C37"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805" w:type="dxa"/>
            <w:tcBorders>
              <w:bottom w:val="single" w:sz="4" w:space="0" w:color="auto"/>
            </w:tcBorders>
            <w:shd w:val="clear" w:color="auto" w:fill="B8CCE4"/>
            <w:textDirection w:val="btLr"/>
            <w:vAlign w:val="center"/>
          </w:tcPr>
          <w:p w14:paraId="71CF34C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315" w:type="dxa"/>
            <w:gridSpan w:val="2"/>
            <w:tcBorders>
              <w:bottom w:val="single" w:sz="4" w:space="0" w:color="auto"/>
            </w:tcBorders>
            <w:shd w:val="clear" w:color="auto" w:fill="B8CCE4"/>
            <w:textDirection w:val="btLr"/>
            <w:vAlign w:val="center"/>
          </w:tcPr>
          <w:p w14:paraId="35296681" w14:textId="3D298695"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573" w:type="dxa"/>
            <w:tcBorders>
              <w:bottom w:val="single" w:sz="4" w:space="0" w:color="auto"/>
            </w:tcBorders>
            <w:shd w:val="clear" w:color="auto" w:fill="B8CCE4"/>
            <w:textDirection w:val="btLr"/>
            <w:vAlign w:val="center"/>
          </w:tcPr>
          <w:p w14:paraId="104E3F1A"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wartość wskaźników</w:t>
            </w:r>
          </w:p>
        </w:tc>
        <w:tc>
          <w:tcPr>
            <w:tcW w:w="1417" w:type="dxa"/>
            <w:tcBorders>
              <w:bottom w:val="single" w:sz="4" w:space="0" w:color="auto"/>
            </w:tcBorders>
            <w:shd w:val="clear" w:color="auto" w:fill="B8CCE4"/>
            <w:textDirection w:val="btLr"/>
            <w:vAlign w:val="center"/>
          </w:tcPr>
          <w:p w14:paraId="24D792ED" w14:textId="7D1CD452"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planowane wsparcie (</w:t>
            </w:r>
            <w:r>
              <w:rPr>
                <w:rFonts w:ascii="Arial" w:hAnsi="Arial" w:cs="Arial"/>
                <w:sz w:val="20"/>
                <w:szCs w:val="20"/>
              </w:rPr>
              <w:t>EURO</w:t>
            </w:r>
            <w:r w:rsidRPr="00E64D6E">
              <w:rPr>
                <w:rFonts w:ascii="Arial" w:hAnsi="Arial" w:cs="Arial"/>
                <w:sz w:val="20"/>
                <w:szCs w:val="20"/>
              </w:rPr>
              <w:t>)</w:t>
            </w:r>
          </w:p>
        </w:tc>
        <w:tc>
          <w:tcPr>
            <w:tcW w:w="851" w:type="dxa"/>
            <w:tcBorders>
              <w:bottom w:val="single" w:sz="4" w:space="0" w:color="auto"/>
            </w:tcBorders>
            <w:shd w:val="clear" w:color="auto" w:fill="B8CCE4" w:themeFill="accent1" w:themeFillTint="66"/>
            <w:textDirection w:val="btLr"/>
            <w:vAlign w:val="center"/>
          </w:tcPr>
          <w:p w14:paraId="7D2C56B3" w14:textId="443567E7" w:rsidR="00722794" w:rsidRPr="00E64D6E" w:rsidRDefault="00722794" w:rsidP="00722794">
            <w:pPr>
              <w:rPr>
                <w:rFonts w:ascii="Arial" w:hAnsi="Arial" w:cs="Arial"/>
                <w:sz w:val="20"/>
                <w:szCs w:val="20"/>
              </w:rPr>
            </w:pPr>
            <w:r w:rsidRPr="00E64D6E">
              <w:rPr>
                <w:rFonts w:ascii="Arial" w:hAnsi="Arial" w:cs="Arial"/>
                <w:sz w:val="20"/>
                <w:szCs w:val="20"/>
              </w:rPr>
              <w:t>Program</w:t>
            </w:r>
          </w:p>
        </w:tc>
        <w:tc>
          <w:tcPr>
            <w:tcW w:w="1701" w:type="dxa"/>
            <w:tcBorders>
              <w:bottom w:val="single" w:sz="4" w:space="0" w:color="auto"/>
            </w:tcBorders>
            <w:shd w:val="clear" w:color="auto" w:fill="B8CCE4" w:themeFill="accent1" w:themeFillTint="66"/>
            <w:vAlign w:val="center"/>
          </w:tcPr>
          <w:p w14:paraId="2907119B" w14:textId="2BB1E385" w:rsidR="00722794" w:rsidRPr="00E64D6E" w:rsidRDefault="00722794" w:rsidP="00722794">
            <w:pPr>
              <w:rPr>
                <w:rFonts w:ascii="Arial" w:hAnsi="Arial" w:cs="Arial"/>
                <w:sz w:val="20"/>
                <w:szCs w:val="20"/>
              </w:rPr>
            </w:pPr>
            <w:r w:rsidRPr="00E64D6E">
              <w:rPr>
                <w:rFonts w:ascii="Arial" w:hAnsi="Arial" w:cs="Arial"/>
                <w:sz w:val="20"/>
                <w:szCs w:val="20"/>
              </w:rPr>
              <w:t>Poddziałanie/ zakres Programu</w:t>
            </w:r>
          </w:p>
        </w:tc>
      </w:tr>
      <w:tr w:rsidR="00722794" w:rsidRPr="00E64D6E" w14:paraId="24AA6B08" w14:textId="77777777" w:rsidTr="00960E1F">
        <w:trPr>
          <w:trHeight w:val="340"/>
          <w:jc w:val="center"/>
        </w:trPr>
        <w:tc>
          <w:tcPr>
            <w:tcW w:w="13036" w:type="dxa"/>
            <w:gridSpan w:val="15"/>
            <w:tcBorders>
              <w:bottom w:val="single" w:sz="4" w:space="0" w:color="auto"/>
            </w:tcBorders>
            <w:shd w:val="clear" w:color="auto" w:fill="B8CCE4"/>
            <w:vAlign w:val="center"/>
          </w:tcPr>
          <w:p w14:paraId="6D7EB4A6" w14:textId="77777777" w:rsidR="00722794" w:rsidRPr="00E64D6E" w:rsidRDefault="00722794" w:rsidP="00722794">
            <w:pPr>
              <w:rPr>
                <w:rFonts w:ascii="Arial" w:hAnsi="Arial" w:cs="Arial"/>
                <w:b/>
                <w:sz w:val="20"/>
                <w:szCs w:val="20"/>
              </w:rPr>
            </w:pPr>
            <w:r w:rsidRPr="00E64D6E">
              <w:rPr>
                <w:rFonts w:ascii="Arial" w:hAnsi="Arial" w:cs="Arial"/>
                <w:b/>
                <w:sz w:val="20"/>
                <w:szCs w:val="20"/>
              </w:rPr>
              <w:t xml:space="preserve">Cel szczegółowy 1.1 </w:t>
            </w:r>
            <w:r w:rsidRPr="00E64D6E">
              <w:rPr>
                <w:rFonts w:ascii="Arial" w:hAnsi="Arial" w:cs="Arial"/>
                <w:b/>
                <w:color w:val="000000"/>
                <w:sz w:val="20"/>
                <w:szCs w:val="20"/>
              </w:rPr>
              <w:t>Poprawa jakości życia mieszkańców przez stworzenie przestrzeni dla rozwoju kapitału społecznego</w:t>
            </w:r>
          </w:p>
        </w:tc>
        <w:tc>
          <w:tcPr>
            <w:tcW w:w="851" w:type="dxa"/>
            <w:tcBorders>
              <w:bottom w:val="single" w:sz="4" w:space="0" w:color="auto"/>
            </w:tcBorders>
            <w:shd w:val="clear" w:color="auto" w:fill="B8CCE4"/>
          </w:tcPr>
          <w:p w14:paraId="30E53AC4"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PROW</w:t>
            </w:r>
          </w:p>
        </w:tc>
        <w:tc>
          <w:tcPr>
            <w:tcW w:w="1701" w:type="dxa"/>
            <w:tcBorders>
              <w:bottom w:val="single" w:sz="4" w:space="0" w:color="auto"/>
            </w:tcBorders>
            <w:shd w:val="clear" w:color="auto" w:fill="B8CCE4"/>
          </w:tcPr>
          <w:p w14:paraId="650C51C9" w14:textId="77777777" w:rsidR="00722794" w:rsidRPr="00E64D6E" w:rsidRDefault="00722794" w:rsidP="00722794">
            <w:pPr>
              <w:rPr>
                <w:rFonts w:ascii="Arial" w:hAnsi="Arial" w:cs="Arial"/>
                <w:sz w:val="20"/>
                <w:szCs w:val="20"/>
              </w:rPr>
            </w:pPr>
          </w:p>
        </w:tc>
      </w:tr>
      <w:tr w:rsidR="00265715" w:rsidRPr="001C6567" w14:paraId="5D24C70E" w14:textId="77777777" w:rsidTr="00960E1F">
        <w:trPr>
          <w:trHeight w:val="340"/>
          <w:jc w:val="center"/>
        </w:trPr>
        <w:tc>
          <w:tcPr>
            <w:tcW w:w="2825" w:type="dxa"/>
            <w:gridSpan w:val="2"/>
            <w:tcBorders>
              <w:bottom w:val="nil"/>
            </w:tcBorders>
            <w:shd w:val="clear" w:color="auto" w:fill="FFFFFF"/>
            <w:vAlign w:val="center"/>
          </w:tcPr>
          <w:p w14:paraId="38D8D1AC" w14:textId="77777777" w:rsidR="00265715" w:rsidRPr="001C6567" w:rsidRDefault="00265715" w:rsidP="00265715">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1.1.1 Liczba nowopowstałych lub przebudowanych obiektów infrastruktury kulturalnej i rekreacyjnej </w:t>
            </w:r>
          </w:p>
        </w:tc>
        <w:tc>
          <w:tcPr>
            <w:tcW w:w="850" w:type="dxa"/>
            <w:tcBorders>
              <w:bottom w:val="single" w:sz="4" w:space="0" w:color="auto"/>
            </w:tcBorders>
            <w:shd w:val="clear" w:color="auto" w:fill="FFFFFF"/>
            <w:vAlign w:val="center"/>
          </w:tcPr>
          <w:p w14:paraId="70F07D10"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6 szt.</w:t>
            </w:r>
          </w:p>
        </w:tc>
        <w:tc>
          <w:tcPr>
            <w:tcW w:w="712" w:type="dxa"/>
            <w:tcBorders>
              <w:bottom w:val="single" w:sz="4" w:space="0" w:color="auto"/>
            </w:tcBorders>
            <w:shd w:val="clear" w:color="auto" w:fill="FFFFFF"/>
            <w:vAlign w:val="center"/>
          </w:tcPr>
          <w:p w14:paraId="128454DB" w14:textId="243C9013" w:rsidR="00960E1F" w:rsidRDefault="00960E1F" w:rsidP="00265715">
            <w:pPr>
              <w:jc w:val="center"/>
              <w:rPr>
                <w:ins w:id="107" w:author="Magda Przystałowska" w:date="2021-04-27T11:30:00Z"/>
                <w:rFonts w:ascii="Arial" w:hAnsi="Arial" w:cs="Arial"/>
                <w:sz w:val="20"/>
                <w:szCs w:val="20"/>
              </w:rPr>
            </w:pPr>
            <w:ins w:id="108" w:author="Magda Przystałowska" w:date="2021-04-27T11:30:00Z">
              <w:r>
                <w:rPr>
                  <w:rFonts w:ascii="Arial" w:hAnsi="Arial" w:cs="Arial"/>
                  <w:sz w:val="20"/>
                  <w:szCs w:val="20"/>
                </w:rPr>
                <w:t>60</w:t>
              </w:r>
            </w:ins>
          </w:p>
          <w:p w14:paraId="54FAB6E3" w14:textId="426FE020" w:rsidR="00960E1F" w:rsidRPr="001C6567" w:rsidRDefault="00265715" w:rsidP="00960E1F">
            <w:pPr>
              <w:jc w:val="center"/>
              <w:rPr>
                <w:rFonts w:ascii="Arial" w:hAnsi="Arial" w:cs="Arial"/>
                <w:sz w:val="20"/>
                <w:szCs w:val="20"/>
              </w:rPr>
            </w:pPr>
            <w:del w:id="109" w:author="Magda Przystałowska" w:date="2021-04-27T11:30:00Z">
              <w:r w:rsidRPr="001C6567" w:rsidDel="00960E1F">
                <w:rPr>
                  <w:rFonts w:ascii="Arial" w:hAnsi="Arial" w:cs="Arial"/>
                  <w:sz w:val="20"/>
                  <w:szCs w:val="20"/>
                </w:rPr>
                <w:delText>100</w:delText>
              </w:r>
            </w:del>
          </w:p>
        </w:tc>
        <w:tc>
          <w:tcPr>
            <w:tcW w:w="1234" w:type="dxa"/>
            <w:tcBorders>
              <w:bottom w:val="single" w:sz="4" w:space="0" w:color="auto"/>
            </w:tcBorders>
            <w:shd w:val="clear" w:color="auto" w:fill="FFFFFF"/>
            <w:vAlign w:val="center"/>
          </w:tcPr>
          <w:p w14:paraId="169B4D3E" w14:textId="4BA4E80D" w:rsidR="00265715" w:rsidRDefault="00265715" w:rsidP="00265715">
            <w:pPr>
              <w:jc w:val="center"/>
              <w:rPr>
                <w:rFonts w:ascii="Arial" w:hAnsi="Arial" w:cs="Arial"/>
                <w:color w:val="000000"/>
                <w:sz w:val="20"/>
                <w:szCs w:val="20"/>
              </w:rPr>
            </w:pPr>
            <w:r>
              <w:rPr>
                <w:rFonts w:ascii="Arial" w:hAnsi="Arial" w:cs="Arial"/>
                <w:color w:val="000000"/>
                <w:sz w:val="20"/>
                <w:szCs w:val="20"/>
              </w:rPr>
              <w:t xml:space="preserve">695 492,25 </w:t>
            </w:r>
          </w:p>
          <w:p w14:paraId="314707D8" w14:textId="784EDC87" w:rsidR="00265715" w:rsidRPr="001C6567" w:rsidRDefault="00265715" w:rsidP="00265715">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0D04BA18"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751" w:type="dxa"/>
            <w:tcBorders>
              <w:bottom w:val="single" w:sz="4" w:space="0" w:color="auto"/>
            </w:tcBorders>
            <w:shd w:val="clear" w:color="auto" w:fill="FFFFFF"/>
            <w:vAlign w:val="center"/>
          </w:tcPr>
          <w:p w14:paraId="0963EF48"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FFFFFF"/>
            <w:vAlign w:val="center"/>
          </w:tcPr>
          <w:p w14:paraId="59DF5859"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2619785B" w14:textId="77777777" w:rsidR="00265715" w:rsidRDefault="00265715" w:rsidP="00265715">
            <w:pPr>
              <w:jc w:val="center"/>
              <w:rPr>
                <w:ins w:id="110" w:author="Magda Przystałowska" w:date="2021-04-27T11:26:00Z"/>
                <w:rFonts w:ascii="Arial" w:hAnsi="Arial" w:cs="Arial"/>
                <w:color w:val="000000"/>
                <w:sz w:val="20"/>
                <w:szCs w:val="20"/>
              </w:rPr>
            </w:pPr>
            <w:ins w:id="111" w:author="Magda Przystałowska" w:date="2021-04-27T11:26:00Z">
              <w:r>
                <w:rPr>
                  <w:rFonts w:ascii="Arial" w:hAnsi="Arial" w:cs="Arial"/>
                  <w:color w:val="000000"/>
                  <w:sz w:val="20"/>
                  <w:szCs w:val="20"/>
                </w:rPr>
                <w:t>4</w:t>
              </w:r>
            </w:ins>
          </w:p>
          <w:p w14:paraId="684D3B33" w14:textId="7B5C7C4C" w:rsidR="00265715" w:rsidRPr="001C6567" w:rsidRDefault="00265715" w:rsidP="00265715">
            <w:pPr>
              <w:jc w:val="center"/>
              <w:rPr>
                <w:rFonts w:ascii="Arial" w:hAnsi="Arial" w:cs="Arial"/>
                <w:sz w:val="20"/>
                <w:szCs w:val="20"/>
              </w:rPr>
            </w:pPr>
            <w:del w:id="112" w:author="Magda Przystałowska" w:date="2021-04-27T11:26:00Z">
              <w:r w:rsidRPr="001C6567" w:rsidDel="00A9258D">
                <w:rPr>
                  <w:rFonts w:ascii="Arial" w:hAnsi="Arial" w:cs="Arial"/>
                  <w:sz w:val="20"/>
                  <w:szCs w:val="20"/>
                </w:rPr>
                <w:delText>–</w:delText>
              </w:r>
            </w:del>
          </w:p>
        </w:tc>
        <w:tc>
          <w:tcPr>
            <w:tcW w:w="805" w:type="dxa"/>
            <w:tcBorders>
              <w:bottom w:val="single" w:sz="4" w:space="0" w:color="auto"/>
            </w:tcBorders>
            <w:shd w:val="clear" w:color="auto" w:fill="FFFFFF"/>
            <w:vAlign w:val="center"/>
          </w:tcPr>
          <w:p w14:paraId="1EE7EE98" w14:textId="3B8261EE" w:rsidR="00265715" w:rsidRDefault="00265715" w:rsidP="00265715">
            <w:pPr>
              <w:jc w:val="center"/>
              <w:rPr>
                <w:ins w:id="113" w:author="Magda Przystałowska" w:date="2021-04-27T11:26:00Z"/>
                <w:rFonts w:ascii="Arial" w:hAnsi="Arial" w:cs="Arial"/>
                <w:color w:val="000000"/>
                <w:sz w:val="20"/>
                <w:szCs w:val="20"/>
              </w:rPr>
            </w:pPr>
            <w:ins w:id="114" w:author="Magda Przystałowska" w:date="2021-04-27T11:26:00Z">
              <w:r>
                <w:rPr>
                  <w:rFonts w:ascii="Arial" w:hAnsi="Arial" w:cs="Arial"/>
                  <w:color w:val="000000"/>
                  <w:sz w:val="20"/>
                  <w:szCs w:val="20"/>
                </w:rPr>
                <w:t>100</w:t>
              </w:r>
            </w:ins>
          </w:p>
          <w:p w14:paraId="75E510CE" w14:textId="3A2B0191" w:rsidR="00265715" w:rsidRPr="001C6567" w:rsidRDefault="00265715" w:rsidP="00265715">
            <w:pPr>
              <w:jc w:val="center"/>
              <w:rPr>
                <w:rFonts w:ascii="Arial" w:hAnsi="Arial" w:cs="Arial"/>
                <w:sz w:val="20"/>
                <w:szCs w:val="20"/>
              </w:rPr>
            </w:pPr>
            <w:del w:id="115" w:author="Magda Przystałowska" w:date="2021-04-27T11:26:00Z">
              <w:r w:rsidRPr="001C6567" w:rsidDel="00A9258D">
                <w:rPr>
                  <w:rFonts w:ascii="Arial" w:hAnsi="Arial" w:cs="Arial"/>
                  <w:sz w:val="20"/>
                  <w:szCs w:val="20"/>
                </w:rPr>
                <w:delText>–</w:delText>
              </w:r>
            </w:del>
          </w:p>
        </w:tc>
        <w:tc>
          <w:tcPr>
            <w:tcW w:w="1315" w:type="dxa"/>
            <w:gridSpan w:val="2"/>
            <w:tcBorders>
              <w:bottom w:val="single" w:sz="4" w:space="0" w:color="auto"/>
            </w:tcBorders>
            <w:shd w:val="clear" w:color="auto" w:fill="FFFFFF"/>
            <w:vAlign w:val="center"/>
          </w:tcPr>
          <w:p w14:paraId="50017FC7" w14:textId="47D4FB6D" w:rsidR="00265715" w:rsidRDefault="00265715" w:rsidP="00265715">
            <w:pPr>
              <w:jc w:val="center"/>
              <w:rPr>
                <w:ins w:id="116" w:author="Magda Przystałowska" w:date="2021-04-27T11:26:00Z"/>
                <w:rFonts w:ascii="Arial" w:hAnsi="Arial" w:cs="Arial"/>
                <w:color w:val="000000"/>
                <w:sz w:val="20"/>
                <w:szCs w:val="20"/>
              </w:rPr>
            </w:pPr>
            <w:ins w:id="117" w:author="Magda Przystałowska" w:date="2021-04-27T11:26:00Z">
              <w:r>
                <w:rPr>
                  <w:rFonts w:ascii="Arial" w:hAnsi="Arial" w:cs="Arial"/>
                  <w:color w:val="000000"/>
                  <w:sz w:val="20"/>
                  <w:szCs w:val="20"/>
                </w:rPr>
                <w:t>3</w:t>
              </w:r>
            </w:ins>
            <w:ins w:id="118" w:author="Magda Przystałowska" w:date="2021-06-14T11:03:00Z">
              <w:r w:rsidR="00902495">
                <w:rPr>
                  <w:rFonts w:ascii="Arial" w:hAnsi="Arial" w:cs="Arial"/>
                  <w:color w:val="000000"/>
                  <w:sz w:val="20"/>
                  <w:szCs w:val="20"/>
                </w:rPr>
                <w:t>03</w:t>
              </w:r>
            </w:ins>
            <w:ins w:id="119" w:author="Magda Przystałowska" w:date="2021-04-27T11:26:00Z">
              <w:r>
                <w:rPr>
                  <w:rFonts w:ascii="Arial" w:hAnsi="Arial" w:cs="Arial"/>
                  <w:color w:val="000000"/>
                  <w:sz w:val="20"/>
                  <w:szCs w:val="20"/>
                </w:rPr>
                <w:t xml:space="preserve"> 530,00 </w:t>
              </w:r>
            </w:ins>
          </w:p>
          <w:p w14:paraId="6FC2A3A6" w14:textId="42B90BAB" w:rsidR="00265715" w:rsidRPr="001C6567" w:rsidRDefault="00265715" w:rsidP="00265715">
            <w:pPr>
              <w:jc w:val="center"/>
              <w:rPr>
                <w:rFonts w:ascii="Arial" w:hAnsi="Arial" w:cs="Arial"/>
                <w:sz w:val="20"/>
                <w:szCs w:val="20"/>
              </w:rPr>
            </w:pPr>
            <w:del w:id="120" w:author="Magda Przystałowska" w:date="2021-04-27T11:26:00Z">
              <w:r w:rsidRPr="001C6567" w:rsidDel="00A9258D">
                <w:rPr>
                  <w:rFonts w:ascii="Arial" w:hAnsi="Arial" w:cs="Arial"/>
                  <w:sz w:val="20"/>
                  <w:szCs w:val="20"/>
                </w:rPr>
                <w:delText>–</w:delText>
              </w:r>
            </w:del>
          </w:p>
        </w:tc>
        <w:tc>
          <w:tcPr>
            <w:tcW w:w="573" w:type="dxa"/>
            <w:tcBorders>
              <w:bottom w:val="single" w:sz="4" w:space="0" w:color="auto"/>
            </w:tcBorders>
            <w:shd w:val="clear" w:color="auto" w:fill="FFFFFF"/>
            <w:vAlign w:val="center"/>
          </w:tcPr>
          <w:p w14:paraId="18B5391B" w14:textId="77777777" w:rsidR="00265715" w:rsidRDefault="00265715" w:rsidP="00265715">
            <w:pPr>
              <w:jc w:val="center"/>
              <w:rPr>
                <w:ins w:id="121" w:author="Magda Przystałowska" w:date="2021-04-27T11:26:00Z"/>
                <w:rFonts w:ascii="Arial" w:hAnsi="Arial" w:cs="Arial"/>
                <w:color w:val="000000"/>
                <w:sz w:val="20"/>
                <w:szCs w:val="20"/>
              </w:rPr>
            </w:pPr>
            <w:ins w:id="122" w:author="Magda Przystałowska" w:date="2021-04-27T11:26:00Z">
              <w:r>
                <w:rPr>
                  <w:rFonts w:ascii="Arial" w:hAnsi="Arial" w:cs="Arial"/>
                  <w:color w:val="000000"/>
                  <w:sz w:val="20"/>
                  <w:szCs w:val="20"/>
                </w:rPr>
                <w:t>10</w:t>
              </w:r>
            </w:ins>
          </w:p>
          <w:p w14:paraId="190CF80A" w14:textId="3AA64BC3" w:rsidR="00265715" w:rsidRPr="001C6567" w:rsidRDefault="00265715" w:rsidP="00265715">
            <w:pPr>
              <w:jc w:val="center"/>
              <w:rPr>
                <w:rFonts w:ascii="Arial" w:hAnsi="Arial" w:cs="Arial"/>
                <w:sz w:val="20"/>
                <w:szCs w:val="20"/>
              </w:rPr>
            </w:pPr>
            <w:del w:id="123" w:author="Magda Przystałowska" w:date="2021-04-27T11:26:00Z">
              <w:r w:rsidRPr="001C6567" w:rsidDel="00A9258D">
                <w:rPr>
                  <w:rFonts w:ascii="Arial" w:hAnsi="Arial" w:cs="Arial"/>
                  <w:sz w:val="20"/>
                  <w:szCs w:val="20"/>
                </w:rPr>
                <w:delText>6</w:delText>
              </w:r>
            </w:del>
          </w:p>
        </w:tc>
        <w:tc>
          <w:tcPr>
            <w:tcW w:w="1417" w:type="dxa"/>
            <w:tcBorders>
              <w:bottom w:val="single" w:sz="4" w:space="0" w:color="auto"/>
            </w:tcBorders>
            <w:shd w:val="clear" w:color="auto" w:fill="FFFFFF"/>
            <w:vAlign w:val="center"/>
          </w:tcPr>
          <w:p w14:paraId="44BDA66C" w14:textId="5EDE8297" w:rsidR="00265715" w:rsidRDefault="00F41963" w:rsidP="00265715">
            <w:pPr>
              <w:jc w:val="center"/>
              <w:rPr>
                <w:ins w:id="124" w:author="Magda Przystałowska" w:date="2021-04-27T11:26:00Z"/>
                <w:rFonts w:ascii="Arial" w:hAnsi="Arial" w:cs="Arial"/>
                <w:color w:val="000000"/>
                <w:sz w:val="20"/>
                <w:szCs w:val="20"/>
              </w:rPr>
            </w:pPr>
            <w:ins w:id="125" w:author="Magda Przystałowska" w:date="2021-06-14T11:04:00Z">
              <w:r>
                <w:rPr>
                  <w:rFonts w:ascii="Arial" w:hAnsi="Arial" w:cs="Arial"/>
                  <w:color w:val="000000"/>
                  <w:sz w:val="20"/>
                  <w:szCs w:val="20"/>
                </w:rPr>
                <w:t>99</w:t>
              </w:r>
            </w:ins>
            <w:ins w:id="126" w:author="Magda Przystałowska" w:date="2021-04-27T11:26:00Z">
              <w:r w:rsidR="00265715">
                <w:rPr>
                  <w:rFonts w:ascii="Arial" w:hAnsi="Arial" w:cs="Arial"/>
                  <w:color w:val="000000"/>
                  <w:sz w:val="20"/>
                  <w:szCs w:val="20"/>
                </w:rPr>
                <w:t xml:space="preserve">8 </w:t>
              </w:r>
            </w:ins>
            <w:ins w:id="127" w:author="Magda Przystałowska" w:date="2021-06-14T11:04:00Z">
              <w:r>
                <w:rPr>
                  <w:rFonts w:ascii="Arial" w:hAnsi="Arial" w:cs="Arial"/>
                  <w:color w:val="000000"/>
                  <w:sz w:val="20"/>
                  <w:szCs w:val="20"/>
                </w:rPr>
                <w:t>9</w:t>
              </w:r>
            </w:ins>
            <w:ins w:id="128" w:author="Magda Przystałowska" w:date="2021-04-27T11:26:00Z">
              <w:r w:rsidR="00265715">
                <w:rPr>
                  <w:rFonts w:ascii="Arial" w:hAnsi="Arial" w:cs="Arial"/>
                  <w:color w:val="000000"/>
                  <w:sz w:val="20"/>
                  <w:szCs w:val="20"/>
                </w:rPr>
                <w:t>22,25</w:t>
              </w:r>
            </w:ins>
          </w:p>
          <w:p w14:paraId="4F49FA0D" w14:textId="5FE3E463" w:rsidR="00265715" w:rsidDel="00A9258D" w:rsidRDefault="00265715" w:rsidP="00265715">
            <w:pPr>
              <w:jc w:val="center"/>
              <w:rPr>
                <w:del w:id="129" w:author="Magda Przystałowska" w:date="2021-04-27T11:26:00Z"/>
                <w:rFonts w:ascii="Arial" w:hAnsi="Arial" w:cs="Arial"/>
                <w:color w:val="000000"/>
                <w:sz w:val="20"/>
                <w:szCs w:val="20"/>
              </w:rPr>
            </w:pPr>
            <w:ins w:id="130" w:author="Magda Przystałowska" w:date="2021-04-27T11:26:00Z">
              <w:r>
                <w:rPr>
                  <w:rFonts w:ascii="Arial" w:hAnsi="Arial" w:cs="Arial"/>
                  <w:color w:val="000000"/>
                  <w:sz w:val="20"/>
                  <w:szCs w:val="20"/>
                </w:rPr>
                <w:t xml:space="preserve"> </w:t>
              </w:r>
            </w:ins>
            <w:del w:id="131" w:author="Magda Przystałowska" w:date="2021-04-27T11:26:00Z">
              <w:r w:rsidDel="00A9258D">
                <w:rPr>
                  <w:rFonts w:ascii="Arial" w:hAnsi="Arial" w:cs="Arial"/>
                  <w:color w:val="000000"/>
                  <w:sz w:val="20"/>
                  <w:szCs w:val="20"/>
                </w:rPr>
                <w:delText xml:space="preserve">695 492,25 </w:delText>
              </w:r>
            </w:del>
          </w:p>
          <w:p w14:paraId="21945E4B" w14:textId="046F1138" w:rsidR="00265715" w:rsidRPr="001C6567" w:rsidRDefault="00265715" w:rsidP="00265715">
            <w:pPr>
              <w:jc w:val="center"/>
              <w:rPr>
                <w:rFonts w:ascii="Arial" w:hAnsi="Arial" w:cs="Arial"/>
                <w:sz w:val="20"/>
                <w:szCs w:val="20"/>
              </w:rPr>
            </w:pPr>
          </w:p>
        </w:tc>
        <w:tc>
          <w:tcPr>
            <w:tcW w:w="851" w:type="dxa"/>
            <w:shd w:val="clear" w:color="auto" w:fill="FFFFFF"/>
            <w:vAlign w:val="center"/>
          </w:tcPr>
          <w:p w14:paraId="53F221BC"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0B0515DF" w14:textId="77777777" w:rsidR="00265715" w:rsidRPr="001C6567" w:rsidRDefault="00265715" w:rsidP="00265715">
            <w:pPr>
              <w:rPr>
                <w:rFonts w:ascii="Arial" w:hAnsi="Arial" w:cs="Arial"/>
                <w:sz w:val="20"/>
                <w:szCs w:val="20"/>
              </w:rPr>
            </w:pPr>
            <w:r w:rsidRPr="001C6567">
              <w:rPr>
                <w:rFonts w:ascii="Arial" w:hAnsi="Arial" w:cs="Arial"/>
                <w:sz w:val="20"/>
                <w:szCs w:val="20"/>
              </w:rPr>
              <w:t>19.2 Wdrażanie LSR</w:t>
            </w:r>
          </w:p>
        </w:tc>
      </w:tr>
      <w:tr w:rsidR="00722794" w:rsidRPr="001C6567" w14:paraId="79C5C441" w14:textId="77777777" w:rsidTr="00960E1F">
        <w:trPr>
          <w:trHeight w:val="340"/>
          <w:jc w:val="center"/>
        </w:trPr>
        <w:tc>
          <w:tcPr>
            <w:tcW w:w="2825" w:type="dxa"/>
            <w:gridSpan w:val="2"/>
            <w:tcBorders>
              <w:bottom w:val="nil"/>
            </w:tcBorders>
            <w:shd w:val="clear" w:color="auto" w:fill="FFFFFF"/>
            <w:vAlign w:val="center"/>
          </w:tcPr>
          <w:p w14:paraId="66F54305"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1.1.2 </w:t>
            </w:r>
            <w:r w:rsidRPr="001C6567">
              <w:rPr>
                <w:rFonts w:ascii="Arial" w:hAnsi="Arial" w:cs="Arial"/>
                <w:color w:val="000000"/>
                <w:sz w:val="20"/>
                <w:szCs w:val="20"/>
              </w:rPr>
              <w:t>Liczba nowopowstałych lub zmodernizowanych obiektów rekreacyjnych</w:t>
            </w:r>
          </w:p>
        </w:tc>
        <w:tc>
          <w:tcPr>
            <w:tcW w:w="850" w:type="dxa"/>
            <w:tcBorders>
              <w:bottom w:val="single" w:sz="4" w:space="0" w:color="auto"/>
            </w:tcBorders>
            <w:shd w:val="clear" w:color="auto" w:fill="FFFFFF"/>
            <w:vAlign w:val="center"/>
          </w:tcPr>
          <w:p w14:paraId="6A18F5F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712" w:type="dxa"/>
            <w:tcBorders>
              <w:bottom w:val="single" w:sz="4" w:space="0" w:color="auto"/>
            </w:tcBorders>
            <w:shd w:val="clear" w:color="auto" w:fill="FFFFFF"/>
            <w:vAlign w:val="center"/>
          </w:tcPr>
          <w:p w14:paraId="7A2CD6D3" w14:textId="3F2A2533" w:rsidR="00722794" w:rsidRDefault="00722794" w:rsidP="00722794">
            <w:pPr>
              <w:jc w:val="center"/>
              <w:rPr>
                <w:rFonts w:ascii="Arial" w:hAnsi="Arial" w:cs="Arial"/>
                <w:color w:val="000000"/>
                <w:sz w:val="20"/>
                <w:szCs w:val="20"/>
              </w:rPr>
            </w:pPr>
            <w:r>
              <w:rPr>
                <w:rFonts w:ascii="Arial" w:hAnsi="Arial" w:cs="Arial"/>
                <w:color w:val="000000"/>
                <w:sz w:val="20"/>
                <w:szCs w:val="20"/>
              </w:rPr>
              <w:t>4</w:t>
            </w:r>
            <w:r w:rsidR="003550D4">
              <w:rPr>
                <w:rFonts w:ascii="Arial" w:hAnsi="Arial" w:cs="Arial"/>
                <w:color w:val="000000"/>
                <w:sz w:val="20"/>
                <w:szCs w:val="20"/>
              </w:rPr>
              <w:t>4</w:t>
            </w:r>
          </w:p>
          <w:p w14:paraId="5AA14585" w14:textId="33F453A8"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77F4E704" w14:textId="3F3A245B" w:rsidR="00722794" w:rsidRPr="001C6567" w:rsidRDefault="00722794" w:rsidP="00722794">
            <w:pPr>
              <w:jc w:val="center"/>
              <w:rPr>
                <w:rFonts w:ascii="Arial" w:hAnsi="Arial" w:cs="Arial"/>
                <w:sz w:val="20"/>
                <w:szCs w:val="20"/>
              </w:rPr>
            </w:pPr>
            <w:r w:rsidRPr="00166C8E">
              <w:rPr>
                <w:rFonts w:ascii="Arial" w:hAnsi="Arial" w:cs="Arial"/>
                <w:sz w:val="20"/>
                <w:szCs w:val="20"/>
              </w:rPr>
              <w:t>56</w:t>
            </w:r>
            <w:r>
              <w:rPr>
                <w:rFonts w:ascii="Arial" w:hAnsi="Arial" w:cs="Arial"/>
                <w:sz w:val="20"/>
                <w:szCs w:val="20"/>
              </w:rPr>
              <w:t xml:space="preserve"> </w:t>
            </w:r>
            <w:r w:rsidRPr="00166C8E">
              <w:rPr>
                <w:rFonts w:ascii="Arial" w:hAnsi="Arial" w:cs="Arial"/>
                <w:sz w:val="20"/>
                <w:szCs w:val="20"/>
              </w:rPr>
              <w:t>015,68</w:t>
            </w:r>
            <w:r>
              <w:rPr>
                <w:rFonts w:ascii="Arial" w:hAnsi="Arial" w:cs="Arial"/>
                <w:sz w:val="20"/>
                <w:szCs w:val="20"/>
              </w:rPr>
              <w:t xml:space="preserve"> </w:t>
            </w:r>
          </w:p>
        </w:tc>
        <w:tc>
          <w:tcPr>
            <w:tcW w:w="709" w:type="dxa"/>
            <w:gridSpan w:val="2"/>
            <w:tcBorders>
              <w:bottom w:val="single" w:sz="4" w:space="0" w:color="auto"/>
            </w:tcBorders>
            <w:shd w:val="clear" w:color="auto" w:fill="FFFFFF"/>
            <w:vAlign w:val="center"/>
          </w:tcPr>
          <w:p w14:paraId="094F6D48" w14:textId="77777777" w:rsidR="00722794" w:rsidRPr="001C6567" w:rsidRDefault="00722794" w:rsidP="00722794">
            <w:pPr>
              <w:jc w:val="center"/>
              <w:rPr>
                <w:rFonts w:ascii="Arial" w:hAnsi="Arial" w:cs="Arial"/>
                <w:sz w:val="20"/>
                <w:szCs w:val="20"/>
              </w:rPr>
            </w:pPr>
            <w:r>
              <w:rPr>
                <w:rFonts w:ascii="Arial" w:hAnsi="Arial" w:cs="Arial"/>
                <w:sz w:val="20"/>
                <w:szCs w:val="20"/>
              </w:rPr>
              <w:t>2</w:t>
            </w:r>
            <w:r w:rsidRPr="001C6567">
              <w:rPr>
                <w:rFonts w:ascii="Arial" w:hAnsi="Arial" w:cs="Arial"/>
                <w:sz w:val="20"/>
                <w:szCs w:val="20"/>
              </w:rPr>
              <w:t>0 szt.</w:t>
            </w:r>
          </w:p>
        </w:tc>
        <w:tc>
          <w:tcPr>
            <w:tcW w:w="751" w:type="dxa"/>
            <w:tcBorders>
              <w:bottom w:val="single" w:sz="4" w:space="0" w:color="auto"/>
            </w:tcBorders>
            <w:shd w:val="clear" w:color="auto" w:fill="FFFFFF"/>
            <w:vAlign w:val="center"/>
          </w:tcPr>
          <w:p w14:paraId="47201B21" w14:textId="1A64B1C5" w:rsidR="00722794" w:rsidRPr="001C6567" w:rsidRDefault="003550D4" w:rsidP="00722794">
            <w:pPr>
              <w:jc w:val="center"/>
              <w:rPr>
                <w:rFonts w:ascii="Arial" w:hAnsi="Arial" w:cs="Arial"/>
                <w:sz w:val="20"/>
                <w:szCs w:val="20"/>
              </w:rPr>
            </w:pPr>
            <w:r>
              <w:rPr>
                <w:rFonts w:ascii="Arial" w:hAnsi="Arial" w:cs="Arial"/>
                <w:sz w:val="20"/>
                <w:szCs w:val="20"/>
              </w:rPr>
              <w:t>95</w:t>
            </w:r>
          </w:p>
        </w:tc>
        <w:tc>
          <w:tcPr>
            <w:tcW w:w="1275" w:type="dxa"/>
            <w:tcBorders>
              <w:bottom w:val="single" w:sz="4" w:space="0" w:color="auto"/>
            </w:tcBorders>
            <w:shd w:val="clear" w:color="auto" w:fill="FFFFFF"/>
            <w:vAlign w:val="center"/>
          </w:tcPr>
          <w:p w14:paraId="35BD8EC4" w14:textId="3491861C" w:rsidR="00722794" w:rsidRPr="001C6567" w:rsidRDefault="00722794" w:rsidP="00722794">
            <w:pPr>
              <w:jc w:val="center"/>
              <w:rPr>
                <w:rFonts w:ascii="Arial" w:hAnsi="Arial" w:cs="Arial"/>
                <w:sz w:val="20"/>
                <w:szCs w:val="20"/>
              </w:rPr>
            </w:pPr>
            <w:r w:rsidRPr="00166C8E">
              <w:rPr>
                <w:rFonts w:ascii="Arial" w:hAnsi="Arial" w:cs="Arial"/>
                <w:sz w:val="20"/>
                <w:szCs w:val="20"/>
              </w:rPr>
              <w:t>134</w:t>
            </w:r>
            <w:r>
              <w:rPr>
                <w:rFonts w:ascii="Arial" w:hAnsi="Arial" w:cs="Arial"/>
                <w:sz w:val="20"/>
                <w:szCs w:val="20"/>
              </w:rPr>
              <w:t xml:space="preserve"> </w:t>
            </w:r>
            <w:r w:rsidRPr="00166C8E">
              <w:rPr>
                <w:rFonts w:ascii="Arial" w:hAnsi="Arial" w:cs="Arial"/>
                <w:sz w:val="20"/>
                <w:szCs w:val="20"/>
              </w:rPr>
              <w:t>313,38</w:t>
            </w:r>
            <w:r>
              <w:rPr>
                <w:rFonts w:ascii="Arial" w:hAnsi="Arial" w:cs="Arial"/>
                <w:sz w:val="20"/>
                <w:szCs w:val="20"/>
              </w:rPr>
              <w:t xml:space="preserve"> </w:t>
            </w:r>
          </w:p>
        </w:tc>
        <w:tc>
          <w:tcPr>
            <w:tcW w:w="570" w:type="dxa"/>
            <w:tcBorders>
              <w:bottom w:val="single" w:sz="4" w:space="0" w:color="auto"/>
            </w:tcBorders>
            <w:shd w:val="clear" w:color="auto" w:fill="FFFFFF"/>
            <w:vAlign w:val="center"/>
          </w:tcPr>
          <w:p w14:paraId="441ABD82" w14:textId="0469A57D" w:rsidR="00722794" w:rsidRPr="001C6567" w:rsidRDefault="003550D4" w:rsidP="00722794">
            <w:pPr>
              <w:jc w:val="center"/>
              <w:rPr>
                <w:rFonts w:ascii="Arial" w:hAnsi="Arial" w:cs="Arial"/>
                <w:sz w:val="20"/>
                <w:szCs w:val="20"/>
              </w:rPr>
            </w:pPr>
            <w:r>
              <w:rPr>
                <w:rFonts w:ascii="Arial" w:hAnsi="Arial" w:cs="Arial"/>
                <w:sz w:val="20"/>
                <w:szCs w:val="20"/>
              </w:rPr>
              <w:t>2</w:t>
            </w:r>
          </w:p>
        </w:tc>
        <w:tc>
          <w:tcPr>
            <w:tcW w:w="805" w:type="dxa"/>
            <w:tcBorders>
              <w:bottom w:val="single" w:sz="4" w:space="0" w:color="auto"/>
            </w:tcBorders>
            <w:shd w:val="clear" w:color="auto" w:fill="FFFFFF"/>
            <w:vAlign w:val="center"/>
          </w:tcPr>
          <w:p w14:paraId="50E508EE" w14:textId="13F3B3AB" w:rsidR="00722794" w:rsidRPr="001C6567" w:rsidRDefault="003550D4" w:rsidP="00722794">
            <w:pPr>
              <w:jc w:val="center"/>
              <w:rPr>
                <w:rFonts w:ascii="Arial" w:hAnsi="Arial" w:cs="Arial"/>
                <w:sz w:val="20"/>
                <w:szCs w:val="20"/>
              </w:rPr>
            </w:pPr>
            <w:r>
              <w:rPr>
                <w:rFonts w:ascii="Arial" w:hAnsi="Arial" w:cs="Arial"/>
                <w:sz w:val="20"/>
                <w:szCs w:val="20"/>
              </w:rPr>
              <w:t>100</w:t>
            </w:r>
          </w:p>
        </w:tc>
        <w:tc>
          <w:tcPr>
            <w:tcW w:w="1315" w:type="dxa"/>
            <w:gridSpan w:val="2"/>
            <w:tcBorders>
              <w:bottom w:val="single" w:sz="4" w:space="0" w:color="auto"/>
            </w:tcBorders>
            <w:shd w:val="clear" w:color="auto" w:fill="FFFFFF"/>
            <w:vAlign w:val="center"/>
          </w:tcPr>
          <w:p w14:paraId="7D947118" w14:textId="057FEFB7" w:rsidR="00722794" w:rsidRPr="001C6567" w:rsidRDefault="003550D4" w:rsidP="00722794">
            <w:pPr>
              <w:jc w:val="center"/>
              <w:rPr>
                <w:rFonts w:ascii="Arial" w:hAnsi="Arial" w:cs="Arial"/>
                <w:sz w:val="20"/>
                <w:szCs w:val="20"/>
              </w:rPr>
            </w:pPr>
            <w:r>
              <w:rPr>
                <w:rFonts w:ascii="Arial" w:hAnsi="Arial" w:cs="Arial"/>
                <w:sz w:val="20"/>
                <w:szCs w:val="20"/>
              </w:rPr>
              <w:t>21 474,81</w:t>
            </w:r>
            <w:r w:rsidR="00722794">
              <w:rPr>
                <w:rFonts w:ascii="Arial" w:hAnsi="Arial" w:cs="Arial"/>
                <w:sz w:val="20"/>
                <w:szCs w:val="20"/>
              </w:rPr>
              <w:t>-</w:t>
            </w:r>
          </w:p>
        </w:tc>
        <w:tc>
          <w:tcPr>
            <w:tcW w:w="573" w:type="dxa"/>
            <w:tcBorders>
              <w:bottom w:val="single" w:sz="4" w:space="0" w:color="auto"/>
            </w:tcBorders>
            <w:shd w:val="clear" w:color="auto" w:fill="FFFFFF"/>
            <w:vAlign w:val="center"/>
          </w:tcPr>
          <w:p w14:paraId="1DCB43CE" w14:textId="511B20CF" w:rsidR="00C500D2" w:rsidRDefault="00C500D2" w:rsidP="00722794">
            <w:pPr>
              <w:rPr>
                <w:rFonts w:ascii="Arial" w:hAnsi="Arial" w:cs="Arial"/>
                <w:sz w:val="20"/>
                <w:szCs w:val="20"/>
              </w:rPr>
            </w:pPr>
          </w:p>
          <w:p w14:paraId="42C38F5E" w14:textId="33FBA812" w:rsidR="00722794" w:rsidRPr="001C6567" w:rsidRDefault="00C500D2" w:rsidP="00722794">
            <w:pPr>
              <w:rPr>
                <w:rFonts w:ascii="Arial" w:hAnsi="Arial" w:cs="Arial"/>
                <w:sz w:val="20"/>
                <w:szCs w:val="20"/>
              </w:rPr>
            </w:pPr>
            <w:r>
              <w:rPr>
                <w:rFonts w:ascii="Arial" w:hAnsi="Arial" w:cs="Arial"/>
                <w:sz w:val="20"/>
                <w:szCs w:val="20"/>
              </w:rPr>
              <w:t>3</w:t>
            </w:r>
            <w:r w:rsidR="003550D4">
              <w:rPr>
                <w:rFonts w:ascii="Arial" w:hAnsi="Arial" w:cs="Arial"/>
                <w:sz w:val="20"/>
                <w:szCs w:val="20"/>
              </w:rPr>
              <w:t>9</w:t>
            </w:r>
          </w:p>
        </w:tc>
        <w:tc>
          <w:tcPr>
            <w:tcW w:w="1417" w:type="dxa"/>
            <w:tcBorders>
              <w:bottom w:val="single" w:sz="4" w:space="0" w:color="auto"/>
            </w:tcBorders>
            <w:shd w:val="clear" w:color="auto" w:fill="FFFFFF"/>
            <w:vAlign w:val="center"/>
          </w:tcPr>
          <w:p w14:paraId="2BF4B2B3" w14:textId="3CC88BE3" w:rsidR="00722794" w:rsidRDefault="00722794" w:rsidP="00722794">
            <w:pPr>
              <w:jc w:val="center"/>
              <w:rPr>
                <w:rFonts w:ascii="Arial" w:hAnsi="Arial" w:cs="Arial"/>
                <w:color w:val="000000"/>
                <w:sz w:val="20"/>
                <w:szCs w:val="20"/>
              </w:rPr>
            </w:pPr>
            <w:r>
              <w:rPr>
                <w:rFonts w:ascii="Arial" w:hAnsi="Arial" w:cs="Arial"/>
                <w:color w:val="000000"/>
                <w:sz w:val="20"/>
                <w:szCs w:val="20"/>
              </w:rPr>
              <w:t xml:space="preserve">190 </w:t>
            </w:r>
            <w:r w:rsidR="003550D4">
              <w:rPr>
                <w:rFonts w:ascii="Arial" w:hAnsi="Arial" w:cs="Arial"/>
                <w:color w:val="000000"/>
                <w:sz w:val="20"/>
                <w:szCs w:val="20"/>
              </w:rPr>
              <w:t>540</w:t>
            </w:r>
            <w:r>
              <w:rPr>
                <w:rFonts w:ascii="Arial" w:hAnsi="Arial" w:cs="Arial"/>
                <w:color w:val="000000"/>
                <w:sz w:val="20"/>
                <w:szCs w:val="20"/>
              </w:rPr>
              <w:t>,</w:t>
            </w:r>
            <w:r w:rsidR="003550D4">
              <w:rPr>
                <w:rFonts w:ascii="Arial" w:hAnsi="Arial" w:cs="Arial"/>
                <w:color w:val="000000"/>
                <w:sz w:val="20"/>
                <w:szCs w:val="20"/>
              </w:rPr>
              <w:t>70</w:t>
            </w:r>
            <w:r>
              <w:rPr>
                <w:rFonts w:ascii="Arial" w:hAnsi="Arial" w:cs="Arial"/>
                <w:color w:val="000000"/>
                <w:sz w:val="20"/>
                <w:szCs w:val="20"/>
              </w:rPr>
              <w:t xml:space="preserve"> </w:t>
            </w:r>
          </w:p>
          <w:p w14:paraId="635FE77B" w14:textId="4DD2ABD9" w:rsidR="00722794" w:rsidRPr="001C6567" w:rsidRDefault="00722794" w:rsidP="00722794">
            <w:pPr>
              <w:jc w:val="center"/>
              <w:rPr>
                <w:rFonts w:ascii="Arial" w:hAnsi="Arial" w:cs="Arial"/>
                <w:sz w:val="20"/>
                <w:szCs w:val="20"/>
              </w:rPr>
            </w:pPr>
          </w:p>
        </w:tc>
        <w:tc>
          <w:tcPr>
            <w:tcW w:w="851" w:type="dxa"/>
            <w:shd w:val="clear" w:color="auto" w:fill="FFFFFF"/>
            <w:vAlign w:val="center"/>
          </w:tcPr>
          <w:p w14:paraId="71404DD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4AF65FF5"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68CC1EC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23CFB8F5" w14:textId="77777777" w:rsidTr="00960E1F">
        <w:trPr>
          <w:trHeight w:val="593"/>
          <w:jc w:val="center"/>
        </w:trPr>
        <w:tc>
          <w:tcPr>
            <w:tcW w:w="2825" w:type="dxa"/>
            <w:gridSpan w:val="2"/>
            <w:tcBorders>
              <w:bottom w:val="nil"/>
            </w:tcBorders>
            <w:shd w:val="clear" w:color="auto" w:fill="FFFFFF"/>
            <w:vAlign w:val="center"/>
          </w:tcPr>
          <w:p w14:paraId="3306FD81"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1.1.3 </w:t>
            </w:r>
            <w:r w:rsidRPr="001C6567">
              <w:rPr>
                <w:rFonts w:ascii="Arial" w:hAnsi="Arial" w:cs="Arial"/>
                <w:color w:val="000000"/>
                <w:sz w:val="20"/>
                <w:szCs w:val="20"/>
              </w:rPr>
              <w:t>Liczba spotkań dla liderów rozwoju lokalnego</w:t>
            </w:r>
          </w:p>
        </w:tc>
        <w:tc>
          <w:tcPr>
            <w:tcW w:w="850" w:type="dxa"/>
            <w:tcBorders>
              <w:bottom w:val="single" w:sz="4" w:space="0" w:color="auto"/>
            </w:tcBorders>
            <w:shd w:val="clear" w:color="auto" w:fill="FFFFFF"/>
            <w:vAlign w:val="center"/>
          </w:tcPr>
          <w:p w14:paraId="2E381C80" w14:textId="77777777" w:rsidR="00722794" w:rsidRPr="001C6567" w:rsidRDefault="00722794" w:rsidP="00722794">
            <w:pPr>
              <w:jc w:val="center"/>
              <w:rPr>
                <w:rFonts w:ascii="Arial" w:hAnsi="Arial" w:cs="Arial"/>
                <w:sz w:val="20"/>
                <w:szCs w:val="20"/>
              </w:rPr>
            </w:pPr>
          </w:p>
        </w:tc>
        <w:tc>
          <w:tcPr>
            <w:tcW w:w="712" w:type="dxa"/>
            <w:tcBorders>
              <w:bottom w:val="single" w:sz="4" w:space="0" w:color="auto"/>
            </w:tcBorders>
            <w:shd w:val="clear" w:color="auto" w:fill="FFFFFF"/>
            <w:vAlign w:val="center"/>
          </w:tcPr>
          <w:p w14:paraId="39AA1DC9" w14:textId="77777777"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4E458634" w14:textId="77777777"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5C3A5F1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751" w:type="dxa"/>
            <w:tcBorders>
              <w:bottom w:val="single" w:sz="4" w:space="0" w:color="auto"/>
            </w:tcBorders>
            <w:shd w:val="clear" w:color="auto" w:fill="FFFFFF"/>
            <w:vAlign w:val="center"/>
          </w:tcPr>
          <w:p w14:paraId="465EEC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FFFFFF"/>
            <w:vAlign w:val="center"/>
          </w:tcPr>
          <w:p w14:paraId="529FB61D" w14:textId="77777777" w:rsidR="00597CA3" w:rsidRDefault="00722794" w:rsidP="00722794">
            <w:pPr>
              <w:jc w:val="center"/>
              <w:rPr>
                <w:rFonts w:ascii="Arial" w:hAnsi="Arial" w:cs="Arial"/>
                <w:sz w:val="20"/>
                <w:szCs w:val="20"/>
              </w:rPr>
            </w:pPr>
            <w:r w:rsidRPr="00166C8E">
              <w:rPr>
                <w:rFonts w:ascii="Arial" w:hAnsi="Arial" w:cs="Arial"/>
                <w:sz w:val="20"/>
                <w:szCs w:val="20"/>
              </w:rPr>
              <w:t>6</w:t>
            </w:r>
            <w:r w:rsidR="00597CA3">
              <w:rPr>
                <w:rFonts w:ascii="Arial" w:hAnsi="Arial" w:cs="Arial"/>
                <w:sz w:val="20"/>
                <w:szCs w:val="20"/>
              </w:rPr>
              <w:t> 793,43</w:t>
            </w:r>
          </w:p>
          <w:p w14:paraId="429AD0A8" w14:textId="26178F35" w:rsidR="00722794" w:rsidRPr="001C6567" w:rsidRDefault="00722794" w:rsidP="00722794">
            <w:pPr>
              <w:jc w:val="center"/>
              <w:rPr>
                <w:rFonts w:ascii="Arial" w:hAnsi="Arial" w:cs="Arial"/>
                <w:sz w:val="20"/>
                <w:szCs w:val="20"/>
              </w:rPr>
            </w:pPr>
            <w:r>
              <w:rPr>
                <w:rFonts w:ascii="Arial" w:hAnsi="Arial" w:cs="Arial"/>
                <w:sz w:val="20"/>
                <w:szCs w:val="20"/>
              </w:rPr>
              <w:t xml:space="preserve"> </w:t>
            </w:r>
          </w:p>
        </w:tc>
        <w:tc>
          <w:tcPr>
            <w:tcW w:w="570" w:type="dxa"/>
            <w:tcBorders>
              <w:bottom w:val="single" w:sz="4" w:space="0" w:color="auto"/>
            </w:tcBorders>
            <w:shd w:val="clear" w:color="auto" w:fill="FFFFFF"/>
            <w:vAlign w:val="center"/>
          </w:tcPr>
          <w:p w14:paraId="4843A2B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65C5E64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315" w:type="dxa"/>
            <w:gridSpan w:val="2"/>
            <w:tcBorders>
              <w:bottom w:val="single" w:sz="4" w:space="0" w:color="auto"/>
            </w:tcBorders>
            <w:shd w:val="clear" w:color="auto" w:fill="FFFFFF"/>
            <w:vAlign w:val="center"/>
          </w:tcPr>
          <w:p w14:paraId="741EFFB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3" w:type="dxa"/>
            <w:tcBorders>
              <w:bottom w:val="single" w:sz="4" w:space="0" w:color="auto"/>
            </w:tcBorders>
            <w:shd w:val="clear" w:color="auto" w:fill="FFFFFF"/>
            <w:vAlign w:val="center"/>
          </w:tcPr>
          <w:p w14:paraId="6443E5F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5 </w:t>
            </w:r>
          </w:p>
        </w:tc>
        <w:tc>
          <w:tcPr>
            <w:tcW w:w="1417" w:type="dxa"/>
            <w:tcBorders>
              <w:bottom w:val="single" w:sz="4" w:space="0" w:color="auto"/>
            </w:tcBorders>
            <w:shd w:val="clear" w:color="auto" w:fill="FFFFFF"/>
            <w:vAlign w:val="center"/>
          </w:tcPr>
          <w:p w14:paraId="1BDB2036" w14:textId="6799D856" w:rsidR="00722794" w:rsidRPr="001C6567" w:rsidRDefault="00722794" w:rsidP="00722794">
            <w:pPr>
              <w:jc w:val="center"/>
              <w:rPr>
                <w:rFonts w:ascii="Arial" w:hAnsi="Arial" w:cs="Arial"/>
                <w:sz w:val="20"/>
                <w:szCs w:val="20"/>
              </w:rPr>
            </w:pPr>
            <w:r w:rsidRPr="00166C8E">
              <w:rPr>
                <w:rFonts w:ascii="Arial" w:hAnsi="Arial" w:cs="Arial"/>
                <w:sz w:val="20"/>
                <w:szCs w:val="20"/>
              </w:rPr>
              <w:t>6</w:t>
            </w:r>
            <w:r w:rsidR="00597CA3">
              <w:rPr>
                <w:rFonts w:ascii="Arial" w:hAnsi="Arial" w:cs="Arial"/>
                <w:sz w:val="20"/>
                <w:szCs w:val="20"/>
              </w:rPr>
              <w:t> 793,43</w:t>
            </w:r>
            <w:r>
              <w:rPr>
                <w:rFonts w:ascii="Arial" w:hAnsi="Arial" w:cs="Arial"/>
                <w:sz w:val="20"/>
                <w:szCs w:val="20"/>
              </w:rPr>
              <w:t xml:space="preserve"> </w:t>
            </w:r>
          </w:p>
        </w:tc>
        <w:tc>
          <w:tcPr>
            <w:tcW w:w="851" w:type="dxa"/>
            <w:shd w:val="clear" w:color="auto" w:fill="FFFFFF"/>
            <w:vAlign w:val="center"/>
          </w:tcPr>
          <w:p w14:paraId="406F706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0E38603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LSR/operacja własna</w:t>
            </w:r>
          </w:p>
        </w:tc>
      </w:tr>
      <w:tr w:rsidR="00722794" w:rsidRPr="001C6567" w14:paraId="2A543DE6" w14:textId="77777777" w:rsidTr="00960E1F">
        <w:trPr>
          <w:trHeight w:val="1298"/>
          <w:jc w:val="center"/>
        </w:trPr>
        <w:tc>
          <w:tcPr>
            <w:tcW w:w="2825" w:type="dxa"/>
            <w:gridSpan w:val="2"/>
            <w:tcBorders>
              <w:bottom w:val="single" w:sz="4" w:space="0" w:color="auto"/>
            </w:tcBorders>
            <w:shd w:val="clear" w:color="auto" w:fill="FFFFFF"/>
            <w:vAlign w:val="center"/>
          </w:tcPr>
          <w:p w14:paraId="72F75176" w14:textId="0F668042"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1.1.4.1 </w:t>
            </w:r>
            <w:r w:rsidRPr="001C6567">
              <w:rPr>
                <w:rFonts w:ascii="Arial" w:hAnsi="Arial" w:cs="Arial"/>
                <w:color w:val="000000"/>
                <w:sz w:val="20"/>
                <w:szCs w:val="20"/>
              </w:rPr>
              <w:t>Liczba operacji zrealizowanych w celu wzmocnienia więzi środowiskowych i międzysąsiedzkich</w:t>
            </w:r>
          </w:p>
        </w:tc>
        <w:tc>
          <w:tcPr>
            <w:tcW w:w="850" w:type="dxa"/>
            <w:tcBorders>
              <w:bottom w:val="single" w:sz="4" w:space="0" w:color="auto"/>
            </w:tcBorders>
            <w:shd w:val="clear" w:color="auto" w:fill="FFFFFF"/>
            <w:vAlign w:val="center"/>
          </w:tcPr>
          <w:p w14:paraId="14FD207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 szt.</w:t>
            </w:r>
          </w:p>
        </w:tc>
        <w:tc>
          <w:tcPr>
            <w:tcW w:w="712" w:type="dxa"/>
            <w:tcBorders>
              <w:bottom w:val="single" w:sz="4" w:space="0" w:color="auto"/>
            </w:tcBorders>
            <w:shd w:val="clear" w:color="auto" w:fill="FFFFFF"/>
            <w:vAlign w:val="center"/>
          </w:tcPr>
          <w:p w14:paraId="4DD448BB" w14:textId="77777777" w:rsidR="00722794" w:rsidRPr="001C6567" w:rsidRDefault="00722794" w:rsidP="00722794">
            <w:pPr>
              <w:jc w:val="center"/>
              <w:rPr>
                <w:rFonts w:ascii="Arial" w:hAnsi="Arial" w:cs="Arial"/>
                <w:sz w:val="20"/>
                <w:szCs w:val="20"/>
              </w:rPr>
            </w:pPr>
            <w:r>
              <w:rPr>
                <w:rFonts w:ascii="Arial" w:hAnsi="Arial" w:cs="Arial"/>
                <w:sz w:val="20"/>
                <w:szCs w:val="20"/>
              </w:rPr>
              <w:t>100</w:t>
            </w:r>
          </w:p>
        </w:tc>
        <w:tc>
          <w:tcPr>
            <w:tcW w:w="1234" w:type="dxa"/>
            <w:tcBorders>
              <w:bottom w:val="single" w:sz="4" w:space="0" w:color="auto"/>
            </w:tcBorders>
            <w:shd w:val="clear" w:color="auto" w:fill="FFFFFF"/>
            <w:vAlign w:val="center"/>
          </w:tcPr>
          <w:p w14:paraId="5164D765" w14:textId="5D18BC47" w:rsidR="00722794" w:rsidRDefault="00597CA3" w:rsidP="00722794">
            <w:pPr>
              <w:jc w:val="center"/>
              <w:rPr>
                <w:rFonts w:ascii="Arial" w:hAnsi="Arial" w:cs="Arial"/>
                <w:sz w:val="20"/>
                <w:szCs w:val="20"/>
              </w:rPr>
            </w:pPr>
            <w:r>
              <w:rPr>
                <w:rFonts w:ascii="Arial" w:hAnsi="Arial" w:cs="Arial"/>
                <w:sz w:val="20"/>
                <w:szCs w:val="20"/>
              </w:rPr>
              <w:t>2 722,52</w:t>
            </w:r>
            <w:r w:rsidR="00722794">
              <w:rPr>
                <w:rFonts w:ascii="Arial" w:hAnsi="Arial" w:cs="Arial"/>
                <w:sz w:val="20"/>
                <w:szCs w:val="20"/>
              </w:rPr>
              <w:t xml:space="preserve"> </w:t>
            </w:r>
          </w:p>
          <w:p w14:paraId="63F7084C" w14:textId="140D463E"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170627B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 </w:t>
            </w:r>
          </w:p>
        </w:tc>
        <w:tc>
          <w:tcPr>
            <w:tcW w:w="751" w:type="dxa"/>
            <w:tcBorders>
              <w:bottom w:val="single" w:sz="4" w:space="0" w:color="auto"/>
            </w:tcBorders>
            <w:shd w:val="clear" w:color="auto" w:fill="FFFFFF"/>
            <w:vAlign w:val="center"/>
          </w:tcPr>
          <w:p w14:paraId="622DBA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FFFFFF"/>
            <w:vAlign w:val="center"/>
          </w:tcPr>
          <w:p w14:paraId="0F5B43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3B4834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5C2363A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315" w:type="dxa"/>
            <w:gridSpan w:val="2"/>
            <w:tcBorders>
              <w:bottom w:val="single" w:sz="4" w:space="0" w:color="auto"/>
            </w:tcBorders>
            <w:shd w:val="clear" w:color="auto" w:fill="FFFFFF"/>
            <w:vAlign w:val="center"/>
          </w:tcPr>
          <w:p w14:paraId="54B2EBA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3" w:type="dxa"/>
            <w:tcBorders>
              <w:bottom w:val="single" w:sz="4" w:space="0" w:color="auto"/>
            </w:tcBorders>
            <w:shd w:val="clear" w:color="auto" w:fill="FFFFFF"/>
            <w:vAlign w:val="center"/>
          </w:tcPr>
          <w:p w14:paraId="6F07A51B"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w:t>
            </w:r>
          </w:p>
        </w:tc>
        <w:tc>
          <w:tcPr>
            <w:tcW w:w="1417" w:type="dxa"/>
            <w:tcBorders>
              <w:bottom w:val="single" w:sz="4" w:space="0" w:color="auto"/>
            </w:tcBorders>
            <w:shd w:val="clear" w:color="auto" w:fill="FFFFFF"/>
            <w:vAlign w:val="center"/>
          </w:tcPr>
          <w:p w14:paraId="0015621E" w14:textId="0B531F25" w:rsidR="00722794" w:rsidRDefault="00597CA3" w:rsidP="00722794">
            <w:pPr>
              <w:jc w:val="center"/>
              <w:rPr>
                <w:rFonts w:ascii="Arial" w:hAnsi="Arial" w:cs="Arial"/>
                <w:sz w:val="20"/>
                <w:szCs w:val="20"/>
              </w:rPr>
            </w:pPr>
            <w:r>
              <w:rPr>
                <w:rFonts w:ascii="Arial" w:hAnsi="Arial" w:cs="Arial"/>
                <w:sz w:val="20"/>
                <w:szCs w:val="20"/>
              </w:rPr>
              <w:t>2 722,52</w:t>
            </w:r>
          </w:p>
          <w:p w14:paraId="13560089" w14:textId="5C4C7AAF" w:rsidR="00722794" w:rsidRPr="001C6567" w:rsidRDefault="00722794" w:rsidP="00722794">
            <w:pPr>
              <w:jc w:val="center"/>
              <w:rPr>
                <w:rFonts w:ascii="Arial" w:hAnsi="Arial" w:cs="Arial"/>
                <w:sz w:val="20"/>
                <w:szCs w:val="20"/>
              </w:rPr>
            </w:pPr>
          </w:p>
        </w:tc>
        <w:tc>
          <w:tcPr>
            <w:tcW w:w="851" w:type="dxa"/>
            <w:tcBorders>
              <w:bottom w:val="single" w:sz="4" w:space="0" w:color="auto"/>
            </w:tcBorders>
            <w:shd w:val="clear" w:color="auto" w:fill="FFFFFF"/>
            <w:vAlign w:val="center"/>
          </w:tcPr>
          <w:p w14:paraId="655F47D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13539BD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098E11F9"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4C2BFCA0" w14:textId="77777777" w:rsidTr="00960E1F">
        <w:trPr>
          <w:trHeight w:val="767"/>
          <w:jc w:val="center"/>
        </w:trPr>
        <w:tc>
          <w:tcPr>
            <w:tcW w:w="2825" w:type="dxa"/>
            <w:gridSpan w:val="2"/>
            <w:tcBorders>
              <w:bottom w:val="single" w:sz="4" w:space="0" w:color="auto"/>
            </w:tcBorders>
            <w:shd w:val="clear" w:color="auto" w:fill="FFFFFF"/>
            <w:vAlign w:val="center"/>
          </w:tcPr>
          <w:p w14:paraId="7CD75C1F" w14:textId="10BD4E8F"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1.1.4.2 </w:t>
            </w:r>
            <w:r w:rsidRPr="001C6567">
              <w:rPr>
                <w:rFonts w:ascii="Arial" w:hAnsi="Arial" w:cs="Arial"/>
                <w:color w:val="000000"/>
                <w:sz w:val="20"/>
                <w:szCs w:val="20"/>
              </w:rPr>
              <w:t>Liczba zrealizowanych operacji w celu wzmocnienia więzi środowiskowych i międzysąsiedzkich w tym przez podnoszenie świadomości ekologicznej mieszkańców oraz realizację zadań zapobiegających zmianom klimatu</w:t>
            </w:r>
          </w:p>
        </w:tc>
        <w:tc>
          <w:tcPr>
            <w:tcW w:w="850" w:type="dxa"/>
            <w:tcBorders>
              <w:bottom w:val="single" w:sz="4" w:space="0" w:color="auto"/>
            </w:tcBorders>
            <w:shd w:val="clear" w:color="auto" w:fill="FFFFFF"/>
            <w:vAlign w:val="center"/>
          </w:tcPr>
          <w:p w14:paraId="6CF5FA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712" w:type="dxa"/>
            <w:tcBorders>
              <w:bottom w:val="single" w:sz="4" w:space="0" w:color="auto"/>
            </w:tcBorders>
            <w:shd w:val="clear" w:color="auto" w:fill="FFFFFF"/>
            <w:vAlign w:val="center"/>
          </w:tcPr>
          <w:p w14:paraId="2B5F82AD" w14:textId="77777777" w:rsidR="00722794" w:rsidRDefault="00722794" w:rsidP="00722794">
            <w:pPr>
              <w:jc w:val="center"/>
              <w:rPr>
                <w:rFonts w:ascii="Arial" w:hAnsi="Arial" w:cs="Arial"/>
                <w:sz w:val="20"/>
                <w:szCs w:val="20"/>
              </w:rPr>
            </w:pPr>
            <w:r>
              <w:rPr>
                <w:rFonts w:ascii="Arial" w:hAnsi="Arial" w:cs="Arial"/>
                <w:sz w:val="20"/>
                <w:szCs w:val="20"/>
              </w:rPr>
              <w:t>94</w:t>
            </w:r>
          </w:p>
          <w:p w14:paraId="339C1B7F" w14:textId="7D0B7452"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21CF5C72" w14:textId="6578F3DC" w:rsidR="00722794" w:rsidRDefault="00597CA3" w:rsidP="00722794">
            <w:pPr>
              <w:jc w:val="center"/>
              <w:rPr>
                <w:rFonts w:ascii="Arial" w:hAnsi="Arial" w:cs="Arial"/>
                <w:sz w:val="20"/>
                <w:szCs w:val="20"/>
              </w:rPr>
            </w:pPr>
            <w:r>
              <w:rPr>
                <w:rFonts w:ascii="Arial" w:hAnsi="Arial" w:cs="Arial"/>
                <w:sz w:val="20"/>
                <w:szCs w:val="20"/>
              </w:rPr>
              <w:t>11 726,87</w:t>
            </w:r>
          </w:p>
          <w:p w14:paraId="06D7B57A" w14:textId="4D543EE4"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1C59B0B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 szt.</w:t>
            </w:r>
          </w:p>
        </w:tc>
        <w:tc>
          <w:tcPr>
            <w:tcW w:w="751" w:type="dxa"/>
            <w:tcBorders>
              <w:bottom w:val="single" w:sz="4" w:space="0" w:color="auto"/>
            </w:tcBorders>
            <w:shd w:val="clear" w:color="auto" w:fill="FFFFFF"/>
            <w:vAlign w:val="center"/>
          </w:tcPr>
          <w:p w14:paraId="37DDE49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FFFFFF"/>
            <w:vAlign w:val="center"/>
          </w:tcPr>
          <w:p w14:paraId="5697CCA6" w14:textId="0B6B4BFB" w:rsidR="00722794" w:rsidRPr="001C6567" w:rsidRDefault="00722794" w:rsidP="00722794">
            <w:pPr>
              <w:jc w:val="center"/>
              <w:rPr>
                <w:rFonts w:ascii="Arial" w:hAnsi="Arial" w:cs="Arial"/>
                <w:sz w:val="20"/>
                <w:szCs w:val="20"/>
              </w:rPr>
            </w:pPr>
            <w:r>
              <w:rPr>
                <w:rFonts w:ascii="Arial" w:hAnsi="Arial" w:cs="Arial"/>
                <w:sz w:val="20"/>
                <w:szCs w:val="20"/>
              </w:rPr>
              <w:t>0</w:t>
            </w:r>
          </w:p>
        </w:tc>
        <w:tc>
          <w:tcPr>
            <w:tcW w:w="570" w:type="dxa"/>
            <w:tcBorders>
              <w:bottom w:val="single" w:sz="4" w:space="0" w:color="auto"/>
            </w:tcBorders>
            <w:shd w:val="clear" w:color="auto" w:fill="FFFFFF"/>
            <w:vAlign w:val="center"/>
          </w:tcPr>
          <w:p w14:paraId="1892DAF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54E612D6"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315" w:type="dxa"/>
            <w:gridSpan w:val="2"/>
            <w:tcBorders>
              <w:bottom w:val="single" w:sz="4" w:space="0" w:color="auto"/>
            </w:tcBorders>
            <w:shd w:val="clear" w:color="auto" w:fill="FFFFFF"/>
            <w:vAlign w:val="center"/>
          </w:tcPr>
          <w:p w14:paraId="196D79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3" w:type="dxa"/>
            <w:tcBorders>
              <w:bottom w:val="single" w:sz="4" w:space="0" w:color="auto"/>
            </w:tcBorders>
            <w:shd w:val="clear" w:color="auto" w:fill="FFFFFF"/>
            <w:vAlign w:val="center"/>
          </w:tcPr>
          <w:p w14:paraId="17EB5F4D"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18</w:t>
            </w:r>
          </w:p>
        </w:tc>
        <w:tc>
          <w:tcPr>
            <w:tcW w:w="1417" w:type="dxa"/>
            <w:tcBorders>
              <w:bottom w:val="single" w:sz="4" w:space="0" w:color="auto"/>
            </w:tcBorders>
            <w:shd w:val="clear" w:color="auto" w:fill="FFFFFF"/>
            <w:vAlign w:val="center"/>
          </w:tcPr>
          <w:p w14:paraId="3282D0E0" w14:textId="60739079" w:rsidR="00722794" w:rsidRDefault="00722794" w:rsidP="00722794">
            <w:pPr>
              <w:jc w:val="center"/>
              <w:rPr>
                <w:rFonts w:ascii="Arial" w:hAnsi="Arial" w:cs="Arial"/>
                <w:sz w:val="20"/>
                <w:szCs w:val="20"/>
              </w:rPr>
            </w:pPr>
            <w:r w:rsidRPr="00166C8E">
              <w:rPr>
                <w:rFonts w:ascii="Arial" w:hAnsi="Arial" w:cs="Arial"/>
                <w:sz w:val="20"/>
                <w:szCs w:val="20"/>
              </w:rPr>
              <w:t>11</w:t>
            </w:r>
            <w:r w:rsidR="00597CA3">
              <w:rPr>
                <w:rFonts w:ascii="Arial" w:hAnsi="Arial" w:cs="Arial"/>
                <w:sz w:val="20"/>
                <w:szCs w:val="20"/>
              </w:rPr>
              <w:t> </w:t>
            </w:r>
            <w:r w:rsidR="003550D4">
              <w:rPr>
                <w:rFonts w:ascii="Arial" w:hAnsi="Arial" w:cs="Arial"/>
                <w:sz w:val="20"/>
                <w:szCs w:val="20"/>
              </w:rPr>
              <w:t>515,23</w:t>
            </w:r>
          </w:p>
          <w:p w14:paraId="3BB3DD85" w14:textId="32EC5E03" w:rsidR="00722794" w:rsidRPr="001C6567" w:rsidRDefault="00722794" w:rsidP="00722794">
            <w:pPr>
              <w:jc w:val="center"/>
              <w:rPr>
                <w:rFonts w:ascii="Arial" w:hAnsi="Arial" w:cs="Arial"/>
                <w:sz w:val="20"/>
                <w:szCs w:val="20"/>
              </w:rPr>
            </w:pPr>
          </w:p>
        </w:tc>
        <w:tc>
          <w:tcPr>
            <w:tcW w:w="851" w:type="dxa"/>
            <w:tcBorders>
              <w:bottom w:val="single" w:sz="4" w:space="0" w:color="auto"/>
            </w:tcBorders>
            <w:shd w:val="clear" w:color="auto" w:fill="FFFFFF"/>
            <w:vAlign w:val="center"/>
          </w:tcPr>
          <w:p w14:paraId="7E461B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62910BBE"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717C649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572B70B7" w14:textId="77777777" w:rsidTr="00960E1F">
        <w:trPr>
          <w:trHeight w:val="411"/>
          <w:jc w:val="center"/>
        </w:trPr>
        <w:tc>
          <w:tcPr>
            <w:tcW w:w="2825" w:type="dxa"/>
            <w:gridSpan w:val="2"/>
            <w:tcBorders>
              <w:bottom w:val="single" w:sz="4" w:space="0" w:color="auto"/>
            </w:tcBorders>
            <w:shd w:val="clear" w:color="auto" w:fill="FFFFFF"/>
            <w:vAlign w:val="center"/>
          </w:tcPr>
          <w:p w14:paraId="4E87650F" w14:textId="77777777" w:rsidR="00722794" w:rsidRPr="001C6567" w:rsidRDefault="00722794" w:rsidP="00722794">
            <w:pPr>
              <w:widowControl w:val="0"/>
              <w:autoSpaceDE w:val="0"/>
              <w:autoSpaceDN w:val="0"/>
              <w:adjustRightInd w:val="0"/>
              <w:ind w:left="67"/>
              <w:rPr>
                <w:rFonts w:ascii="Arial" w:hAnsi="Arial" w:cs="Arial"/>
                <w:sz w:val="20"/>
                <w:szCs w:val="20"/>
              </w:rPr>
            </w:pPr>
            <w:r w:rsidRPr="001C6567">
              <w:rPr>
                <w:rFonts w:ascii="Arial" w:hAnsi="Arial" w:cs="Arial"/>
                <w:sz w:val="20"/>
                <w:szCs w:val="20"/>
              </w:rPr>
              <w:t>1.1.5 Liczba osobodni szkoleń dla pracowników i organów LGD</w:t>
            </w:r>
          </w:p>
        </w:tc>
        <w:tc>
          <w:tcPr>
            <w:tcW w:w="850" w:type="dxa"/>
            <w:tcBorders>
              <w:bottom w:val="single" w:sz="4" w:space="0" w:color="auto"/>
            </w:tcBorders>
            <w:shd w:val="clear" w:color="auto" w:fill="FFFFFF"/>
            <w:vAlign w:val="center"/>
          </w:tcPr>
          <w:p w14:paraId="3B3CCF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 szt.</w:t>
            </w:r>
          </w:p>
        </w:tc>
        <w:tc>
          <w:tcPr>
            <w:tcW w:w="712" w:type="dxa"/>
            <w:tcBorders>
              <w:bottom w:val="single" w:sz="4" w:space="0" w:color="auto"/>
            </w:tcBorders>
            <w:shd w:val="clear" w:color="auto" w:fill="FFFFFF"/>
            <w:vAlign w:val="center"/>
          </w:tcPr>
          <w:p w14:paraId="26F5616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1234" w:type="dxa"/>
            <w:tcBorders>
              <w:bottom w:val="single" w:sz="4" w:space="0" w:color="auto"/>
            </w:tcBorders>
            <w:shd w:val="clear" w:color="auto" w:fill="FFFFFF"/>
            <w:vAlign w:val="center"/>
          </w:tcPr>
          <w:p w14:paraId="2EA5613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709" w:type="dxa"/>
            <w:gridSpan w:val="2"/>
            <w:tcBorders>
              <w:bottom w:val="single" w:sz="4" w:space="0" w:color="auto"/>
            </w:tcBorders>
            <w:shd w:val="clear" w:color="auto" w:fill="FFFFFF"/>
            <w:vAlign w:val="center"/>
          </w:tcPr>
          <w:p w14:paraId="198F3D7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751" w:type="dxa"/>
            <w:tcBorders>
              <w:bottom w:val="single" w:sz="4" w:space="0" w:color="auto"/>
            </w:tcBorders>
            <w:shd w:val="clear" w:color="auto" w:fill="FFFFFF"/>
            <w:vAlign w:val="center"/>
          </w:tcPr>
          <w:p w14:paraId="2734F65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1275" w:type="dxa"/>
            <w:tcBorders>
              <w:bottom w:val="single" w:sz="4" w:space="0" w:color="auto"/>
            </w:tcBorders>
            <w:shd w:val="clear" w:color="auto" w:fill="FFFFFF"/>
            <w:vAlign w:val="center"/>
          </w:tcPr>
          <w:p w14:paraId="35DA21DF"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0C52347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805" w:type="dxa"/>
            <w:tcBorders>
              <w:bottom w:val="single" w:sz="4" w:space="0" w:color="auto"/>
            </w:tcBorders>
            <w:shd w:val="clear" w:color="auto" w:fill="FFFFFF"/>
            <w:vAlign w:val="center"/>
          </w:tcPr>
          <w:p w14:paraId="48B2910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315" w:type="dxa"/>
            <w:gridSpan w:val="2"/>
            <w:tcBorders>
              <w:bottom w:val="single" w:sz="4" w:space="0" w:color="auto"/>
            </w:tcBorders>
            <w:shd w:val="clear" w:color="auto" w:fill="FFFFFF"/>
            <w:vAlign w:val="center"/>
          </w:tcPr>
          <w:p w14:paraId="0572289D" w14:textId="77777777" w:rsidR="00722794" w:rsidRPr="001C6567" w:rsidRDefault="00722794" w:rsidP="00722794">
            <w:pPr>
              <w:jc w:val="center"/>
              <w:rPr>
                <w:rFonts w:ascii="Arial" w:hAnsi="Arial" w:cs="Arial"/>
                <w:sz w:val="20"/>
                <w:szCs w:val="20"/>
              </w:rPr>
            </w:pPr>
          </w:p>
        </w:tc>
        <w:tc>
          <w:tcPr>
            <w:tcW w:w="573" w:type="dxa"/>
            <w:tcBorders>
              <w:bottom w:val="single" w:sz="4" w:space="0" w:color="auto"/>
            </w:tcBorders>
            <w:shd w:val="clear" w:color="auto" w:fill="FFFFFF"/>
            <w:vAlign w:val="center"/>
          </w:tcPr>
          <w:p w14:paraId="078CC0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40</w:t>
            </w:r>
          </w:p>
          <w:p w14:paraId="3DC430A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szt.</w:t>
            </w:r>
          </w:p>
        </w:tc>
        <w:tc>
          <w:tcPr>
            <w:tcW w:w="1417" w:type="dxa"/>
            <w:tcBorders>
              <w:bottom w:val="single" w:sz="4" w:space="0" w:color="auto"/>
            </w:tcBorders>
            <w:shd w:val="clear" w:color="auto" w:fill="FFFFFF"/>
            <w:vAlign w:val="center"/>
          </w:tcPr>
          <w:p w14:paraId="2A8A3B9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FFFFFF"/>
            <w:vAlign w:val="center"/>
          </w:tcPr>
          <w:p w14:paraId="141C3A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1A0BF10E" w14:textId="255776E4" w:rsidR="00722794" w:rsidRPr="001C6567" w:rsidRDefault="00722794" w:rsidP="00722794">
            <w:pPr>
              <w:rPr>
                <w:rFonts w:ascii="Arial" w:hAnsi="Arial" w:cs="Arial"/>
                <w:sz w:val="20"/>
                <w:szCs w:val="20"/>
              </w:rPr>
            </w:pPr>
            <w:r w:rsidRPr="001C6567">
              <w:rPr>
                <w:rFonts w:ascii="Arial" w:hAnsi="Arial" w:cs="Arial"/>
                <w:sz w:val="20"/>
                <w:szCs w:val="20"/>
              </w:rPr>
              <w:t>19.4</w:t>
            </w:r>
            <w:ins w:id="132" w:author="Magda Przystałowska" w:date="2021-04-27T11:27:00Z">
              <w:r w:rsidR="00960E1F">
                <w:rPr>
                  <w:rFonts w:ascii="Arial" w:hAnsi="Arial" w:cs="Arial"/>
                  <w:sz w:val="20"/>
                  <w:szCs w:val="20"/>
                </w:rPr>
                <w:t xml:space="preserve"> </w:t>
              </w:r>
            </w:ins>
            <w:r w:rsidRPr="001C6567">
              <w:rPr>
                <w:rFonts w:ascii="Arial" w:hAnsi="Arial" w:cs="Arial"/>
                <w:sz w:val="20"/>
                <w:szCs w:val="20"/>
              </w:rPr>
              <w:t xml:space="preserve">Funkcjonowanie </w:t>
            </w:r>
          </w:p>
        </w:tc>
      </w:tr>
      <w:tr w:rsidR="00722794" w:rsidRPr="001C6567" w14:paraId="56D10C65" w14:textId="77777777" w:rsidTr="00960E1F">
        <w:trPr>
          <w:trHeight w:val="270"/>
          <w:jc w:val="center"/>
        </w:trPr>
        <w:tc>
          <w:tcPr>
            <w:tcW w:w="2825" w:type="dxa"/>
            <w:gridSpan w:val="2"/>
            <w:tcBorders>
              <w:bottom w:val="single" w:sz="4" w:space="0" w:color="auto"/>
            </w:tcBorders>
            <w:shd w:val="clear" w:color="auto" w:fill="FFFFFF"/>
            <w:vAlign w:val="center"/>
          </w:tcPr>
          <w:p w14:paraId="388FF306"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color w:val="000000"/>
                <w:sz w:val="20"/>
                <w:szCs w:val="20"/>
              </w:rPr>
              <w:t>1.1.6 Liczba wydarzeń w ramach aktywizacji</w:t>
            </w:r>
          </w:p>
        </w:tc>
        <w:tc>
          <w:tcPr>
            <w:tcW w:w="850" w:type="dxa"/>
            <w:tcBorders>
              <w:bottom w:val="single" w:sz="4" w:space="0" w:color="auto"/>
            </w:tcBorders>
            <w:shd w:val="clear" w:color="auto" w:fill="FFFFFF"/>
            <w:vAlign w:val="center"/>
          </w:tcPr>
          <w:p w14:paraId="056AFF2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712" w:type="dxa"/>
            <w:tcBorders>
              <w:bottom w:val="single" w:sz="4" w:space="0" w:color="auto"/>
            </w:tcBorders>
            <w:shd w:val="clear" w:color="auto" w:fill="FFFFFF"/>
            <w:vAlign w:val="center"/>
          </w:tcPr>
          <w:p w14:paraId="74CB4A1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1234" w:type="dxa"/>
            <w:tcBorders>
              <w:bottom w:val="single" w:sz="4" w:space="0" w:color="auto"/>
            </w:tcBorders>
            <w:shd w:val="clear" w:color="auto" w:fill="FFFFFF"/>
            <w:vAlign w:val="center"/>
          </w:tcPr>
          <w:p w14:paraId="35E5524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709" w:type="dxa"/>
            <w:gridSpan w:val="2"/>
            <w:tcBorders>
              <w:bottom w:val="single" w:sz="4" w:space="0" w:color="auto"/>
            </w:tcBorders>
            <w:shd w:val="clear" w:color="auto" w:fill="FFFFFF"/>
            <w:vAlign w:val="center"/>
          </w:tcPr>
          <w:p w14:paraId="3992616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751" w:type="dxa"/>
            <w:tcBorders>
              <w:bottom w:val="single" w:sz="4" w:space="0" w:color="auto"/>
            </w:tcBorders>
            <w:shd w:val="clear" w:color="auto" w:fill="FFFFFF"/>
            <w:vAlign w:val="center"/>
          </w:tcPr>
          <w:p w14:paraId="3FAFB70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1275" w:type="dxa"/>
            <w:tcBorders>
              <w:bottom w:val="single" w:sz="4" w:space="0" w:color="auto"/>
            </w:tcBorders>
            <w:shd w:val="clear" w:color="auto" w:fill="FFFFFF"/>
            <w:vAlign w:val="center"/>
          </w:tcPr>
          <w:p w14:paraId="530DAF7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4F10F784" w14:textId="16E2B51C"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805" w:type="dxa"/>
            <w:tcBorders>
              <w:bottom w:val="single" w:sz="4" w:space="0" w:color="auto"/>
            </w:tcBorders>
            <w:shd w:val="clear" w:color="auto" w:fill="FFFFFF"/>
            <w:vAlign w:val="center"/>
          </w:tcPr>
          <w:p w14:paraId="58F45E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315" w:type="dxa"/>
            <w:gridSpan w:val="2"/>
            <w:tcBorders>
              <w:bottom w:val="single" w:sz="4" w:space="0" w:color="auto"/>
            </w:tcBorders>
            <w:shd w:val="clear" w:color="auto" w:fill="FFFFFF"/>
            <w:vAlign w:val="center"/>
          </w:tcPr>
          <w:p w14:paraId="31E925CC" w14:textId="77777777" w:rsidR="00722794" w:rsidRPr="001C6567" w:rsidRDefault="00722794" w:rsidP="00722794">
            <w:pPr>
              <w:jc w:val="center"/>
              <w:rPr>
                <w:rFonts w:ascii="Arial" w:hAnsi="Arial" w:cs="Arial"/>
                <w:sz w:val="20"/>
                <w:szCs w:val="20"/>
              </w:rPr>
            </w:pPr>
          </w:p>
        </w:tc>
        <w:tc>
          <w:tcPr>
            <w:tcW w:w="573" w:type="dxa"/>
            <w:tcBorders>
              <w:bottom w:val="single" w:sz="4" w:space="0" w:color="auto"/>
            </w:tcBorders>
            <w:shd w:val="clear" w:color="auto" w:fill="FFFFFF"/>
            <w:vAlign w:val="center"/>
          </w:tcPr>
          <w:p w14:paraId="585BDC3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20szt.</w:t>
            </w:r>
          </w:p>
        </w:tc>
        <w:tc>
          <w:tcPr>
            <w:tcW w:w="1417" w:type="dxa"/>
            <w:tcBorders>
              <w:bottom w:val="single" w:sz="4" w:space="0" w:color="auto"/>
            </w:tcBorders>
            <w:shd w:val="clear" w:color="auto" w:fill="FFFFFF"/>
            <w:vAlign w:val="center"/>
          </w:tcPr>
          <w:p w14:paraId="571B693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FFFFFF"/>
            <w:vAlign w:val="center"/>
          </w:tcPr>
          <w:p w14:paraId="51A14BC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33E44252" w14:textId="77777777" w:rsidR="00722794" w:rsidRPr="001C6567" w:rsidRDefault="00722794" w:rsidP="00722794">
            <w:pPr>
              <w:rPr>
                <w:rFonts w:ascii="Arial" w:hAnsi="Arial" w:cs="Arial"/>
                <w:sz w:val="20"/>
                <w:szCs w:val="20"/>
              </w:rPr>
            </w:pPr>
            <w:r w:rsidRPr="001C6567">
              <w:rPr>
                <w:rFonts w:ascii="Arial" w:hAnsi="Arial" w:cs="Arial"/>
                <w:sz w:val="20"/>
                <w:szCs w:val="20"/>
              </w:rPr>
              <w:t>19.4 Aktywizacja</w:t>
            </w:r>
          </w:p>
        </w:tc>
      </w:tr>
      <w:tr w:rsidR="00307600" w:rsidRPr="001C6567" w14:paraId="42603868" w14:textId="77777777" w:rsidTr="00960E1F">
        <w:trPr>
          <w:trHeight w:val="270"/>
          <w:jc w:val="center"/>
        </w:trPr>
        <w:tc>
          <w:tcPr>
            <w:tcW w:w="2825" w:type="dxa"/>
            <w:gridSpan w:val="2"/>
            <w:tcBorders>
              <w:bottom w:val="single" w:sz="4" w:space="0" w:color="auto"/>
            </w:tcBorders>
            <w:shd w:val="clear" w:color="auto" w:fill="FFFFFF"/>
            <w:vAlign w:val="center"/>
          </w:tcPr>
          <w:p w14:paraId="2A89BAB8" w14:textId="2DDF0346" w:rsidR="00307600" w:rsidRPr="001C6567" w:rsidRDefault="00307600" w:rsidP="00307600">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 xml:space="preserve">1.1.7. Liczba zrealizowanych projektów współpracy </w:t>
            </w:r>
            <w:r>
              <w:rPr>
                <w:rFonts w:ascii="Arial" w:hAnsi="Arial" w:cs="Arial"/>
                <w:color w:val="000000"/>
                <w:sz w:val="20"/>
                <w:szCs w:val="20"/>
              </w:rPr>
              <w:lastRenderedPageBreak/>
              <w:t>międzynarodowej</w:t>
            </w:r>
          </w:p>
        </w:tc>
        <w:tc>
          <w:tcPr>
            <w:tcW w:w="850" w:type="dxa"/>
            <w:tcBorders>
              <w:bottom w:val="single" w:sz="4" w:space="0" w:color="auto"/>
            </w:tcBorders>
            <w:shd w:val="clear" w:color="auto" w:fill="FFFFFF"/>
            <w:vAlign w:val="center"/>
          </w:tcPr>
          <w:p w14:paraId="00CCE6B6" w14:textId="0A6C4B1D" w:rsidR="00307600" w:rsidRPr="001C6567" w:rsidRDefault="00307600" w:rsidP="00307600">
            <w:pPr>
              <w:jc w:val="center"/>
              <w:rPr>
                <w:rFonts w:ascii="Arial" w:hAnsi="Arial" w:cs="Arial"/>
                <w:sz w:val="20"/>
                <w:szCs w:val="20"/>
              </w:rPr>
            </w:pPr>
            <w:r>
              <w:rPr>
                <w:rFonts w:ascii="Arial" w:hAnsi="Arial" w:cs="Arial"/>
                <w:color w:val="000000"/>
                <w:sz w:val="20"/>
                <w:szCs w:val="20"/>
              </w:rPr>
              <w:lastRenderedPageBreak/>
              <w:t>0 szt.</w:t>
            </w:r>
          </w:p>
        </w:tc>
        <w:tc>
          <w:tcPr>
            <w:tcW w:w="712" w:type="dxa"/>
            <w:tcBorders>
              <w:bottom w:val="single" w:sz="4" w:space="0" w:color="auto"/>
            </w:tcBorders>
            <w:shd w:val="clear" w:color="auto" w:fill="FFFFFF"/>
            <w:vAlign w:val="center"/>
          </w:tcPr>
          <w:p w14:paraId="4FBB7AA1" w14:textId="2EB1A58B" w:rsidR="00307600" w:rsidRPr="001C6567" w:rsidRDefault="00307600" w:rsidP="00307600">
            <w:pPr>
              <w:jc w:val="center"/>
              <w:rPr>
                <w:rFonts w:ascii="Arial" w:hAnsi="Arial" w:cs="Arial"/>
                <w:sz w:val="20"/>
                <w:szCs w:val="20"/>
              </w:rPr>
            </w:pPr>
            <w:r>
              <w:rPr>
                <w:rFonts w:ascii="Arial" w:hAnsi="Arial" w:cs="Arial"/>
                <w:color w:val="000000"/>
                <w:sz w:val="20"/>
                <w:szCs w:val="20"/>
              </w:rPr>
              <w:t>0%</w:t>
            </w:r>
          </w:p>
        </w:tc>
        <w:tc>
          <w:tcPr>
            <w:tcW w:w="1234" w:type="dxa"/>
            <w:tcBorders>
              <w:bottom w:val="single" w:sz="4" w:space="0" w:color="auto"/>
            </w:tcBorders>
            <w:shd w:val="clear" w:color="auto" w:fill="FFFFFF"/>
            <w:vAlign w:val="center"/>
          </w:tcPr>
          <w:p w14:paraId="665C5A43" w14:textId="469E250C" w:rsidR="00307600" w:rsidRPr="001C6567" w:rsidRDefault="003550D4" w:rsidP="00307600">
            <w:pPr>
              <w:jc w:val="center"/>
              <w:rPr>
                <w:rFonts w:ascii="Arial" w:hAnsi="Arial" w:cs="Arial"/>
                <w:sz w:val="20"/>
                <w:szCs w:val="20"/>
              </w:rPr>
            </w:pPr>
            <w:r>
              <w:rPr>
                <w:rFonts w:ascii="Arial" w:hAnsi="Arial" w:cs="Arial"/>
                <w:color w:val="000000"/>
                <w:sz w:val="20"/>
                <w:szCs w:val="20"/>
              </w:rPr>
              <w:t>-</w:t>
            </w:r>
            <w:r w:rsidR="00307600">
              <w:rPr>
                <w:rFonts w:ascii="Arial" w:hAnsi="Arial" w:cs="Arial"/>
                <w:color w:val="000000"/>
                <w:sz w:val="20"/>
                <w:szCs w:val="20"/>
              </w:rPr>
              <w:t xml:space="preserve">   </w:t>
            </w:r>
          </w:p>
        </w:tc>
        <w:tc>
          <w:tcPr>
            <w:tcW w:w="709" w:type="dxa"/>
            <w:gridSpan w:val="2"/>
            <w:tcBorders>
              <w:bottom w:val="single" w:sz="4" w:space="0" w:color="auto"/>
            </w:tcBorders>
            <w:shd w:val="clear" w:color="auto" w:fill="FFFFFF"/>
            <w:vAlign w:val="center"/>
          </w:tcPr>
          <w:p w14:paraId="7FFFB798" w14:textId="62304F82" w:rsidR="00307600" w:rsidRPr="001C6567" w:rsidRDefault="00307600" w:rsidP="00307600">
            <w:pPr>
              <w:jc w:val="center"/>
              <w:rPr>
                <w:rFonts w:ascii="Arial" w:hAnsi="Arial" w:cs="Arial"/>
                <w:sz w:val="20"/>
                <w:szCs w:val="20"/>
              </w:rPr>
            </w:pPr>
            <w:r>
              <w:rPr>
                <w:rFonts w:ascii="Arial" w:hAnsi="Arial" w:cs="Arial"/>
                <w:color w:val="000000"/>
                <w:sz w:val="20"/>
                <w:szCs w:val="20"/>
              </w:rPr>
              <w:t xml:space="preserve">0 szt. </w:t>
            </w:r>
          </w:p>
        </w:tc>
        <w:tc>
          <w:tcPr>
            <w:tcW w:w="751" w:type="dxa"/>
            <w:tcBorders>
              <w:bottom w:val="single" w:sz="4" w:space="0" w:color="auto"/>
            </w:tcBorders>
            <w:shd w:val="clear" w:color="auto" w:fill="FFFFFF"/>
            <w:vAlign w:val="center"/>
          </w:tcPr>
          <w:p w14:paraId="10333AB5" w14:textId="7267085D" w:rsidR="00307600" w:rsidRPr="001C6567" w:rsidRDefault="00307600" w:rsidP="00307600">
            <w:pPr>
              <w:jc w:val="center"/>
              <w:rPr>
                <w:rFonts w:ascii="Arial" w:hAnsi="Arial" w:cs="Arial"/>
                <w:sz w:val="20"/>
                <w:szCs w:val="20"/>
              </w:rPr>
            </w:pPr>
            <w:r>
              <w:rPr>
                <w:rFonts w:ascii="Arial" w:hAnsi="Arial" w:cs="Arial"/>
                <w:color w:val="000000"/>
                <w:sz w:val="20"/>
                <w:szCs w:val="20"/>
              </w:rPr>
              <w:t>0%</w:t>
            </w:r>
          </w:p>
        </w:tc>
        <w:tc>
          <w:tcPr>
            <w:tcW w:w="1275" w:type="dxa"/>
            <w:tcBorders>
              <w:bottom w:val="single" w:sz="4" w:space="0" w:color="auto"/>
            </w:tcBorders>
            <w:shd w:val="clear" w:color="auto" w:fill="FFFFFF"/>
            <w:vAlign w:val="center"/>
          </w:tcPr>
          <w:p w14:paraId="185FE83B" w14:textId="6476AAE0" w:rsidR="00307600" w:rsidRPr="001C6567" w:rsidRDefault="003550D4" w:rsidP="00307600">
            <w:pPr>
              <w:jc w:val="center"/>
              <w:rPr>
                <w:rFonts w:ascii="Arial" w:hAnsi="Arial" w:cs="Arial"/>
                <w:sz w:val="20"/>
                <w:szCs w:val="20"/>
              </w:rPr>
            </w:pPr>
            <w:r>
              <w:rPr>
                <w:rFonts w:ascii="Arial" w:hAnsi="Arial" w:cs="Arial"/>
                <w:color w:val="000000"/>
                <w:sz w:val="20"/>
                <w:szCs w:val="20"/>
              </w:rPr>
              <w:t>-</w:t>
            </w:r>
          </w:p>
        </w:tc>
        <w:tc>
          <w:tcPr>
            <w:tcW w:w="570" w:type="dxa"/>
            <w:tcBorders>
              <w:bottom w:val="single" w:sz="4" w:space="0" w:color="auto"/>
            </w:tcBorders>
            <w:shd w:val="clear" w:color="auto" w:fill="FFFFFF"/>
            <w:vAlign w:val="center"/>
          </w:tcPr>
          <w:p w14:paraId="325CD4EF" w14:textId="4C7716EF" w:rsidR="00307600" w:rsidRPr="001C6567" w:rsidRDefault="00307600" w:rsidP="00307600">
            <w:pPr>
              <w:jc w:val="center"/>
              <w:rPr>
                <w:rFonts w:ascii="Arial" w:hAnsi="Arial" w:cs="Arial"/>
                <w:sz w:val="20"/>
                <w:szCs w:val="20"/>
              </w:rPr>
            </w:pPr>
            <w:r>
              <w:rPr>
                <w:rFonts w:ascii="Arial" w:hAnsi="Arial" w:cs="Arial"/>
                <w:color w:val="000000"/>
                <w:sz w:val="20"/>
                <w:szCs w:val="20"/>
              </w:rPr>
              <w:t>1 szt.</w:t>
            </w:r>
          </w:p>
        </w:tc>
        <w:tc>
          <w:tcPr>
            <w:tcW w:w="805" w:type="dxa"/>
            <w:tcBorders>
              <w:bottom w:val="single" w:sz="4" w:space="0" w:color="auto"/>
            </w:tcBorders>
            <w:shd w:val="clear" w:color="auto" w:fill="FFFFFF"/>
            <w:vAlign w:val="center"/>
          </w:tcPr>
          <w:p w14:paraId="2E61A2D3" w14:textId="3204D3DA" w:rsidR="00307600" w:rsidRPr="001C6567" w:rsidRDefault="00307600" w:rsidP="00307600">
            <w:pPr>
              <w:jc w:val="center"/>
              <w:rPr>
                <w:rFonts w:ascii="Arial" w:hAnsi="Arial" w:cs="Arial"/>
                <w:sz w:val="20"/>
                <w:szCs w:val="20"/>
              </w:rPr>
            </w:pPr>
            <w:r>
              <w:rPr>
                <w:rFonts w:ascii="Arial" w:hAnsi="Arial" w:cs="Arial"/>
                <w:color w:val="000000"/>
                <w:sz w:val="20"/>
                <w:szCs w:val="20"/>
              </w:rPr>
              <w:t>100</w:t>
            </w:r>
          </w:p>
        </w:tc>
        <w:tc>
          <w:tcPr>
            <w:tcW w:w="1315" w:type="dxa"/>
            <w:gridSpan w:val="2"/>
            <w:tcBorders>
              <w:bottom w:val="single" w:sz="4" w:space="0" w:color="auto"/>
            </w:tcBorders>
            <w:shd w:val="clear" w:color="auto" w:fill="FFFFFF"/>
            <w:vAlign w:val="center"/>
          </w:tcPr>
          <w:p w14:paraId="72B055DC" w14:textId="389AD690" w:rsidR="00307600" w:rsidRPr="001C6567" w:rsidRDefault="003550D4" w:rsidP="00307600">
            <w:pPr>
              <w:jc w:val="center"/>
              <w:rPr>
                <w:rFonts w:ascii="Arial" w:hAnsi="Arial" w:cs="Arial"/>
                <w:sz w:val="20"/>
                <w:szCs w:val="20"/>
              </w:rPr>
            </w:pPr>
            <w:r>
              <w:rPr>
                <w:rFonts w:ascii="Arial" w:hAnsi="Arial" w:cs="Arial"/>
                <w:color w:val="000000"/>
                <w:sz w:val="20"/>
                <w:szCs w:val="20"/>
              </w:rPr>
              <w:t>-</w:t>
            </w:r>
          </w:p>
        </w:tc>
        <w:tc>
          <w:tcPr>
            <w:tcW w:w="573" w:type="dxa"/>
            <w:tcBorders>
              <w:bottom w:val="single" w:sz="4" w:space="0" w:color="auto"/>
            </w:tcBorders>
            <w:shd w:val="clear" w:color="auto" w:fill="FFFFFF"/>
            <w:vAlign w:val="center"/>
          </w:tcPr>
          <w:p w14:paraId="71DAD79F" w14:textId="53B0FEAA" w:rsidR="00307600" w:rsidRPr="001C6567" w:rsidRDefault="00307600" w:rsidP="00307600">
            <w:pPr>
              <w:jc w:val="center"/>
              <w:rPr>
                <w:rFonts w:ascii="Arial" w:hAnsi="Arial" w:cs="Arial"/>
                <w:sz w:val="20"/>
                <w:szCs w:val="20"/>
              </w:rPr>
            </w:pPr>
            <w:r>
              <w:rPr>
                <w:rFonts w:ascii="Arial" w:hAnsi="Arial" w:cs="Arial"/>
                <w:color w:val="000000"/>
                <w:sz w:val="20"/>
                <w:szCs w:val="20"/>
              </w:rPr>
              <w:t>1</w:t>
            </w:r>
          </w:p>
        </w:tc>
        <w:tc>
          <w:tcPr>
            <w:tcW w:w="1417" w:type="dxa"/>
            <w:tcBorders>
              <w:bottom w:val="single" w:sz="4" w:space="0" w:color="auto"/>
            </w:tcBorders>
            <w:shd w:val="clear" w:color="auto" w:fill="FFFFFF"/>
            <w:vAlign w:val="center"/>
          </w:tcPr>
          <w:p w14:paraId="738EF4F5" w14:textId="401405F4" w:rsidR="00307600" w:rsidRPr="001C6567" w:rsidRDefault="003550D4" w:rsidP="00307600">
            <w:pPr>
              <w:jc w:val="center"/>
              <w:rPr>
                <w:rFonts w:ascii="Arial" w:hAnsi="Arial" w:cs="Arial"/>
                <w:sz w:val="20"/>
                <w:szCs w:val="20"/>
              </w:rPr>
            </w:pPr>
            <w:r>
              <w:rPr>
                <w:rFonts w:ascii="Arial" w:hAnsi="Arial" w:cs="Arial"/>
                <w:color w:val="000000"/>
                <w:sz w:val="20"/>
                <w:szCs w:val="20"/>
              </w:rPr>
              <w:t>-</w:t>
            </w:r>
          </w:p>
        </w:tc>
        <w:tc>
          <w:tcPr>
            <w:tcW w:w="851" w:type="dxa"/>
            <w:tcBorders>
              <w:bottom w:val="single" w:sz="4" w:space="0" w:color="auto"/>
            </w:tcBorders>
            <w:shd w:val="clear" w:color="auto" w:fill="FFFFFF"/>
            <w:vAlign w:val="center"/>
          </w:tcPr>
          <w:p w14:paraId="4E584121" w14:textId="0D0D26AE" w:rsidR="00307600" w:rsidRPr="001C6567" w:rsidRDefault="00307600" w:rsidP="00307600">
            <w:pPr>
              <w:jc w:val="center"/>
              <w:rPr>
                <w:rFonts w:ascii="Arial" w:hAnsi="Arial" w:cs="Arial"/>
                <w:sz w:val="20"/>
                <w:szCs w:val="20"/>
              </w:rPr>
            </w:pPr>
            <w:r>
              <w:rPr>
                <w:rFonts w:ascii="Arial" w:hAnsi="Arial" w:cs="Arial"/>
                <w:color w:val="000000"/>
                <w:sz w:val="20"/>
                <w:szCs w:val="20"/>
              </w:rPr>
              <w:t>PROW</w:t>
            </w:r>
          </w:p>
        </w:tc>
        <w:tc>
          <w:tcPr>
            <w:tcW w:w="1701" w:type="dxa"/>
            <w:tcBorders>
              <w:bottom w:val="single" w:sz="4" w:space="0" w:color="auto"/>
            </w:tcBorders>
            <w:shd w:val="clear" w:color="auto" w:fill="FFFFFF"/>
            <w:vAlign w:val="center"/>
          </w:tcPr>
          <w:p w14:paraId="39ACD9BC" w14:textId="77777777" w:rsidR="00307600" w:rsidRDefault="00307600" w:rsidP="00307600">
            <w:pPr>
              <w:rPr>
                <w:rFonts w:ascii="Arial" w:hAnsi="Arial" w:cs="Arial"/>
                <w:color w:val="000000"/>
                <w:sz w:val="20"/>
                <w:szCs w:val="20"/>
              </w:rPr>
            </w:pPr>
            <w:r>
              <w:rPr>
                <w:rFonts w:ascii="Arial" w:hAnsi="Arial" w:cs="Arial"/>
                <w:color w:val="000000"/>
                <w:sz w:val="20"/>
                <w:szCs w:val="20"/>
              </w:rPr>
              <w:t>19.3 Współpraca</w:t>
            </w:r>
          </w:p>
          <w:p w14:paraId="2AC77F02" w14:textId="4C918986" w:rsidR="00307600" w:rsidRPr="001C6567" w:rsidRDefault="00307600" w:rsidP="00307600">
            <w:pPr>
              <w:rPr>
                <w:rFonts w:ascii="Arial" w:hAnsi="Arial" w:cs="Arial"/>
                <w:sz w:val="20"/>
                <w:szCs w:val="20"/>
              </w:rPr>
            </w:pPr>
          </w:p>
        </w:tc>
      </w:tr>
      <w:tr w:rsidR="00307600" w:rsidRPr="001C6567" w14:paraId="468FAA55" w14:textId="77777777" w:rsidTr="00960E1F">
        <w:trPr>
          <w:trHeight w:val="270"/>
          <w:jc w:val="center"/>
        </w:trPr>
        <w:tc>
          <w:tcPr>
            <w:tcW w:w="2825" w:type="dxa"/>
            <w:gridSpan w:val="2"/>
            <w:tcBorders>
              <w:bottom w:val="single" w:sz="4" w:space="0" w:color="auto"/>
            </w:tcBorders>
            <w:shd w:val="clear" w:color="auto" w:fill="FFFFFF"/>
            <w:vAlign w:val="center"/>
          </w:tcPr>
          <w:p w14:paraId="33467880" w14:textId="7ABBA51E" w:rsidR="00307600" w:rsidRPr="001C6567" w:rsidRDefault="00307600" w:rsidP="00307600">
            <w:pPr>
              <w:widowControl w:val="0"/>
              <w:autoSpaceDE w:val="0"/>
              <w:autoSpaceDN w:val="0"/>
              <w:adjustRightInd w:val="0"/>
              <w:rPr>
                <w:rFonts w:ascii="Arial" w:hAnsi="Arial" w:cs="Arial"/>
                <w:color w:val="000000"/>
                <w:sz w:val="20"/>
                <w:szCs w:val="20"/>
              </w:rPr>
            </w:pPr>
            <w:ins w:id="133" w:author="Magda Przystałowska" w:date="2021-06-02T10:20:00Z">
              <w:r>
                <w:rPr>
                  <w:rFonts w:ascii="Arial" w:hAnsi="Arial" w:cs="Arial"/>
                  <w:color w:val="000000"/>
                  <w:sz w:val="20"/>
                  <w:szCs w:val="20"/>
                </w:rPr>
                <w:lastRenderedPageBreak/>
                <w:t xml:space="preserve">1.1.8. Liczba opracowanych koncepcji Smart </w:t>
              </w:r>
              <w:proofErr w:type="spellStart"/>
              <w:r>
                <w:rPr>
                  <w:rFonts w:ascii="Arial" w:hAnsi="Arial" w:cs="Arial"/>
                  <w:color w:val="000000"/>
                  <w:sz w:val="20"/>
                  <w:szCs w:val="20"/>
                </w:rPr>
                <w:t>Village</w:t>
              </w:r>
            </w:ins>
            <w:proofErr w:type="spellEnd"/>
          </w:p>
        </w:tc>
        <w:tc>
          <w:tcPr>
            <w:tcW w:w="850" w:type="dxa"/>
            <w:tcBorders>
              <w:bottom w:val="single" w:sz="4" w:space="0" w:color="auto"/>
            </w:tcBorders>
            <w:shd w:val="clear" w:color="auto" w:fill="FFFFFF"/>
            <w:vAlign w:val="center"/>
          </w:tcPr>
          <w:p w14:paraId="3189952D" w14:textId="0EF988F0" w:rsidR="00307600" w:rsidRPr="001C6567" w:rsidRDefault="00307600" w:rsidP="00307600">
            <w:pPr>
              <w:jc w:val="center"/>
              <w:rPr>
                <w:rFonts w:ascii="Arial" w:hAnsi="Arial" w:cs="Arial"/>
                <w:sz w:val="20"/>
                <w:szCs w:val="20"/>
              </w:rPr>
            </w:pPr>
            <w:ins w:id="134" w:author="Magda Przystałowska" w:date="2021-06-02T10:20:00Z">
              <w:r>
                <w:rPr>
                  <w:rFonts w:ascii="Arial" w:hAnsi="Arial" w:cs="Arial"/>
                  <w:color w:val="000000"/>
                  <w:sz w:val="20"/>
                  <w:szCs w:val="20"/>
                </w:rPr>
                <w:t>0 szt.</w:t>
              </w:r>
            </w:ins>
          </w:p>
        </w:tc>
        <w:tc>
          <w:tcPr>
            <w:tcW w:w="712" w:type="dxa"/>
            <w:tcBorders>
              <w:bottom w:val="single" w:sz="4" w:space="0" w:color="auto"/>
            </w:tcBorders>
            <w:shd w:val="clear" w:color="auto" w:fill="FFFFFF"/>
            <w:vAlign w:val="center"/>
          </w:tcPr>
          <w:p w14:paraId="062CAE8D" w14:textId="0757CAA2" w:rsidR="00307600" w:rsidRPr="001C6567" w:rsidRDefault="00307600" w:rsidP="00307600">
            <w:pPr>
              <w:jc w:val="center"/>
              <w:rPr>
                <w:rFonts w:ascii="Arial" w:hAnsi="Arial" w:cs="Arial"/>
                <w:sz w:val="20"/>
                <w:szCs w:val="20"/>
              </w:rPr>
            </w:pPr>
            <w:ins w:id="135" w:author="Magda Przystałowska" w:date="2021-06-02T10:20:00Z">
              <w:r>
                <w:rPr>
                  <w:rFonts w:ascii="Arial" w:hAnsi="Arial" w:cs="Arial"/>
                  <w:color w:val="000000"/>
                  <w:sz w:val="20"/>
                  <w:szCs w:val="20"/>
                </w:rPr>
                <w:t>0</w:t>
              </w:r>
            </w:ins>
          </w:p>
        </w:tc>
        <w:tc>
          <w:tcPr>
            <w:tcW w:w="1234" w:type="dxa"/>
            <w:tcBorders>
              <w:bottom w:val="single" w:sz="4" w:space="0" w:color="auto"/>
            </w:tcBorders>
            <w:shd w:val="clear" w:color="auto" w:fill="FFFFFF"/>
            <w:vAlign w:val="center"/>
          </w:tcPr>
          <w:p w14:paraId="7B310A78" w14:textId="4E054D1E" w:rsidR="00307600" w:rsidRPr="001C6567" w:rsidRDefault="00307600" w:rsidP="00307600">
            <w:pPr>
              <w:jc w:val="center"/>
              <w:rPr>
                <w:rFonts w:ascii="Arial" w:hAnsi="Arial" w:cs="Arial"/>
                <w:sz w:val="20"/>
                <w:szCs w:val="20"/>
              </w:rPr>
            </w:pPr>
            <w:ins w:id="136" w:author="Magda Przystałowska" w:date="2021-06-02T10:20:00Z">
              <w:r>
                <w:rPr>
                  <w:rFonts w:ascii="Arial" w:hAnsi="Arial" w:cs="Arial"/>
                  <w:color w:val="000000"/>
                  <w:sz w:val="20"/>
                  <w:szCs w:val="20"/>
                </w:rPr>
                <w:t>0%</w:t>
              </w:r>
            </w:ins>
          </w:p>
        </w:tc>
        <w:tc>
          <w:tcPr>
            <w:tcW w:w="709" w:type="dxa"/>
            <w:gridSpan w:val="2"/>
            <w:tcBorders>
              <w:bottom w:val="single" w:sz="4" w:space="0" w:color="auto"/>
            </w:tcBorders>
            <w:shd w:val="clear" w:color="auto" w:fill="FFFFFF"/>
            <w:vAlign w:val="center"/>
          </w:tcPr>
          <w:p w14:paraId="236BA717" w14:textId="3C6C4E71" w:rsidR="00307600" w:rsidRPr="001C6567" w:rsidRDefault="00307600" w:rsidP="00307600">
            <w:pPr>
              <w:jc w:val="center"/>
              <w:rPr>
                <w:rFonts w:ascii="Arial" w:hAnsi="Arial" w:cs="Arial"/>
                <w:sz w:val="20"/>
                <w:szCs w:val="20"/>
              </w:rPr>
            </w:pPr>
            <w:ins w:id="137" w:author="Magda Przystałowska" w:date="2021-06-02T10:20:00Z">
              <w:r>
                <w:rPr>
                  <w:rFonts w:ascii="Arial" w:hAnsi="Arial" w:cs="Arial"/>
                  <w:color w:val="000000"/>
                  <w:sz w:val="20"/>
                  <w:szCs w:val="20"/>
                </w:rPr>
                <w:t xml:space="preserve"> €                  -   </w:t>
              </w:r>
            </w:ins>
          </w:p>
        </w:tc>
        <w:tc>
          <w:tcPr>
            <w:tcW w:w="751" w:type="dxa"/>
            <w:tcBorders>
              <w:bottom w:val="single" w:sz="4" w:space="0" w:color="auto"/>
            </w:tcBorders>
            <w:shd w:val="clear" w:color="auto" w:fill="FFFFFF"/>
            <w:vAlign w:val="center"/>
          </w:tcPr>
          <w:p w14:paraId="73F5DCD1" w14:textId="220A1706" w:rsidR="00307600" w:rsidRPr="001C6567" w:rsidRDefault="00307600" w:rsidP="00307600">
            <w:pPr>
              <w:jc w:val="center"/>
              <w:rPr>
                <w:rFonts w:ascii="Arial" w:hAnsi="Arial" w:cs="Arial"/>
                <w:sz w:val="20"/>
                <w:szCs w:val="20"/>
              </w:rPr>
            </w:pPr>
            <w:ins w:id="138" w:author="Magda Przystałowska" w:date="2021-06-02T10:20:00Z">
              <w:r>
                <w:rPr>
                  <w:rFonts w:ascii="Arial" w:hAnsi="Arial" w:cs="Arial"/>
                  <w:color w:val="000000"/>
                  <w:sz w:val="20"/>
                  <w:szCs w:val="20"/>
                </w:rPr>
                <w:t>0</w:t>
              </w:r>
            </w:ins>
          </w:p>
        </w:tc>
        <w:tc>
          <w:tcPr>
            <w:tcW w:w="1275" w:type="dxa"/>
            <w:tcBorders>
              <w:bottom w:val="single" w:sz="4" w:space="0" w:color="auto"/>
            </w:tcBorders>
            <w:shd w:val="clear" w:color="auto" w:fill="FFFFFF"/>
            <w:vAlign w:val="center"/>
          </w:tcPr>
          <w:p w14:paraId="3A25385C" w14:textId="78221013" w:rsidR="00307600" w:rsidRPr="001C6567" w:rsidRDefault="00307600" w:rsidP="00307600">
            <w:pPr>
              <w:jc w:val="center"/>
              <w:rPr>
                <w:rFonts w:ascii="Arial" w:hAnsi="Arial" w:cs="Arial"/>
                <w:sz w:val="20"/>
                <w:szCs w:val="20"/>
              </w:rPr>
            </w:pPr>
            <w:ins w:id="139" w:author="Magda Przystałowska" w:date="2021-06-02T10:20:00Z">
              <w:r>
                <w:rPr>
                  <w:rFonts w:ascii="Arial" w:hAnsi="Arial" w:cs="Arial"/>
                  <w:color w:val="000000"/>
                  <w:sz w:val="20"/>
                  <w:szCs w:val="20"/>
                </w:rPr>
                <w:t>100%</w:t>
              </w:r>
            </w:ins>
          </w:p>
        </w:tc>
        <w:tc>
          <w:tcPr>
            <w:tcW w:w="570" w:type="dxa"/>
            <w:tcBorders>
              <w:bottom w:val="single" w:sz="4" w:space="0" w:color="auto"/>
            </w:tcBorders>
            <w:shd w:val="clear" w:color="auto" w:fill="FFFFFF"/>
            <w:vAlign w:val="center"/>
          </w:tcPr>
          <w:p w14:paraId="40EFF3C5" w14:textId="4E9A8618" w:rsidR="00307600" w:rsidRPr="001C6567" w:rsidRDefault="0000635B" w:rsidP="00307600">
            <w:pPr>
              <w:jc w:val="center"/>
              <w:rPr>
                <w:rFonts w:ascii="Arial" w:hAnsi="Arial" w:cs="Arial"/>
                <w:sz w:val="20"/>
                <w:szCs w:val="20"/>
              </w:rPr>
            </w:pPr>
            <w:ins w:id="140" w:author="Magda Przystałowska" w:date="2021-06-15T14:00:00Z">
              <w:r>
                <w:rPr>
                  <w:rFonts w:ascii="Arial" w:hAnsi="Arial" w:cs="Arial"/>
                  <w:color w:val="000000"/>
                  <w:sz w:val="20"/>
                  <w:szCs w:val="20"/>
                </w:rPr>
                <w:t>5</w:t>
              </w:r>
            </w:ins>
            <w:ins w:id="141" w:author="Magda Przystałowska" w:date="2021-06-02T10:20:00Z">
              <w:r w:rsidR="00307600">
                <w:rPr>
                  <w:rFonts w:ascii="Arial" w:hAnsi="Arial" w:cs="Arial"/>
                  <w:color w:val="000000"/>
                  <w:sz w:val="20"/>
                  <w:szCs w:val="20"/>
                </w:rPr>
                <w:t xml:space="preserve">   </w:t>
              </w:r>
            </w:ins>
          </w:p>
        </w:tc>
        <w:tc>
          <w:tcPr>
            <w:tcW w:w="805" w:type="dxa"/>
            <w:tcBorders>
              <w:bottom w:val="single" w:sz="4" w:space="0" w:color="auto"/>
            </w:tcBorders>
            <w:shd w:val="clear" w:color="auto" w:fill="FFFFFF"/>
            <w:vAlign w:val="center"/>
          </w:tcPr>
          <w:p w14:paraId="506797F2" w14:textId="27DBB03D" w:rsidR="00307600" w:rsidRPr="001C6567" w:rsidRDefault="00307600" w:rsidP="00307600">
            <w:pPr>
              <w:jc w:val="center"/>
              <w:rPr>
                <w:rFonts w:ascii="Arial" w:hAnsi="Arial" w:cs="Arial"/>
                <w:sz w:val="20"/>
                <w:szCs w:val="20"/>
              </w:rPr>
            </w:pPr>
            <w:ins w:id="142" w:author="Magda Przystałowska" w:date="2021-06-02T10:20:00Z">
              <w:r>
                <w:rPr>
                  <w:rFonts w:ascii="Arial" w:hAnsi="Arial" w:cs="Arial"/>
                  <w:color w:val="000000"/>
                  <w:sz w:val="20"/>
                  <w:szCs w:val="20"/>
                </w:rPr>
                <w:t>1</w:t>
              </w:r>
            </w:ins>
            <w:ins w:id="143" w:author="Magda Przystałowska" w:date="2021-06-14T10:19:00Z">
              <w:r w:rsidR="00970DEC">
                <w:rPr>
                  <w:rFonts w:ascii="Arial" w:hAnsi="Arial" w:cs="Arial"/>
                  <w:color w:val="000000"/>
                  <w:sz w:val="20"/>
                  <w:szCs w:val="20"/>
                </w:rPr>
                <w:t>00</w:t>
              </w:r>
            </w:ins>
          </w:p>
        </w:tc>
        <w:tc>
          <w:tcPr>
            <w:tcW w:w="1315" w:type="dxa"/>
            <w:gridSpan w:val="2"/>
            <w:tcBorders>
              <w:bottom w:val="single" w:sz="4" w:space="0" w:color="auto"/>
            </w:tcBorders>
            <w:shd w:val="clear" w:color="auto" w:fill="FFFFFF"/>
            <w:vAlign w:val="center"/>
          </w:tcPr>
          <w:p w14:paraId="313CEE6A" w14:textId="58AABA3B" w:rsidR="00307600" w:rsidRPr="001C6567" w:rsidRDefault="00970DEC" w:rsidP="00307600">
            <w:pPr>
              <w:jc w:val="center"/>
              <w:rPr>
                <w:rFonts w:ascii="Arial" w:hAnsi="Arial" w:cs="Arial"/>
                <w:sz w:val="20"/>
                <w:szCs w:val="20"/>
              </w:rPr>
            </w:pPr>
            <w:ins w:id="144" w:author="Magda Przystałowska" w:date="2021-06-14T10:19:00Z">
              <w:r>
                <w:rPr>
                  <w:rFonts w:ascii="Arial" w:hAnsi="Arial" w:cs="Arial"/>
                  <w:color w:val="000000"/>
                  <w:sz w:val="20"/>
                  <w:szCs w:val="20"/>
                </w:rPr>
                <w:t>5</w:t>
              </w:r>
            </w:ins>
            <w:ins w:id="145" w:author="Magda Przystałowska" w:date="2021-06-14T10:20:00Z">
              <w:r>
                <w:rPr>
                  <w:rFonts w:ascii="Arial" w:hAnsi="Arial" w:cs="Arial"/>
                  <w:color w:val="000000"/>
                  <w:sz w:val="20"/>
                  <w:szCs w:val="20"/>
                </w:rPr>
                <w:t xml:space="preserve"> 000</w:t>
              </w:r>
            </w:ins>
          </w:p>
        </w:tc>
        <w:tc>
          <w:tcPr>
            <w:tcW w:w="573" w:type="dxa"/>
            <w:tcBorders>
              <w:bottom w:val="single" w:sz="4" w:space="0" w:color="auto"/>
            </w:tcBorders>
            <w:shd w:val="clear" w:color="auto" w:fill="FFFFFF"/>
            <w:vAlign w:val="center"/>
          </w:tcPr>
          <w:p w14:paraId="099327A3" w14:textId="27881CC7" w:rsidR="00307600" w:rsidRPr="001C6567" w:rsidRDefault="0000635B" w:rsidP="00307600">
            <w:pPr>
              <w:jc w:val="center"/>
              <w:rPr>
                <w:rFonts w:ascii="Arial" w:hAnsi="Arial" w:cs="Arial"/>
                <w:sz w:val="20"/>
                <w:szCs w:val="20"/>
              </w:rPr>
            </w:pPr>
            <w:ins w:id="146" w:author="Magda Przystałowska" w:date="2021-06-15T14:00:00Z">
              <w:r>
                <w:rPr>
                  <w:rFonts w:ascii="Arial" w:hAnsi="Arial" w:cs="Arial"/>
                  <w:color w:val="000000"/>
                  <w:sz w:val="20"/>
                  <w:szCs w:val="20"/>
                </w:rPr>
                <w:t>5</w:t>
              </w:r>
            </w:ins>
            <w:ins w:id="147" w:author="Magda Przystałowska" w:date="2021-06-02T10:20:00Z">
              <w:r w:rsidR="00307600">
                <w:rPr>
                  <w:rFonts w:ascii="Arial" w:hAnsi="Arial" w:cs="Arial"/>
                  <w:color w:val="000000"/>
                  <w:sz w:val="20"/>
                  <w:szCs w:val="20"/>
                </w:rPr>
                <w:t xml:space="preserve">        </w:t>
              </w:r>
            </w:ins>
          </w:p>
        </w:tc>
        <w:tc>
          <w:tcPr>
            <w:tcW w:w="1417" w:type="dxa"/>
            <w:tcBorders>
              <w:bottom w:val="single" w:sz="4" w:space="0" w:color="auto"/>
            </w:tcBorders>
            <w:shd w:val="clear" w:color="auto" w:fill="FFFFFF"/>
            <w:vAlign w:val="center"/>
          </w:tcPr>
          <w:p w14:paraId="6D64447F" w14:textId="3D81EE90" w:rsidR="00307600" w:rsidRPr="001C6567" w:rsidRDefault="00970DEC" w:rsidP="00307600">
            <w:pPr>
              <w:jc w:val="center"/>
              <w:rPr>
                <w:rFonts w:ascii="Arial" w:hAnsi="Arial" w:cs="Arial"/>
                <w:sz w:val="20"/>
                <w:szCs w:val="20"/>
              </w:rPr>
            </w:pPr>
            <w:ins w:id="148" w:author="Magda Przystałowska" w:date="2021-06-14T10:14:00Z">
              <w:r>
                <w:rPr>
                  <w:rFonts w:ascii="Arial" w:hAnsi="Arial" w:cs="Arial"/>
                  <w:color w:val="000000"/>
                  <w:sz w:val="20"/>
                  <w:szCs w:val="20"/>
                </w:rPr>
                <w:t xml:space="preserve">5 000,00 </w:t>
              </w:r>
            </w:ins>
          </w:p>
        </w:tc>
        <w:tc>
          <w:tcPr>
            <w:tcW w:w="851" w:type="dxa"/>
            <w:tcBorders>
              <w:bottom w:val="single" w:sz="4" w:space="0" w:color="auto"/>
            </w:tcBorders>
            <w:shd w:val="clear" w:color="auto" w:fill="FFFFFF"/>
            <w:vAlign w:val="center"/>
          </w:tcPr>
          <w:p w14:paraId="3AA4A363" w14:textId="75FBCA8B" w:rsidR="00307600" w:rsidRPr="001C6567" w:rsidRDefault="00970DEC" w:rsidP="00307600">
            <w:pPr>
              <w:jc w:val="center"/>
              <w:rPr>
                <w:rFonts w:ascii="Arial" w:hAnsi="Arial" w:cs="Arial"/>
                <w:sz w:val="20"/>
                <w:szCs w:val="20"/>
              </w:rPr>
            </w:pPr>
            <w:ins w:id="149" w:author="Magda Przystałowska" w:date="2021-06-14T10:20:00Z">
              <w:r>
                <w:rPr>
                  <w:rFonts w:ascii="Arial" w:hAnsi="Arial" w:cs="Arial"/>
                  <w:color w:val="000000"/>
                  <w:sz w:val="20"/>
                  <w:szCs w:val="20"/>
                </w:rPr>
                <w:t>PROW</w:t>
              </w:r>
            </w:ins>
            <w:ins w:id="150" w:author="Magda Przystałowska" w:date="2021-06-02T10:20:00Z">
              <w:r w:rsidR="00307600">
                <w:rPr>
                  <w:rFonts w:ascii="Arial" w:hAnsi="Arial" w:cs="Arial"/>
                  <w:color w:val="000000"/>
                  <w:sz w:val="20"/>
                  <w:szCs w:val="20"/>
                </w:rPr>
                <w:t xml:space="preserve"> </w:t>
              </w:r>
            </w:ins>
          </w:p>
        </w:tc>
        <w:tc>
          <w:tcPr>
            <w:tcW w:w="1701" w:type="dxa"/>
            <w:tcBorders>
              <w:bottom w:val="single" w:sz="4" w:space="0" w:color="auto"/>
            </w:tcBorders>
            <w:shd w:val="clear" w:color="auto" w:fill="FFFFFF"/>
            <w:vAlign w:val="center"/>
          </w:tcPr>
          <w:p w14:paraId="3831957A" w14:textId="77777777" w:rsidR="00970DEC" w:rsidRPr="001C6567" w:rsidRDefault="00970DEC" w:rsidP="00970DEC">
            <w:pPr>
              <w:rPr>
                <w:ins w:id="151" w:author="Magda Przystałowska" w:date="2021-06-14T10:20:00Z"/>
                <w:rFonts w:ascii="Arial" w:hAnsi="Arial" w:cs="Arial"/>
                <w:sz w:val="20"/>
                <w:szCs w:val="20"/>
              </w:rPr>
            </w:pPr>
            <w:ins w:id="152" w:author="Magda Przystałowska" w:date="2021-06-14T10:20:00Z">
              <w:r w:rsidRPr="001C6567">
                <w:rPr>
                  <w:rFonts w:ascii="Arial" w:hAnsi="Arial" w:cs="Arial"/>
                  <w:sz w:val="20"/>
                  <w:szCs w:val="20"/>
                </w:rPr>
                <w:t>19.2 Wdrażanie LSR/</w:t>
              </w:r>
            </w:ins>
          </w:p>
          <w:p w14:paraId="591CF27E" w14:textId="614037D8" w:rsidR="00307600" w:rsidRPr="001C6567" w:rsidRDefault="00970DEC" w:rsidP="00970DEC">
            <w:pPr>
              <w:rPr>
                <w:rFonts w:ascii="Arial" w:hAnsi="Arial" w:cs="Arial"/>
                <w:sz w:val="20"/>
                <w:szCs w:val="20"/>
              </w:rPr>
            </w:pPr>
            <w:ins w:id="153" w:author="Magda Przystałowska" w:date="2021-06-14T10:20:00Z">
              <w:r w:rsidRPr="001C6567">
                <w:rPr>
                  <w:rFonts w:ascii="Arial" w:hAnsi="Arial" w:cs="Arial"/>
                  <w:sz w:val="20"/>
                  <w:szCs w:val="20"/>
                </w:rPr>
                <w:t>nabór grantowy</w:t>
              </w:r>
            </w:ins>
          </w:p>
        </w:tc>
      </w:tr>
      <w:tr w:rsidR="00307600" w:rsidRPr="001C6567" w14:paraId="093E0DBF" w14:textId="77777777" w:rsidTr="00960E1F">
        <w:trPr>
          <w:trHeight w:val="454"/>
          <w:jc w:val="center"/>
        </w:trPr>
        <w:tc>
          <w:tcPr>
            <w:tcW w:w="2825" w:type="dxa"/>
            <w:gridSpan w:val="2"/>
            <w:shd w:val="clear" w:color="auto" w:fill="FFFFFF"/>
            <w:vAlign w:val="center"/>
          </w:tcPr>
          <w:p w14:paraId="2CD558E8" w14:textId="77777777" w:rsidR="00307600" w:rsidRPr="001C6567" w:rsidRDefault="00307600" w:rsidP="00307600">
            <w:pPr>
              <w:jc w:val="center"/>
              <w:rPr>
                <w:rFonts w:ascii="Arial" w:hAnsi="Arial" w:cs="Arial"/>
                <w:b/>
                <w:sz w:val="20"/>
                <w:szCs w:val="20"/>
              </w:rPr>
            </w:pPr>
            <w:r w:rsidRPr="001C6567">
              <w:rPr>
                <w:rFonts w:ascii="Arial" w:hAnsi="Arial" w:cs="Arial"/>
                <w:b/>
                <w:sz w:val="20"/>
                <w:szCs w:val="20"/>
              </w:rPr>
              <w:t>Razem cel szczegółowy 1.1</w:t>
            </w:r>
          </w:p>
        </w:tc>
        <w:tc>
          <w:tcPr>
            <w:tcW w:w="1562" w:type="dxa"/>
            <w:gridSpan w:val="2"/>
            <w:shd w:val="clear" w:color="auto" w:fill="FFFFFF"/>
            <w:vAlign w:val="center"/>
          </w:tcPr>
          <w:p w14:paraId="0FC08A6F" w14:textId="77777777" w:rsidR="00307600" w:rsidRPr="001C6567" w:rsidRDefault="00307600" w:rsidP="00307600">
            <w:pPr>
              <w:jc w:val="center"/>
              <w:rPr>
                <w:rFonts w:ascii="Arial" w:hAnsi="Arial" w:cs="Arial"/>
                <w:sz w:val="20"/>
                <w:szCs w:val="20"/>
              </w:rPr>
            </w:pPr>
          </w:p>
        </w:tc>
        <w:tc>
          <w:tcPr>
            <w:tcW w:w="1234" w:type="dxa"/>
            <w:shd w:val="clear" w:color="auto" w:fill="FFFFFF"/>
            <w:vAlign w:val="center"/>
          </w:tcPr>
          <w:p w14:paraId="688B891B" w14:textId="2F15ED15" w:rsidR="00307600" w:rsidRPr="001C6567" w:rsidRDefault="00970DEC" w:rsidP="00970DEC">
            <w:pPr>
              <w:rPr>
                <w:rFonts w:ascii="Arial" w:hAnsi="Arial" w:cs="Arial"/>
                <w:b/>
                <w:sz w:val="20"/>
                <w:szCs w:val="20"/>
              </w:rPr>
            </w:pPr>
            <w:r w:rsidRPr="00970DEC">
              <w:rPr>
                <w:rFonts w:ascii="Arial" w:hAnsi="Arial" w:cs="Arial"/>
                <w:b/>
                <w:bCs/>
                <w:color w:val="000000"/>
                <w:sz w:val="20"/>
                <w:szCs w:val="20"/>
              </w:rPr>
              <w:t xml:space="preserve">765 745,68 </w:t>
            </w:r>
          </w:p>
        </w:tc>
        <w:tc>
          <w:tcPr>
            <w:tcW w:w="1460" w:type="dxa"/>
            <w:gridSpan w:val="3"/>
            <w:shd w:val="clear" w:color="auto" w:fill="FFFFFF"/>
            <w:vAlign w:val="center"/>
          </w:tcPr>
          <w:p w14:paraId="4C17C745" w14:textId="77777777" w:rsidR="00307600" w:rsidRPr="001C6567" w:rsidRDefault="00307600" w:rsidP="00307600">
            <w:pPr>
              <w:jc w:val="center"/>
              <w:rPr>
                <w:rFonts w:ascii="Arial" w:hAnsi="Arial" w:cs="Arial"/>
                <w:sz w:val="20"/>
                <w:szCs w:val="20"/>
              </w:rPr>
            </w:pPr>
          </w:p>
        </w:tc>
        <w:tc>
          <w:tcPr>
            <w:tcW w:w="1275" w:type="dxa"/>
            <w:shd w:val="clear" w:color="auto" w:fill="FFFFFF"/>
            <w:vAlign w:val="center"/>
          </w:tcPr>
          <w:p w14:paraId="47448293" w14:textId="70AFE601" w:rsidR="00307600" w:rsidRPr="001C6567" w:rsidRDefault="00970DEC" w:rsidP="00307600">
            <w:pPr>
              <w:jc w:val="center"/>
              <w:rPr>
                <w:rFonts w:ascii="Arial" w:hAnsi="Arial" w:cs="Arial"/>
                <w:b/>
                <w:sz w:val="20"/>
                <w:szCs w:val="20"/>
              </w:rPr>
            </w:pPr>
            <w:r>
              <w:rPr>
                <w:rFonts w:ascii="Arial" w:hAnsi="Arial" w:cs="Arial"/>
                <w:b/>
                <w:sz w:val="20"/>
                <w:szCs w:val="20"/>
              </w:rPr>
              <w:t>119 843,64</w:t>
            </w:r>
          </w:p>
        </w:tc>
        <w:tc>
          <w:tcPr>
            <w:tcW w:w="1391" w:type="dxa"/>
            <w:gridSpan w:val="3"/>
            <w:shd w:val="clear" w:color="auto" w:fill="FFFFFF"/>
            <w:vAlign w:val="center"/>
          </w:tcPr>
          <w:p w14:paraId="2A521972" w14:textId="77777777" w:rsidR="00307600" w:rsidRPr="001C6567" w:rsidRDefault="00307600" w:rsidP="00307600">
            <w:pPr>
              <w:jc w:val="center"/>
              <w:rPr>
                <w:rFonts w:ascii="Arial" w:hAnsi="Arial" w:cs="Arial"/>
                <w:sz w:val="20"/>
                <w:szCs w:val="20"/>
              </w:rPr>
            </w:pPr>
          </w:p>
        </w:tc>
        <w:tc>
          <w:tcPr>
            <w:tcW w:w="1299" w:type="dxa"/>
            <w:shd w:val="clear" w:color="auto" w:fill="FFFFFF"/>
            <w:vAlign w:val="center"/>
          </w:tcPr>
          <w:p w14:paraId="4F88DDB0" w14:textId="33B35EC8" w:rsidR="00970DEC" w:rsidDel="00970DEC" w:rsidRDefault="00970DEC" w:rsidP="00307600">
            <w:pPr>
              <w:jc w:val="center"/>
              <w:rPr>
                <w:del w:id="154" w:author="Magda Przystałowska" w:date="2021-06-14T10:18:00Z"/>
                <w:rFonts w:ascii="Arial" w:hAnsi="Arial" w:cs="Arial"/>
                <w:b/>
                <w:bCs/>
                <w:color w:val="000000"/>
                <w:sz w:val="20"/>
                <w:szCs w:val="20"/>
              </w:rPr>
            </w:pPr>
            <w:del w:id="155" w:author="Magda Przystałowska" w:date="2021-06-14T10:18:00Z">
              <w:r w:rsidDel="00970DEC">
                <w:rPr>
                  <w:rFonts w:ascii="Arial" w:hAnsi="Arial" w:cs="Arial"/>
                  <w:b/>
                  <w:bCs/>
                  <w:color w:val="000000"/>
                  <w:sz w:val="20"/>
                  <w:szCs w:val="20"/>
                </w:rPr>
                <w:delText>21 474,81</w:delText>
              </w:r>
            </w:del>
          </w:p>
          <w:p w14:paraId="70571D92" w14:textId="0E7900AF" w:rsidR="00970DEC" w:rsidRDefault="00EE0B97" w:rsidP="00307600">
            <w:pPr>
              <w:jc w:val="center"/>
              <w:rPr>
                <w:rFonts w:ascii="Arial" w:hAnsi="Arial" w:cs="Arial"/>
                <w:b/>
                <w:bCs/>
                <w:color w:val="000000"/>
                <w:sz w:val="20"/>
                <w:szCs w:val="20"/>
              </w:rPr>
            </w:pPr>
            <w:ins w:id="156" w:author="Magda Przystałowska" w:date="2021-06-14T11:05:00Z">
              <w:r>
                <w:rPr>
                  <w:rFonts w:ascii="Arial" w:hAnsi="Arial" w:cs="Arial"/>
                  <w:b/>
                  <w:bCs/>
                  <w:color w:val="000000"/>
                  <w:sz w:val="20"/>
                  <w:szCs w:val="20"/>
                </w:rPr>
                <w:t>324 974,81</w:t>
              </w:r>
            </w:ins>
          </w:p>
          <w:p w14:paraId="2AA6EE4D" w14:textId="40121ABA" w:rsidR="00307600" w:rsidRPr="00960E1F" w:rsidRDefault="00307600" w:rsidP="00970DEC">
            <w:pPr>
              <w:rPr>
                <w:rFonts w:ascii="Arial" w:hAnsi="Arial" w:cs="Arial"/>
                <w:b/>
                <w:bCs/>
                <w:color w:val="000000"/>
                <w:sz w:val="20"/>
                <w:szCs w:val="20"/>
              </w:rPr>
            </w:pPr>
          </w:p>
        </w:tc>
        <w:tc>
          <w:tcPr>
            <w:tcW w:w="573" w:type="dxa"/>
            <w:shd w:val="clear" w:color="auto" w:fill="FFFFFF"/>
            <w:vAlign w:val="center"/>
          </w:tcPr>
          <w:p w14:paraId="6110C92D" w14:textId="77777777" w:rsidR="00307600" w:rsidRPr="001C6567" w:rsidRDefault="00307600" w:rsidP="00307600">
            <w:pPr>
              <w:jc w:val="center"/>
              <w:rPr>
                <w:rFonts w:ascii="Arial" w:hAnsi="Arial" w:cs="Arial"/>
                <w:sz w:val="20"/>
                <w:szCs w:val="20"/>
              </w:rPr>
            </w:pPr>
          </w:p>
        </w:tc>
        <w:tc>
          <w:tcPr>
            <w:tcW w:w="1417" w:type="dxa"/>
            <w:shd w:val="clear" w:color="auto" w:fill="FFFFFF"/>
            <w:vAlign w:val="center"/>
          </w:tcPr>
          <w:p w14:paraId="2D2A488C" w14:textId="529EB663" w:rsidR="00307600" w:rsidRDefault="00307600" w:rsidP="00307600">
            <w:pPr>
              <w:jc w:val="right"/>
              <w:rPr>
                <w:ins w:id="157" w:author="Magda Przystałowska" w:date="2021-04-27T11:29:00Z"/>
                <w:rFonts w:ascii="Arial" w:hAnsi="Arial" w:cs="Arial"/>
                <w:b/>
                <w:bCs/>
                <w:color w:val="000000"/>
                <w:sz w:val="20"/>
                <w:szCs w:val="20"/>
              </w:rPr>
            </w:pPr>
            <w:ins w:id="158" w:author="Magda Przystałowska" w:date="2021-04-27T11:29:00Z">
              <w:r>
                <w:rPr>
                  <w:rFonts w:ascii="Arial" w:hAnsi="Arial" w:cs="Arial"/>
                  <w:b/>
                  <w:bCs/>
                  <w:color w:val="000000"/>
                  <w:sz w:val="20"/>
                  <w:szCs w:val="20"/>
                </w:rPr>
                <w:t>1</w:t>
              </w:r>
            </w:ins>
            <w:ins w:id="159" w:author="Magda Przystałowska" w:date="2021-06-14T10:15:00Z">
              <w:r w:rsidR="00970DEC">
                <w:rPr>
                  <w:rFonts w:ascii="Arial" w:hAnsi="Arial" w:cs="Arial"/>
                  <w:b/>
                  <w:bCs/>
                  <w:color w:val="000000"/>
                  <w:sz w:val="20"/>
                  <w:szCs w:val="20"/>
                </w:rPr>
                <w:t> </w:t>
              </w:r>
            </w:ins>
            <w:ins w:id="160" w:author="Magda Przystałowska" w:date="2021-04-27T11:29:00Z">
              <w:r>
                <w:rPr>
                  <w:rFonts w:ascii="Arial" w:hAnsi="Arial" w:cs="Arial"/>
                  <w:b/>
                  <w:bCs/>
                  <w:color w:val="000000"/>
                  <w:sz w:val="20"/>
                  <w:szCs w:val="20"/>
                </w:rPr>
                <w:t>2</w:t>
              </w:r>
            </w:ins>
            <w:ins w:id="161" w:author="Magda Przystałowska" w:date="2021-06-14T11:05:00Z">
              <w:r w:rsidR="00EE0B97">
                <w:rPr>
                  <w:rFonts w:ascii="Arial" w:hAnsi="Arial" w:cs="Arial"/>
                  <w:b/>
                  <w:bCs/>
                  <w:color w:val="000000"/>
                  <w:sz w:val="20"/>
                  <w:szCs w:val="20"/>
                </w:rPr>
                <w:t>15</w:t>
              </w:r>
            </w:ins>
            <w:ins w:id="162" w:author="Magda Przystałowska" w:date="2021-06-14T10:15:00Z">
              <w:r w:rsidR="00970DEC">
                <w:rPr>
                  <w:rFonts w:ascii="Arial" w:hAnsi="Arial" w:cs="Arial"/>
                  <w:b/>
                  <w:bCs/>
                  <w:color w:val="000000"/>
                  <w:sz w:val="20"/>
                  <w:szCs w:val="20"/>
                </w:rPr>
                <w:t xml:space="preserve"> </w:t>
              </w:r>
            </w:ins>
            <w:ins w:id="163" w:author="Magda Przystałowska" w:date="2021-04-27T11:29:00Z">
              <w:r>
                <w:rPr>
                  <w:rFonts w:ascii="Arial" w:hAnsi="Arial" w:cs="Arial"/>
                  <w:b/>
                  <w:bCs/>
                  <w:color w:val="000000"/>
                  <w:sz w:val="20"/>
                  <w:szCs w:val="20"/>
                </w:rPr>
                <w:t>5</w:t>
              </w:r>
            </w:ins>
            <w:ins w:id="164" w:author="Magda Przystałowska" w:date="2021-06-14T10:15:00Z">
              <w:r w:rsidR="00970DEC">
                <w:rPr>
                  <w:rFonts w:ascii="Arial" w:hAnsi="Arial" w:cs="Arial"/>
                  <w:b/>
                  <w:bCs/>
                  <w:color w:val="000000"/>
                  <w:sz w:val="20"/>
                  <w:szCs w:val="20"/>
                </w:rPr>
                <w:t>6</w:t>
              </w:r>
            </w:ins>
            <w:ins w:id="165" w:author="Magda Przystałowska" w:date="2021-04-27T11:29:00Z">
              <w:r>
                <w:rPr>
                  <w:rFonts w:ascii="Arial" w:hAnsi="Arial" w:cs="Arial"/>
                  <w:b/>
                  <w:bCs/>
                  <w:color w:val="000000"/>
                  <w:sz w:val="20"/>
                  <w:szCs w:val="20"/>
                </w:rPr>
                <w:t xml:space="preserve">4,13 </w:t>
              </w:r>
            </w:ins>
          </w:p>
          <w:p w14:paraId="5C02AEF1" w14:textId="2F6359D6" w:rsidR="00307600" w:rsidRPr="00960E1F" w:rsidRDefault="00307600" w:rsidP="00307600">
            <w:pPr>
              <w:jc w:val="right"/>
              <w:rPr>
                <w:rFonts w:ascii="Arial" w:hAnsi="Arial" w:cs="Arial"/>
                <w:b/>
                <w:bCs/>
                <w:color w:val="000000"/>
                <w:sz w:val="20"/>
                <w:szCs w:val="20"/>
              </w:rPr>
            </w:pPr>
            <w:del w:id="166" w:author="Magda Przystałowska" w:date="2021-04-27T11:29:00Z">
              <w:r w:rsidDel="00960E1F">
                <w:rPr>
                  <w:rFonts w:ascii="Arial" w:hAnsi="Arial" w:cs="Arial"/>
                  <w:b/>
                  <w:bCs/>
                  <w:color w:val="000000"/>
                  <w:sz w:val="20"/>
                  <w:szCs w:val="20"/>
                </w:rPr>
                <w:delText xml:space="preserve">907 064,13 </w:delText>
              </w:r>
            </w:del>
          </w:p>
        </w:tc>
        <w:tc>
          <w:tcPr>
            <w:tcW w:w="851" w:type="dxa"/>
            <w:shd w:val="clear" w:color="auto" w:fill="FFFFFF"/>
            <w:vAlign w:val="center"/>
          </w:tcPr>
          <w:p w14:paraId="6DFE4D75" w14:textId="77777777" w:rsidR="00307600" w:rsidRPr="001C6567" w:rsidRDefault="00307600" w:rsidP="00307600">
            <w:pPr>
              <w:jc w:val="center"/>
              <w:rPr>
                <w:rFonts w:ascii="Arial" w:hAnsi="Arial" w:cs="Arial"/>
                <w:sz w:val="20"/>
                <w:szCs w:val="20"/>
              </w:rPr>
            </w:pPr>
          </w:p>
        </w:tc>
        <w:tc>
          <w:tcPr>
            <w:tcW w:w="1701" w:type="dxa"/>
            <w:shd w:val="clear" w:color="auto" w:fill="FFFFFF"/>
            <w:vAlign w:val="center"/>
          </w:tcPr>
          <w:p w14:paraId="4FEE6FA6" w14:textId="77777777" w:rsidR="00307600" w:rsidRPr="001C6567" w:rsidRDefault="00307600" w:rsidP="00307600">
            <w:pPr>
              <w:jc w:val="center"/>
              <w:rPr>
                <w:rFonts w:ascii="Arial" w:hAnsi="Arial" w:cs="Arial"/>
                <w:sz w:val="20"/>
                <w:szCs w:val="20"/>
              </w:rPr>
            </w:pPr>
          </w:p>
        </w:tc>
      </w:tr>
    </w:tbl>
    <w:p w14:paraId="2CA21515" w14:textId="77777777" w:rsidR="003070A7" w:rsidRPr="001C6567" w:rsidRDefault="003070A7" w:rsidP="003070A7">
      <w:pPr>
        <w:rPr>
          <w:rFonts w:ascii="Arial" w:hAnsi="Arial" w:cs="Arial"/>
          <w:sz w:val="20"/>
          <w:szCs w:val="20"/>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2213"/>
        <w:gridCol w:w="708"/>
        <w:gridCol w:w="709"/>
        <w:gridCol w:w="1276"/>
        <w:gridCol w:w="709"/>
        <w:gridCol w:w="708"/>
        <w:gridCol w:w="1276"/>
        <w:gridCol w:w="567"/>
        <w:gridCol w:w="851"/>
        <w:gridCol w:w="1275"/>
        <w:gridCol w:w="709"/>
        <w:gridCol w:w="1559"/>
        <w:gridCol w:w="993"/>
        <w:gridCol w:w="1559"/>
      </w:tblGrid>
      <w:tr w:rsidR="003070A7" w:rsidRPr="001C6567" w14:paraId="5840B33C" w14:textId="77777777" w:rsidTr="00960E1F">
        <w:trPr>
          <w:trHeight w:val="340"/>
          <w:jc w:val="center"/>
        </w:trPr>
        <w:tc>
          <w:tcPr>
            <w:tcW w:w="476" w:type="dxa"/>
            <w:vMerge w:val="restart"/>
            <w:tcBorders>
              <w:bottom w:val="single" w:sz="4" w:space="0" w:color="auto"/>
            </w:tcBorders>
            <w:shd w:val="clear" w:color="auto" w:fill="FFFFFF"/>
            <w:textDirection w:val="btLr"/>
          </w:tcPr>
          <w:p w14:paraId="610F7F0C"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t>CEL OGÓLNY 1</w:t>
            </w:r>
          </w:p>
          <w:p w14:paraId="2A89E6F2" w14:textId="77777777" w:rsidR="003070A7" w:rsidRPr="001C6567" w:rsidRDefault="003070A7" w:rsidP="00DB78EE">
            <w:pPr>
              <w:ind w:left="113" w:right="113"/>
              <w:rPr>
                <w:rFonts w:ascii="Arial" w:hAnsi="Arial" w:cs="Arial"/>
                <w:b/>
                <w:sz w:val="20"/>
                <w:szCs w:val="20"/>
              </w:rPr>
            </w:pPr>
          </w:p>
        </w:tc>
        <w:tc>
          <w:tcPr>
            <w:tcW w:w="2213" w:type="dxa"/>
            <w:tcBorders>
              <w:bottom w:val="single" w:sz="4" w:space="0" w:color="auto"/>
              <w:right w:val="single" w:sz="4" w:space="0" w:color="auto"/>
            </w:tcBorders>
            <w:shd w:val="clear" w:color="auto" w:fill="FFFFFF"/>
            <w:vAlign w:val="center"/>
          </w:tcPr>
          <w:p w14:paraId="076DA7D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CD638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6F621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1313D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EC6F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993" w:type="dxa"/>
            <w:vMerge w:val="restart"/>
            <w:tcBorders>
              <w:top w:val="single" w:sz="4" w:space="0" w:color="auto"/>
              <w:left w:val="single" w:sz="4" w:space="0" w:color="auto"/>
              <w:right w:val="single" w:sz="4" w:space="0" w:color="auto"/>
            </w:tcBorders>
            <w:shd w:val="clear" w:color="auto" w:fill="FFFFFF"/>
            <w:textDirection w:val="btLr"/>
            <w:vAlign w:val="center"/>
          </w:tcPr>
          <w:p w14:paraId="516E1B8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1559" w:type="dxa"/>
            <w:vMerge w:val="restart"/>
            <w:tcBorders>
              <w:top w:val="single" w:sz="4" w:space="0" w:color="auto"/>
              <w:left w:val="single" w:sz="4" w:space="0" w:color="auto"/>
              <w:right w:val="single" w:sz="4" w:space="0" w:color="auto"/>
            </w:tcBorders>
            <w:shd w:val="clear" w:color="auto" w:fill="FFFFFF"/>
            <w:vAlign w:val="center"/>
          </w:tcPr>
          <w:p w14:paraId="0823961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960E1F" w:rsidRPr="001C6567" w14:paraId="386A4901" w14:textId="77777777" w:rsidTr="00960E1F">
        <w:trPr>
          <w:cantSplit/>
          <w:trHeight w:val="1671"/>
          <w:tblHeader/>
          <w:jc w:val="center"/>
        </w:trPr>
        <w:tc>
          <w:tcPr>
            <w:tcW w:w="476" w:type="dxa"/>
            <w:vMerge/>
            <w:tcBorders>
              <w:top w:val="single" w:sz="4" w:space="0" w:color="auto"/>
              <w:bottom w:val="single" w:sz="4" w:space="0" w:color="auto"/>
              <w:right w:val="single" w:sz="4" w:space="0" w:color="auto"/>
            </w:tcBorders>
            <w:shd w:val="clear" w:color="auto" w:fill="FFFFFF"/>
          </w:tcPr>
          <w:p w14:paraId="4528F351" w14:textId="77777777" w:rsidR="003070A7" w:rsidRPr="001C6567" w:rsidRDefault="003070A7" w:rsidP="00DB78EE">
            <w:pPr>
              <w:rPr>
                <w:rFonts w:ascii="Arial" w:hAnsi="Arial" w:cs="Arial"/>
                <w:sz w:val="20"/>
                <w:szCs w:val="20"/>
              </w:rPr>
            </w:pPr>
          </w:p>
        </w:tc>
        <w:tc>
          <w:tcPr>
            <w:tcW w:w="2213" w:type="dxa"/>
            <w:tcBorders>
              <w:top w:val="single" w:sz="4" w:space="0" w:color="auto"/>
              <w:left w:val="single" w:sz="4" w:space="0" w:color="auto"/>
              <w:bottom w:val="single" w:sz="4" w:space="0" w:color="auto"/>
              <w:right w:val="single" w:sz="4" w:space="0" w:color="auto"/>
            </w:tcBorders>
            <w:shd w:val="clear" w:color="auto" w:fill="FFFFFF"/>
          </w:tcPr>
          <w:p w14:paraId="4F0B4131" w14:textId="77777777" w:rsidR="003070A7" w:rsidRPr="001C6567" w:rsidRDefault="003070A7" w:rsidP="00DB78EE">
            <w:pPr>
              <w:rPr>
                <w:rFonts w:ascii="Arial" w:hAnsi="Arial" w:cs="Arial"/>
                <w:sz w:val="20"/>
                <w:szCs w:val="20"/>
              </w:rPr>
            </w:pPr>
          </w:p>
          <w:p w14:paraId="7DD0DBAD" w14:textId="77777777" w:rsidR="003070A7" w:rsidRPr="001C6567" w:rsidRDefault="003070A7" w:rsidP="00DB78EE">
            <w:pPr>
              <w:rPr>
                <w:rFonts w:ascii="Arial" w:hAnsi="Arial" w:cs="Arial"/>
                <w:sz w:val="20"/>
                <w:szCs w:val="20"/>
              </w:rPr>
            </w:pPr>
          </w:p>
          <w:p w14:paraId="508864BF" w14:textId="77777777" w:rsidR="003070A7" w:rsidRPr="001C6567" w:rsidRDefault="003070A7" w:rsidP="00DB78EE">
            <w:pPr>
              <w:rPr>
                <w:rFonts w:ascii="Arial" w:hAnsi="Arial" w:cs="Arial"/>
                <w:sz w:val="20"/>
                <w:szCs w:val="20"/>
              </w:rPr>
            </w:pPr>
          </w:p>
          <w:p w14:paraId="1B8DD89E" w14:textId="77777777" w:rsidR="003070A7" w:rsidRPr="001C6567" w:rsidRDefault="003070A7" w:rsidP="00DB78EE">
            <w:pPr>
              <w:rPr>
                <w:rFonts w:ascii="Arial" w:hAnsi="Arial" w:cs="Arial"/>
                <w:sz w:val="20"/>
                <w:szCs w:val="20"/>
              </w:rPr>
            </w:pPr>
          </w:p>
          <w:p w14:paraId="2BBBE816"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2C360C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C652C8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6B1123" w14:textId="3589AAC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67D458E"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E22A41"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57BFF5E" w14:textId="7D68945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1008773"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59197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1340B5C" w14:textId="300EB7FA"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4A48352"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64E8B6D" w14:textId="3FB4AF7D"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993" w:type="dxa"/>
            <w:vMerge/>
            <w:tcBorders>
              <w:left w:val="single" w:sz="4" w:space="0" w:color="auto"/>
              <w:bottom w:val="single" w:sz="4" w:space="0" w:color="auto"/>
              <w:right w:val="single" w:sz="4" w:space="0" w:color="auto"/>
            </w:tcBorders>
            <w:shd w:val="clear" w:color="auto" w:fill="FFFFFF"/>
          </w:tcPr>
          <w:p w14:paraId="0E4795A4" w14:textId="77777777" w:rsidR="003070A7" w:rsidRPr="001C6567" w:rsidRDefault="003070A7" w:rsidP="00DB78EE">
            <w:pPr>
              <w:rPr>
                <w:rFonts w:ascii="Arial" w:hAnsi="Arial" w:cs="Arial"/>
                <w:sz w:val="20"/>
                <w:szCs w:val="20"/>
              </w:rPr>
            </w:pPr>
          </w:p>
        </w:tc>
        <w:tc>
          <w:tcPr>
            <w:tcW w:w="1559" w:type="dxa"/>
            <w:vMerge/>
            <w:tcBorders>
              <w:left w:val="single" w:sz="4" w:space="0" w:color="auto"/>
              <w:bottom w:val="single" w:sz="4" w:space="0" w:color="auto"/>
              <w:right w:val="single" w:sz="4" w:space="0" w:color="auto"/>
            </w:tcBorders>
            <w:shd w:val="clear" w:color="auto" w:fill="FFFFFF"/>
          </w:tcPr>
          <w:p w14:paraId="6B445B2A" w14:textId="77777777" w:rsidR="003070A7" w:rsidRPr="001C6567" w:rsidRDefault="003070A7" w:rsidP="00DB78EE">
            <w:pPr>
              <w:rPr>
                <w:rFonts w:ascii="Arial" w:hAnsi="Arial" w:cs="Arial"/>
                <w:sz w:val="20"/>
                <w:szCs w:val="20"/>
              </w:rPr>
            </w:pPr>
          </w:p>
        </w:tc>
      </w:tr>
      <w:tr w:rsidR="003070A7" w:rsidRPr="001C6567" w14:paraId="11823E77" w14:textId="77777777" w:rsidTr="00960E1F">
        <w:trPr>
          <w:trHeight w:val="340"/>
          <w:jc w:val="center"/>
        </w:trPr>
        <w:tc>
          <w:tcPr>
            <w:tcW w:w="13036" w:type="dxa"/>
            <w:gridSpan w:val="13"/>
            <w:tcBorders>
              <w:bottom w:val="single" w:sz="4" w:space="0" w:color="auto"/>
            </w:tcBorders>
            <w:shd w:val="clear" w:color="auto" w:fill="C6D9F1"/>
            <w:vAlign w:val="center"/>
          </w:tcPr>
          <w:p w14:paraId="607F70D2" w14:textId="4D8DAC25"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1.2 Rozwój</w:t>
            </w:r>
            <w:r w:rsidRPr="001C6567">
              <w:rPr>
                <w:rFonts w:ascii="Arial" w:hAnsi="Arial" w:cs="Arial"/>
                <w:b/>
                <w:color w:val="000000"/>
                <w:sz w:val="20"/>
                <w:szCs w:val="20"/>
              </w:rPr>
              <w:t xml:space="preserve"> gospodarki </w:t>
            </w:r>
            <w:r w:rsidR="00C056C1" w:rsidRPr="001C6567">
              <w:rPr>
                <w:rFonts w:ascii="Arial" w:hAnsi="Arial" w:cs="Arial"/>
                <w:b/>
                <w:color w:val="000000"/>
                <w:sz w:val="20"/>
                <w:szCs w:val="20"/>
              </w:rPr>
              <w:t>lokalnej i</w:t>
            </w:r>
            <w:r w:rsidRPr="001C6567">
              <w:rPr>
                <w:rFonts w:ascii="Arial" w:hAnsi="Arial" w:cs="Arial"/>
                <w:b/>
                <w:color w:val="000000"/>
                <w:sz w:val="20"/>
                <w:szCs w:val="20"/>
              </w:rPr>
              <w:t xml:space="preserve"> wzrost zatrudnienia w oparciu o lokalne zasoby</w:t>
            </w:r>
          </w:p>
        </w:tc>
        <w:tc>
          <w:tcPr>
            <w:tcW w:w="993" w:type="dxa"/>
            <w:tcBorders>
              <w:bottom w:val="single" w:sz="4" w:space="0" w:color="auto"/>
            </w:tcBorders>
            <w:shd w:val="clear" w:color="auto" w:fill="C6D9F1"/>
            <w:vAlign w:val="center"/>
          </w:tcPr>
          <w:p w14:paraId="141810B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shd w:val="clear" w:color="auto" w:fill="C6D9F1"/>
          </w:tcPr>
          <w:p w14:paraId="7A470470" w14:textId="77777777" w:rsidR="003070A7" w:rsidRPr="001C6567" w:rsidRDefault="003070A7" w:rsidP="00DB78EE">
            <w:pPr>
              <w:rPr>
                <w:rFonts w:ascii="Arial" w:hAnsi="Arial" w:cs="Arial"/>
                <w:sz w:val="20"/>
                <w:szCs w:val="20"/>
              </w:rPr>
            </w:pPr>
          </w:p>
        </w:tc>
      </w:tr>
      <w:tr w:rsidR="00C31967" w:rsidRPr="001C6567" w14:paraId="22F4CC6D" w14:textId="77777777" w:rsidTr="00202E77">
        <w:trPr>
          <w:trHeight w:val="927"/>
          <w:jc w:val="center"/>
        </w:trPr>
        <w:tc>
          <w:tcPr>
            <w:tcW w:w="2689" w:type="dxa"/>
            <w:gridSpan w:val="2"/>
            <w:tcBorders>
              <w:bottom w:val="single" w:sz="4" w:space="0" w:color="auto"/>
            </w:tcBorders>
            <w:shd w:val="clear" w:color="auto" w:fill="FFFFFF"/>
            <w:vAlign w:val="center"/>
          </w:tcPr>
          <w:p w14:paraId="4CA325C9" w14:textId="77777777" w:rsidR="00C31967" w:rsidRPr="001C6567" w:rsidRDefault="00C3196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1.2.1.1 Liczba zrealizowanych operacji polegających na utworzeniu nowego przedsiębiorstwa</w:t>
            </w:r>
          </w:p>
        </w:tc>
        <w:tc>
          <w:tcPr>
            <w:tcW w:w="708" w:type="dxa"/>
            <w:tcBorders>
              <w:bottom w:val="single" w:sz="4" w:space="0" w:color="auto"/>
            </w:tcBorders>
            <w:shd w:val="clear" w:color="auto" w:fill="auto"/>
            <w:vAlign w:val="center"/>
          </w:tcPr>
          <w:p w14:paraId="29ED5F98" w14:textId="47114708" w:rsidR="00C31967" w:rsidRPr="001C6567" w:rsidRDefault="00C31967" w:rsidP="00DB78EE">
            <w:pPr>
              <w:jc w:val="center"/>
              <w:rPr>
                <w:rFonts w:ascii="Arial" w:hAnsi="Arial" w:cs="Arial"/>
                <w:sz w:val="20"/>
                <w:szCs w:val="20"/>
              </w:rPr>
            </w:pPr>
            <w:r w:rsidRPr="001C6567">
              <w:rPr>
                <w:rFonts w:ascii="Arial" w:hAnsi="Arial" w:cs="Arial"/>
                <w:sz w:val="20"/>
                <w:szCs w:val="20"/>
              </w:rPr>
              <w:t>2</w:t>
            </w:r>
            <w:r>
              <w:rPr>
                <w:rFonts w:ascii="Arial" w:hAnsi="Arial" w:cs="Arial"/>
                <w:sz w:val="20"/>
                <w:szCs w:val="20"/>
              </w:rPr>
              <w:t>4</w:t>
            </w:r>
            <w:r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7F5C517C" w14:textId="77777777" w:rsidR="00C31967" w:rsidRDefault="00C31967" w:rsidP="00DB78EE">
            <w:pPr>
              <w:jc w:val="center"/>
              <w:rPr>
                <w:ins w:id="167" w:author="Magda Przystałowska" w:date="2021-04-27T11:30:00Z"/>
                <w:rFonts w:ascii="Arial" w:hAnsi="Arial" w:cs="Arial"/>
                <w:sz w:val="20"/>
                <w:szCs w:val="20"/>
              </w:rPr>
            </w:pPr>
            <w:ins w:id="168" w:author="Magda Przystałowska" w:date="2021-04-27T11:30:00Z">
              <w:r>
                <w:rPr>
                  <w:rFonts w:ascii="Arial" w:hAnsi="Arial" w:cs="Arial"/>
                  <w:sz w:val="20"/>
                  <w:szCs w:val="20"/>
                </w:rPr>
                <w:t>59</w:t>
              </w:r>
            </w:ins>
          </w:p>
          <w:p w14:paraId="12792051" w14:textId="13AF07DF" w:rsidR="00C31967" w:rsidRPr="001C6567" w:rsidRDefault="00C31967" w:rsidP="00DB78EE">
            <w:pPr>
              <w:jc w:val="center"/>
              <w:rPr>
                <w:rFonts w:ascii="Arial" w:hAnsi="Arial" w:cs="Arial"/>
                <w:sz w:val="20"/>
                <w:szCs w:val="20"/>
              </w:rPr>
            </w:pPr>
            <w:del w:id="169" w:author="Magda Przystałowska" w:date="2021-04-27T11:30:00Z">
              <w:r w:rsidRPr="001C6567" w:rsidDel="00960E1F">
                <w:rPr>
                  <w:rFonts w:ascii="Arial" w:hAnsi="Arial" w:cs="Arial"/>
                  <w:sz w:val="20"/>
                  <w:szCs w:val="20"/>
                </w:rPr>
                <w:delText>100</w:delText>
              </w:r>
            </w:del>
          </w:p>
        </w:tc>
        <w:tc>
          <w:tcPr>
            <w:tcW w:w="1276" w:type="dxa"/>
            <w:vMerge w:val="restart"/>
            <w:shd w:val="clear" w:color="auto" w:fill="auto"/>
            <w:vAlign w:val="center"/>
          </w:tcPr>
          <w:p w14:paraId="7827D73B" w14:textId="7CFCECBF" w:rsidR="00C31967" w:rsidRDefault="00C31967" w:rsidP="00DB78EE">
            <w:pPr>
              <w:jc w:val="right"/>
              <w:rPr>
                <w:rFonts w:ascii="Arial" w:hAnsi="Arial" w:cs="Arial"/>
                <w:sz w:val="20"/>
                <w:szCs w:val="20"/>
              </w:rPr>
            </w:pPr>
            <w:r>
              <w:rPr>
                <w:rFonts w:ascii="Arial" w:hAnsi="Arial" w:cs="Arial"/>
                <w:sz w:val="20"/>
                <w:szCs w:val="20"/>
              </w:rPr>
              <w:t>301 403,30</w:t>
            </w:r>
          </w:p>
          <w:p w14:paraId="4BD96B96" w14:textId="1DCFB2AE" w:rsidR="00C31967" w:rsidRPr="001C6567" w:rsidRDefault="00C3196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6F01411E" w14:textId="440671A9" w:rsidR="00C31967" w:rsidRPr="001C6567" w:rsidRDefault="00C31967" w:rsidP="00DB78EE">
            <w:pPr>
              <w:jc w:val="center"/>
              <w:rPr>
                <w:rFonts w:ascii="Arial" w:hAnsi="Arial" w:cs="Arial"/>
                <w:sz w:val="20"/>
                <w:szCs w:val="20"/>
              </w:rPr>
            </w:pPr>
            <w:r>
              <w:rPr>
                <w:rFonts w:ascii="Arial" w:hAnsi="Arial" w:cs="Arial"/>
                <w:sz w:val="20"/>
                <w:szCs w:val="20"/>
              </w:rPr>
              <w:t>.</w:t>
            </w:r>
          </w:p>
        </w:tc>
        <w:tc>
          <w:tcPr>
            <w:tcW w:w="708" w:type="dxa"/>
            <w:tcBorders>
              <w:bottom w:val="single" w:sz="4" w:space="0" w:color="auto"/>
            </w:tcBorders>
            <w:shd w:val="clear" w:color="auto" w:fill="auto"/>
            <w:vAlign w:val="center"/>
          </w:tcPr>
          <w:p w14:paraId="1E2BFDC2" w14:textId="46433FEE" w:rsidR="00C31967" w:rsidRPr="001C6567" w:rsidRDefault="00C31967" w:rsidP="00DB78EE">
            <w:pPr>
              <w:jc w:val="center"/>
              <w:rPr>
                <w:rFonts w:ascii="Arial" w:hAnsi="Arial" w:cs="Arial"/>
                <w:sz w:val="20"/>
                <w:szCs w:val="20"/>
              </w:rPr>
            </w:pPr>
          </w:p>
        </w:tc>
        <w:tc>
          <w:tcPr>
            <w:tcW w:w="1276" w:type="dxa"/>
            <w:vMerge w:val="restart"/>
            <w:shd w:val="clear" w:color="auto" w:fill="auto"/>
            <w:vAlign w:val="center"/>
          </w:tcPr>
          <w:p w14:paraId="71962271" w14:textId="1CF857A4" w:rsidR="00C31967" w:rsidRPr="001C6567" w:rsidRDefault="00C31967" w:rsidP="00DB78EE">
            <w:pPr>
              <w:jc w:val="center"/>
              <w:rPr>
                <w:rFonts w:ascii="Arial" w:hAnsi="Arial" w:cs="Arial"/>
                <w:sz w:val="20"/>
                <w:szCs w:val="20"/>
              </w:rPr>
            </w:pPr>
          </w:p>
          <w:p w14:paraId="18B2B7A6" w14:textId="27B43579"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1B3C0950" w14:textId="0F87F2C7" w:rsidR="00C31967" w:rsidRPr="001C6567" w:rsidRDefault="00C31967" w:rsidP="00DB78EE">
            <w:pPr>
              <w:jc w:val="center"/>
              <w:rPr>
                <w:rFonts w:ascii="Arial" w:hAnsi="Arial" w:cs="Arial"/>
                <w:sz w:val="20"/>
                <w:szCs w:val="20"/>
              </w:rPr>
            </w:pPr>
            <w:del w:id="170" w:author="Magda Przystałowska" w:date="2021-04-27T11:30:00Z">
              <w:r w:rsidRPr="001C6567" w:rsidDel="00960E1F">
                <w:rPr>
                  <w:rFonts w:ascii="Arial" w:hAnsi="Arial" w:cs="Arial"/>
                  <w:sz w:val="20"/>
                  <w:szCs w:val="20"/>
                </w:rPr>
                <w:delText>–</w:delText>
              </w:r>
            </w:del>
          </w:p>
        </w:tc>
        <w:tc>
          <w:tcPr>
            <w:tcW w:w="851" w:type="dxa"/>
            <w:tcBorders>
              <w:bottom w:val="single" w:sz="4" w:space="0" w:color="auto"/>
            </w:tcBorders>
            <w:shd w:val="clear" w:color="auto" w:fill="auto"/>
            <w:vAlign w:val="center"/>
          </w:tcPr>
          <w:p w14:paraId="693E09C4" w14:textId="18D8E993" w:rsidR="00C31967" w:rsidRPr="001C6567" w:rsidRDefault="00C31967" w:rsidP="00DB78EE">
            <w:pPr>
              <w:jc w:val="center"/>
              <w:rPr>
                <w:rFonts w:ascii="Arial" w:hAnsi="Arial" w:cs="Arial"/>
                <w:sz w:val="20"/>
                <w:szCs w:val="20"/>
              </w:rPr>
            </w:pPr>
            <w:del w:id="171" w:author="Magda Przystałowska" w:date="2021-04-27T11:31:00Z">
              <w:r w:rsidRPr="001C6567" w:rsidDel="00960E1F">
                <w:rPr>
                  <w:rFonts w:ascii="Arial" w:hAnsi="Arial" w:cs="Arial"/>
                  <w:sz w:val="20"/>
                  <w:szCs w:val="20"/>
                </w:rPr>
                <w:delText>–</w:delText>
              </w:r>
            </w:del>
          </w:p>
        </w:tc>
        <w:tc>
          <w:tcPr>
            <w:tcW w:w="1275" w:type="dxa"/>
            <w:tcBorders>
              <w:bottom w:val="single" w:sz="4" w:space="0" w:color="auto"/>
            </w:tcBorders>
            <w:shd w:val="clear" w:color="auto" w:fill="auto"/>
            <w:vAlign w:val="center"/>
          </w:tcPr>
          <w:p w14:paraId="0C099DE4" w14:textId="0B70E17E" w:rsidR="00C31967" w:rsidRPr="001C6567" w:rsidRDefault="00C31967" w:rsidP="00DB78EE">
            <w:pPr>
              <w:jc w:val="center"/>
              <w:rPr>
                <w:rFonts w:ascii="Arial" w:hAnsi="Arial" w:cs="Arial"/>
                <w:sz w:val="20"/>
                <w:szCs w:val="20"/>
              </w:rPr>
            </w:pPr>
            <w:del w:id="172" w:author="Magda Przystałowska" w:date="2021-04-27T11:31:00Z">
              <w:r w:rsidRPr="001C6567" w:rsidDel="00960E1F">
                <w:rPr>
                  <w:rFonts w:ascii="Arial" w:hAnsi="Arial" w:cs="Arial"/>
                  <w:sz w:val="20"/>
                  <w:szCs w:val="20"/>
                </w:rPr>
                <w:delText>–</w:delText>
              </w:r>
            </w:del>
          </w:p>
        </w:tc>
        <w:tc>
          <w:tcPr>
            <w:tcW w:w="709" w:type="dxa"/>
            <w:vMerge w:val="restart"/>
            <w:shd w:val="clear" w:color="auto" w:fill="auto"/>
            <w:vAlign w:val="center"/>
          </w:tcPr>
          <w:p w14:paraId="3B4E8A41" w14:textId="44B061DD" w:rsidR="00C31967" w:rsidRDefault="00C31967" w:rsidP="00DB78EE">
            <w:pPr>
              <w:jc w:val="center"/>
              <w:rPr>
                <w:ins w:id="173" w:author="Magda Przystałowska" w:date="2021-04-27T11:31:00Z"/>
                <w:rFonts w:ascii="Arial" w:hAnsi="Arial" w:cs="Arial"/>
                <w:sz w:val="20"/>
                <w:szCs w:val="20"/>
              </w:rPr>
            </w:pPr>
            <w:ins w:id="174" w:author="Magda Przystałowska" w:date="2021-06-14T11:08:00Z">
              <w:r>
                <w:rPr>
                  <w:rFonts w:ascii="Arial" w:hAnsi="Arial" w:cs="Arial"/>
                  <w:sz w:val="20"/>
                  <w:szCs w:val="20"/>
                </w:rPr>
                <w:t>41</w:t>
              </w:r>
            </w:ins>
          </w:p>
          <w:p w14:paraId="67FAE6B4" w14:textId="4CAE86D1" w:rsidR="00C31967" w:rsidRPr="001C6567" w:rsidRDefault="00C31967" w:rsidP="00DB78EE">
            <w:pPr>
              <w:jc w:val="center"/>
              <w:rPr>
                <w:rFonts w:ascii="Arial" w:hAnsi="Arial" w:cs="Arial"/>
                <w:sz w:val="20"/>
                <w:szCs w:val="20"/>
              </w:rPr>
            </w:pPr>
            <w:del w:id="175" w:author="Magda Przystałowska" w:date="2021-04-27T11:31:00Z">
              <w:r w:rsidDel="00960E1F">
                <w:rPr>
                  <w:rFonts w:ascii="Arial" w:hAnsi="Arial" w:cs="Arial"/>
                  <w:sz w:val="20"/>
                  <w:szCs w:val="20"/>
                </w:rPr>
                <w:delText>24</w:delText>
              </w:r>
            </w:del>
            <w:r w:rsidRPr="001C6567">
              <w:rPr>
                <w:rFonts w:ascii="Arial" w:hAnsi="Arial" w:cs="Arial"/>
                <w:sz w:val="20"/>
                <w:szCs w:val="20"/>
              </w:rPr>
              <w:t xml:space="preserve"> szt.</w:t>
            </w:r>
          </w:p>
        </w:tc>
        <w:tc>
          <w:tcPr>
            <w:tcW w:w="1559" w:type="dxa"/>
            <w:vMerge w:val="restart"/>
            <w:shd w:val="clear" w:color="auto" w:fill="auto"/>
            <w:vAlign w:val="center"/>
          </w:tcPr>
          <w:p w14:paraId="3FC3382E" w14:textId="0420AE7E" w:rsidR="00C31967" w:rsidRDefault="00C31967" w:rsidP="00960E1F">
            <w:pPr>
              <w:jc w:val="right"/>
              <w:rPr>
                <w:ins w:id="176" w:author="Magda Przystałowska" w:date="2021-04-27T11:31:00Z"/>
                <w:rFonts w:ascii="Arial" w:hAnsi="Arial" w:cs="Arial"/>
                <w:color w:val="000000"/>
                <w:sz w:val="20"/>
                <w:szCs w:val="20"/>
              </w:rPr>
            </w:pPr>
            <w:ins w:id="177" w:author="Magda Przystałowska" w:date="2021-06-14T11:09:00Z">
              <w:r>
                <w:rPr>
                  <w:rFonts w:ascii="Arial" w:hAnsi="Arial" w:cs="Arial"/>
                  <w:color w:val="000000"/>
                  <w:sz w:val="20"/>
                  <w:szCs w:val="20"/>
                </w:rPr>
                <w:t>513</w:t>
              </w:r>
            </w:ins>
            <w:ins w:id="178" w:author="Magda Przystałowska" w:date="2021-06-14T11:10:00Z">
              <w:r>
                <w:rPr>
                  <w:rFonts w:ascii="Arial" w:hAnsi="Arial" w:cs="Arial"/>
                  <w:color w:val="000000"/>
                  <w:sz w:val="20"/>
                  <w:szCs w:val="20"/>
                </w:rPr>
                <w:t xml:space="preserve"> </w:t>
              </w:r>
            </w:ins>
            <w:ins w:id="179" w:author="Magda Przystałowska" w:date="2021-06-14T11:09:00Z">
              <w:r>
                <w:rPr>
                  <w:rFonts w:ascii="Arial" w:hAnsi="Arial" w:cs="Arial"/>
                  <w:color w:val="000000"/>
                  <w:sz w:val="20"/>
                  <w:szCs w:val="20"/>
                </w:rPr>
                <w:t>909,30</w:t>
              </w:r>
            </w:ins>
          </w:p>
          <w:p w14:paraId="1F716E0B" w14:textId="4AF77EF0" w:rsidR="00C31967" w:rsidRPr="001C6567" w:rsidRDefault="00C31967" w:rsidP="00CD2D29">
            <w:pPr>
              <w:jc w:val="right"/>
              <w:rPr>
                <w:rFonts w:ascii="Arial" w:hAnsi="Arial" w:cs="Arial"/>
                <w:sz w:val="20"/>
                <w:szCs w:val="20"/>
              </w:rPr>
            </w:pPr>
            <w:del w:id="180" w:author="Magda Przystałowska" w:date="2021-04-27T11:31:00Z">
              <w:r w:rsidDel="00960E1F">
                <w:rPr>
                  <w:rFonts w:ascii="Arial" w:hAnsi="Arial" w:cs="Arial"/>
                  <w:sz w:val="20"/>
                  <w:szCs w:val="20"/>
                </w:rPr>
                <w:delText>301 403,30</w:delText>
              </w:r>
            </w:del>
          </w:p>
        </w:tc>
        <w:tc>
          <w:tcPr>
            <w:tcW w:w="993" w:type="dxa"/>
            <w:vMerge w:val="restart"/>
            <w:shd w:val="clear" w:color="auto" w:fill="auto"/>
            <w:vAlign w:val="center"/>
          </w:tcPr>
          <w:p w14:paraId="2FC4239D"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PROW</w:t>
            </w:r>
          </w:p>
          <w:p w14:paraId="5D976FFD" w14:textId="05D1EBE2" w:rsidR="00C31967" w:rsidRPr="001C6567" w:rsidRDefault="00C31967" w:rsidP="00DB78EE">
            <w:pPr>
              <w:jc w:val="center"/>
              <w:rPr>
                <w:rFonts w:ascii="Arial" w:hAnsi="Arial" w:cs="Arial"/>
                <w:sz w:val="20"/>
                <w:szCs w:val="20"/>
              </w:rPr>
            </w:pPr>
          </w:p>
        </w:tc>
        <w:tc>
          <w:tcPr>
            <w:tcW w:w="1559" w:type="dxa"/>
            <w:vMerge w:val="restart"/>
            <w:vAlign w:val="center"/>
          </w:tcPr>
          <w:p w14:paraId="4459494D" w14:textId="77777777" w:rsidR="00C31967" w:rsidRPr="001C6567" w:rsidRDefault="00C31967" w:rsidP="00DB78EE">
            <w:pPr>
              <w:rPr>
                <w:rFonts w:ascii="Arial" w:hAnsi="Arial" w:cs="Arial"/>
                <w:sz w:val="20"/>
                <w:szCs w:val="20"/>
              </w:rPr>
            </w:pPr>
            <w:r w:rsidRPr="001C6567">
              <w:rPr>
                <w:rFonts w:ascii="Arial" w:hAnsi="Arial" w:cs="Arial"/>
                <w:sz w:val="20"/>
                <w:szCs w:val="20"/>
              </w:rPr>
              <w:t>19.2 Wdrażanie LSR</w:t>
            </w:r>
          </w:p>
          <w:p w14:paraId="15B02E81" w14:textId="45B91161" w:rsidR="00C31967" w:rsidRPr="001C6567" w:rsidRDefault="00C31967" w:rsidP="00DB78EE">
            <w:pPr>
              <w:rPr>
                <w:rFonts w:ascii="Arial" w:hAnsi="Arial" w:cs="Arial"/>
                <w:sz w:val="20"/>
                <w:szCs w:val="20"/>
              </w:rPr>
            </w:pPr>
          </w:p>
        </w:tc>
      </w:tr>
      <w:tr w:rsidR="00C31967" w:rsidRPr="001C6567" w14:paraId="661D5D0F" w14:textId="77777777" w:rsidTr="00D307D0">
        <w:trPr>
          <w:trHeight w:val="927"/>
          <w:jc w:val="center"/>
          <w:ins w:id="181" w:author="Magda Przystałowska" w:date="2021-06-14T10:22:00Z"/>
        </w:trPr>
        <w:tc>
          <w:tcPr>
            <w:tcW w:w="2689" w:type="dxa"/>
            <w:gridSpan w:val="2"/>
            <w:tcBorders>
              <w:bottom w:val="single" w:sz="4" w:space="0" w:color="auto"/>
            </w:tcBorders>
            <w:shd w:val="clear" w:color="auto" w:fill="FFFFFF"/>
            <w:vAlign w:val="center"/>
          </w:tcPr>
          <w:p w14:paraId="765A5BC9" w14:textId="20AB7514" w:rsidR="00C31967" w:rsidRPr="001C6567" w:rsidRDefault="00C31967" w:rsidP="00DB78EE">
            <w:pPr>
              <w:widowControl w:val="0"/>
              <w:autoSpaceDE w:val="0"/>
              <w:autoSpaceDN w:val="0"/>
              <w:adjustRightInd w:val="0"/>
              <w:rPr>
                <w:ins w:id="182" w:author="Magda Przystałowska" w:date="2021-06-14T10:22:00Z"/>
                <w:rFonts w:ascii="Arial" w:hAnsi="Arial" w:cs="Arial"/>
                <w:sz w:val="20"/>
                <w:szCs w:val="20"/>
              </w:rPr>
            </w:pPr>
            <w:ins w:id="183" w:author="Magda Przystałowska" w:date="2021-06-14T10:24:00Z">
              <w:r>
                <w:rPr>
                  <w:rFonts w:ascii="Arial" w:hAnsi="Arial" w:cs="Arial"/>
                  <w:sz w:val="20"/>
                  <w:szCs w:val="20"/>
                </w:rPr>
                <w:t>Dodatkowe środki</w:t>
              </w:r>
            </w:ins>
          </w:p>
        </w:tc>
        <w:tc>
          <w:tcPr>
            <w:tcW w:w="708" w:type="dxa"/>
            <w:tcBorders>
              <w:bottom w:val="single" w:sz="4" w:space="0" w:color="auto"/>
            </w:tcBorders>
            <w:shd w:val="clear" w:color="auto" w:fill="auto"/>
            <w:vAlign w:val="center"/>
          </w:tcPr>
          <w:p w14:paraId="038023D0" w14:textId="77777777" w:rsidR="00C31967" w:rsidRPr="001C6567" w:rsidRDefault="00C31967" w:rsidP="00DB78EE">
            <w:pPr>
              <w:jc w:val="center"/>
              <w:rPr>
                <w:ins w:id="184" w:author="Magda Przystałowska" w:date="2021-06-14T10:22:00Z"/>
                <w:rFonts w:ascii="Arial" w:hAnsi="Arial" w:cs="Arial"/>
                <w:sz w:val="20"/>
                <w:szCs w:val="20"/>
              </w:rPr>
            </w:pPr>
          </w:p>
        </w:tc>
        <w:tc>
          <w:tcPr>
            <w:tcW w:w="709" w:type="dxa"/>
            <w:tcBorders>
              <w:bottom w:val="single" w:sz="4" w:space="0" w:color="auto"/>
            </w:tcBorders>
            <w:shd w:val="clear" w:color="auto" w:fill="auto"/>
            <w:vAlign w:val="center"/>
          </w:tcPr>
          <w:p w14:paraId="65EA845A" w14:textId="77777777" w:rsidR="00C31967" w:rsidRDefault="00C31967" w:rsidP="00DB78EE">
            <w:pPr>
              <w:jc w:val="center"/>
              <w:rPr>
                <w:ins w:id="185" w:author="Magda Przystałowska" w:date="2021-06-14T10:22:00Z"/>
                <w:rFonts w:ascii="Arial" w:hAnsi="Arial" w:cs="Arial"/>
                <w:sz w:val="20"/>
                <w:szCs w:val="20"/>
              </w:rPr>
            </w:pPr>
          </w:p>
        </w:tc>
        <w:tc>
          <w:tcPr>
            <w:tcW w:w="1276" w:type="dxa"/>
            <w:vMerge/>
            <w:shd w:val="clear" w:color="auto" w:fill="auto"/>
            <w:vAlign w:val="center"/>
          </w:tcPr>
          <w:p w14:paraId="70E46DD3" w14:textId="77777777" w:rsidR="00C31967" w:rsidRDefault="00C31967" w:rsidP="00DB78EE">
            <w:pPr>
              <w:jc w:val="right"/>
              <w:rPr>
                <w:ins w:id="186" w:author="Magda Przystałowska" w:date="2021-06-14T10:22:00Z"/>
                <w:rFonts w:ascii="Arial" w:hAnsi="Arial" w:cs="Arial"/>
                <w:sz w:val="20"/>
                <w:szCs w:val="20"/>
              </w:rPr>
            </w:pPr>
          </w:p>
        </w:tc>
        <w:tc>
          <w:tcPr>
            <w:tcW w:w="709" w:type="dxa"/>
            <w:tcBorders>
              <w:bottom w:val="single" w:sz="4" w:space="0" w:color="auto"/>
            </w:tcBorders>
            <w:shd w:val="clear" w:color="auto" w:fill="auto"/>
            <w:vAlign w:val="center"/>
          </w:tcPr>
          <w:p w14:paraId="06561E88" w14:textId="77777777" w:rsidR="00C31967" w:rsidRDefault="00C31967" w:rsidP="00DB78EE">
            <w:pPr>
              <w:jc w:val="center"/>
              <w:rPr>
                <w:ins w:id="187" w:author="Magda Przystałowska" w:date="2021-06-14T10:22:00Z"/>
                <w:rFonts w:ascii="Arial" w:hAnsi="Arial" w:cs="Arial"/>
                <w:sz w:val="20"/>
                <w:szCs w:val="20"/>
              </w:rPr>
            </w:pPr>
          </w:p>
        </w:tc>
        <w:tc>
          <w:tcPr>
            <w:tcW w:w="708" w:type="dxa"/>
            <w:tcBorders>
              <w:bottom w:val="single" w:sz="4" w:space="0" w:color="auto"/>
            </w:tcBorders>
            <w:shd w:val="clear" w:color="auto" w:fill="auto"/>
            <w:vAlign w:val="center"/>
          </w:tcPr>
          <w:p w14:paraId="30DE0A05" w14:textId="77777777" w:rsidR="00C31967" w:rsidRPr="001C6567" w:rsidRDefault="00C31967" w:rsidP="00DB78EE">
            <w:pPr>
              <w:jc w:val="center"/>
              <w:rPr>
                <w:ins w:id="188" w:author="Magda Przystałowska" w:date="2021-06-14T10:22:00Z"/>
                <w:rFonts w:ascii="Arial" w:hAnsi="Arial" w:cs="Arial"/>
                <w:sz w:val="20"/>
                <w:szCs w:val="20"/>
              </w:rPr>
            </w:pPr>
          </w:p>
        </w:tc>
        <w:tc>
          <w:tcPr>
            <w:tcW w:w="1276" w:type="dxa"/>
            <w:vMerge/>
            <w:shd w:val="clear" w:color="auto" w:fill="auto"/>
            <w:vAlign w:val="center"/>
          </w:tcPr>
          <w:p w14:paraId="513327A6" w14:textId="77777777" w:rsidR="00C31967" w:rsidRPr="001C6567" w:rsidRDefault="00C31967" w:rsidP="00DB78EE">
            <w:pPr>
              <w:jc w:val="center"/>
              <w:rPr>
                <w:ins w:id="189" w:author="Magda Przystałowska" w:date="2021-06-14T10:22:00Z"/>
                <w:rFonts w:ascii="Arial" w:hAnsi="Arial" w:cs="Arial"/>
                <w:sz w:val="20"/>
                <w:szCs w:val="20"/>
              </w:rPr>
            </w:pPr>
          </w:p>
        </w:tc>
        <w:tc>
          <w:tcPr>
            <w:tcW w:w="567" w:type="dxa"/>
            <w:tcBorders>
              <w:bottom w:val="single" w:sz="4" w:space="0" w:color="auto"/>
            </w:tcBorders>
            <w:shd w:val="clear" w:color="auto" w:fill="auto"/>
            <w:vAlign w:val="center"/>
          </w:tcPr>
          <w:p w14:paraId="3284F03C" w14:textId="645D52F2" w:rsidR="00C31967" w:rsidRPr="001C6567" w:rsidDel="00960E1F" w:rsidRDefault="00C31967" w:rsidP="00DB78EE">
            <w:pPr>
              <w:jc w:val="center"/>
              <w:rPr>
                <w:ins w:id="190" w:author="Magda Przystałowska" w:date="2021-06-14T10:22:00Z"/>
                <w:rFonts w:ascii="Arial" w:hAnsi="Arial" w:cs="Arial"/>
                <w:sz w:val="20"/>
                <w:szCs w:val="20"/>
              </w:rPr>
            </w:pPr>
            <w:ins w:id="191" w:author="Magda Przystałowska" w:date="2021-06-14T10:22:00Z">
              <w:r>
                <w:rPr>
                  <w:rFonts w:ascii="Arial" w:hAnsi="Arial" w:cs="Arial"/>
                  <w:sz w:val="20"/>
                  <w:szCs w:val="20"/>
                </w:rPr>
                <w:t>1</w:t>
              </w:r>
            </w:ins>
            <w:ins w:id="192" w:author="Magda Przystałowska" w:date="2021-06-14T11:08:00Z">
              <w:r>
                <w:rPr>
                  <w:rFonts w:ascii="Arial" w:hAnsi="Arial" w:cs="Arial"/>
                  <w:sz w:val="20"/>
                  <w:szCs w:val="20"/>
                </w:rPr>
                <w:t>7</w:t>
              </w:r>
            </w:ins>
          </w:p>
        </w:tc>
        <w:tc>
          <w:tcPr>
            <w:tcW w:w="851" w:type="dxa"/>
            <w:tcBorders>
              <w:bottom w:val="single" w:sz="4" w:space="0" w:color="auto"/>
            </w:tcBorders>
            <w:shd w:val="clear" w:color="auto" w:fill="auto"/>
            <w:vAlign w:val="center"/>
          </w:tcPr>
          <w:p w14:paraId="3100FAF9" w14:textId="160405EE" w:rsidR="00C31967" w:rsidRDefault="00C31967" w:rsidP="00DB78EE">
            <w:pPr>
              <w:jc w:val="center"/>
              <w:rPr>
                <w:ins w:id="193" w:author="Magda Przystałowska" w:date="2021-06-14T10:22:00Z"/>
                <w:rFonts w:ascii="Arial" w:hAnsi="Arial" w:cs="Arial"/>
                <w:sz w:val="20"/>
                <w:szCs w:val="20"/>
              </w:rPr>
            </w:pPr>
            <w:ins w:id="194" w:author="Magda Przystałowska" w:date="2021-06-14T10:22:00Z">
              <w:r>
                <w:rPr>
                  <w:rFonts w:ascii="Arial" w:hAnsi="Arial" w:cs="Arial"/>
                  <w:sz w:val="20"/>
                  <w:szCs w:val="20"/>
                </w:rPr>
                <w:t>100</w:t>
              </w:r>
            </w:ins>
          </w:p>
        </w:tc>
        <w:tc>
          <w:tcPr>
            <w:tcW w:w="1275" w:type="dxa"/>
            <w:tcBorders>
              <w:bottom w:val="single" w:sz="4" w:space="0" w:color="auto"/>
            </w:tcBorders>
            <w:shd w:val="clear" w:color="auto" w:fill="auto"/>
            <w:vAlign w:val="center"/>
          </w:tcPr>
          <w:p w14:paraId="0DA8FFBF" w14:textId="10E6139E" w:rsidR="00C31967" w:rsidRDefault="00C31967" w:rsidP="00960E1F">
            <w:pPr>
              <w:jc w:val="center"/>
              <w:rPr>
                <w:ins w:id="195" w:author="Magda Przystałowska" w:date="2021-06-14T10:22:00Z"/>
                <w:rFonts w:ascii="Arial" w:hAnsi="Arial" w:cs="Arial"/>
                <w:color w:val="548235"/>
                <w:sz w:val="20"/>
                <w:szCs w:val="20"/>
              </w:rPr>
            </w:pPr>
            <w:ins w:id="196" w:author="Magda Przystałowska" w:date="2021-06-14T11:08:00Z">
              <w:r>
                <w:rPr>
                  <w:rFonts w:ascii="Arial" w:hAnsi="Arial" w:cs="Arial"/>
                  <w:color w:val="548235"/>
                  <w:sz w:val="20"/>
                  <w:szCs w:val="20"/>
                </w:rPr>
                <w:t>21</w:t>
              </w:r>
            </w:ins>
            <w:ins w:id="197" w:author="Magda Przystałowska" w:date="2021-06-14T11:11:00Z">
              <w:r>
                <w:rPr>
                  <w:rFonts w:ascii="Arial" w:hAnsi="Arial" w:cs="Arial"/>
                  <w:color w:val="548235"/>
                  <w:sz w:val="20"/>
                  <w:szCs w:val="20"/>
                </w:rPr>
                <w:t>2 500,00</w:t>
              </w:r>
            </w:ins>
          </w:p>
        </w:tc>
        <w:tc>
          <w:tcPr>
            <w:tcW w:w="709" w:type="dxa"/>
            <w:vMerge/>
            <w:tcBorders>
              <w:bottom w:val="single" w:sz="4" w:space="0" w:color="auto"/>
            </w:tcBorders>
            <w:shd w:val="clear" w:color="auto" w:fill="auto"/>
            <w:vAlign w:val="center"/>
          </w:tcPr>
          <w:p w14:paraId="2767FB56" w14:textId="77777777" w:rsidR="00C31967" w:rsidRDefault="00C31967" w:rsidP="00DB78EE">
            <w:pPr>
              <w:jc w:val="center"/>
              <w:rPr>
                <w:ins w:id="198" w:author="Magda Przystałowska" w:date="2021-06-14T10:22:00Z"/>
                <w:rFonts w:ascii="Arial" w:hAnsi="Arial" w:cs="Arial"/>
                <w:sz w:val="20"/>
                <w:szCs w:val="20"/>
              </w:rPr>
            </w:pPr>
          </w:p>
        </w:tc>
        <w:tc>
          <w:tcPr>
            <w:tcW w:w="1559" w:type="dxa"/>
            <w:vMerge/>
            <w:shd w:val="clear" w:color="auto" w:fill="auto"/>
            <w:vAlign w:val="center"/>
          </w:tcPr>
          <w:p w14:paraId="5B21C784" w14:textId="77777777" w:rsidR="00C31967" w:rsidRDefault="00C31967" w:rsidP="00960E1F">
            <w:pPr>
              <w:jc w:val="right"/>
              <w:rPr>
                <w:ins w:id="199" w:author="Magda Przystałowska" w:date="2021-06-14T10:22:00Z"/>
                <w:rFonts w:ascii="Arial" w:hAnsi="Arial" w:cs="Arial"/>
                <w:color w:val="000000"/>
                <w:sz w:val="20"/>
                <w:szCs w:val="20"/>
              </w:rPr>
            </w:pPr>
          </w:p>
        </w:tc>
        <w:tc>
          <w:tcPr>
            <w:tcW w:w="993" w:type="dxa"/>
            <w:vMerge/>
            <w:shd w:val="clear" w:color="auto" w:fill="auto"/>
            <w:vAlign w:val="center"/>
          </w:tcPr>
          <w:p w14:paraId="39EFF26A" w14:textId="6F9E8794" w:rsidR="00C31967" w:rsidRPr="001C6567" w:rsidRDefault="00C31967" w:rsidP="00DB78EE">
            <w:pPr>
              <w:jc w:val="center"/>
              <w:rPr>
                <w:ins w:id="200" w:author="Magda Przystałowska" w:date="2021-06-14T10:22:00Z"/>
                <w:rFonts w:ascii="Arial" w:hAnsi="Arial" w:cs="Arial"/>
                <w:sz w:val="20"/>
                <w:szCs w:val="20"/>
              </w:rPr>
            </w:pPr>
          </w:p>
        </w:tc>
        <w:tc>
          <w:tcPr>
            <w:tcW w:w="1559" w:type="dxa"/>
            <w:vMerge/>
            <w:vAlign w:val="center"/>
          </w:tcPr>
          <w:p w14:paraId="45338FB8" w14:textId="28BBB69C" w:rsidR="00C31967" w:rsidRPr="001C6567" w:rsidRDefault="00C31967" w:rsidP="00DB78EE">
            <w:pPr>
              <w:rPr>
                <w:ins w:id="201" w:author="Magda Przystałowska" w:date="2021-06-14T10:22:00Z"/>
                <w:rFonts w:ascii="Arial" w:hAnsi="Arial" w:cs="Arial"/>
                <w:sz w:val="20"/>
                <w:szCs w:val="20"/>
              </w:rPr>
            </w:pPr>
          </w:p>
        </w:tc>
      </w:tr>
      <w:tr w:rsidR="00C31967" w:rsidRPr="001C6567" w14:paraId="7714B428" w14:textId="77777777" w:rsidTr="00960E1F">
        <w:trPr>
          <w:trHeight w:val="1073"/>
          <w:jc w:val="center"/>
        </w:trPr>
        <w:tc>
          <w:tcPr>
            <w:tcW w:w="2689" w:type="dxa"/>
            <w:gridSpan w:val="2"/>
            <w:tcBorders>
              <w:bottom w:val="nil"/>
            </w:tcBorders>
            <w:shd w:val="clear" w:color="auto" w:fill="FFFFFF"/>
            <w:vAlign w:val="center"/>
          </w:tcPr>
          <w:p w14:paraId="245348F7" w14:textId="77777777" w:rsidR="00C31967" w:rsidRPr="001C6567" w:rsidRDefault="00C3196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1.2.1.2 Liczba zrealizowanych innowacyjnych operacji polegających na utworzeniu nowego przedsiębiorstwa</w:t>
            </w:r>
          </w:p>
        </w:tc>
        <w:tc>
          <w:tcPr>
            <w:tcW w:w="708" w:type="dxa"/>
            <w:tcBorders>
              <w:bottom w:val="single" w:sz="4" w:space="0" w:color="auto"/>
            </w:tcBorders>
            <w:shd w:val="clear" w:color="auto" w:fill="auto"/>
            <w:vAlign w:val="center"/>
          </w:tcPr>
          <w:p w14:paraId="2A22FDA1"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5 szt.</w:t>
            </w:r>
          </w:p>
        </w:tc>
        <w:tc>
          <w:tcPr>
            <w:tcW w:w="709" w:type="dxa"/>
            <w:tcBorders>
              <w:bottom w:val="single" w:sz="4" w:space="0" w:color="auto"/>
            </w:tcBorders>
            <w:shd w:val="clear" w:color="auto" w:fill="auto"/>
            <w:vAlign w:val="center"/>
          </w:tcPr>
          <w:p w14:paraId="1B68D16C"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100</w:t>
            </w:r>
          </w:p>
        </w:tc>
        <w:tc>
          <w:tcPr>
            <w:tcW w:w="1276" w:type="dxa"/>
            <w:vMerge/>
            <w:tcBorders>
              <w:bottom w:val="single" w:sz="4" w:space="0" w:color="auto"/>
            </w:tcBorders>
            <w:shd w:val="clear" w:color="auto" w:fill="auto"/>
            <w:vAlign w:val="center"/>
          </w:tcPr>
          <w:p w14:paraId="1F36DE19" w14:textId="77777777" w:rsidR="00C31967" w:rsidRPr="001C6567" w:rsidRDefault="00C3196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16F331F6"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AD06BC8"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1276" w:type="dxa"/>
            <w:vMerge/>
            <w:tcBorders>
              <w:bottom w:val="single" w:sz="4" w:space="0" w:color="auto"/>
            </w:tcBorders>
            <w:shd w:val="clear" w:color="auto" w:fill="auto"/>
            <w:vAlign w:val="center"/>
          </w:tcPr>
          <w:p w14:paraId="78C3A115" w14:textId="1BE66AA6" w:rsidR="00C31967" w:rsidRPr="001C6567" w:rsidRDefault="00C3196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0407A323"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340A169C"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02122E8D"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E907C77"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5 szt.</w:t>
            </w:r>
          </w:p>
        </w:tc>
        <w:tc>
          <w:tcPr>
            <w:tcW w:w="1559" w:type="dxa"/>
            <w:vMerge/>
            <w:tcBorders>
              <w:bottom w:val="single" w:sz="4" w:space="0" w:color="auto"/>
            </w:tcBorders>
            <w:shd w:val="clear" w:color="auto" w:fill="auto"/>
            <w:vAlign w:val="center"/>
          </w:tcPr>
          <w:p w14:paraId="58039F46" w14:textId="77777777" w:rsidR="00C31967" w:rsidRPr="001C6567" w:rsidRDefault="00C31967" w:rsidP="00DB78EE">
            <w:pPr>
              <w:jc w:val="right"/>
              <w:rPr>
                <w:rFonts w:ascii="Arial" w:hAnsi="Arial" w:cs="Arial"/>
                <w:sz w:val="20"/>
                <w:szCs w:val="20"/>
              </w:rPr>
            </w:pPr>
          </w:p>
        </w:tc>
        <w:tc>
          <w:tcPr>
            <w:tcW w:w="993" w:type="dxa"/>
            <w:vMerge/>
            <w:shd w:val="clear" w:color="auto" w:fill="auto"/>
            <w:vAlign w:val="center"/>
          </w:tcPr>
          <w:p w14:paraId="1E021A32" w14:textId="53A7BF66" w:rsidR="00C31967" w:rsidRPr="001C6567" w:rsidRDefault="00C31967" w:rsidP="00DB78EE">
            <w:pPr>
              <w:jc w:val="center"/>
              <w:rPr>
                <w:rFonts w:ascii="Arial" w:hAnsi="Arial" w:cs="Arial"/>
                <w:sz w:val="20"/>
                <w:szCs w:val="20"/>
              </w:rPr>
            </w:pPr>
          </w:p>
        </w:tc>
        <w:tc>
          <w:tcPr>
            <w:tcW w:w="1559" w:type="dxa"/>
            <w:vMerge/>
            <w:tcBorders>
              <w:bottom w:val="single" w:sz="4" w:space="0" w:color="auto"/>
            </w:tcBorders>
            <w:vAlign w:val="center"/>
          </w:tcPr>
          <w:p w14:paraId="51B3BADE" w14:textId="556F5DDB" w:rsidR="00C31967" w:rsidRPr="001C6567" w:rsidRDefault="00C31967" w:rsidP="00DB78EE">
            <w:pPr>
              <w:rPr>
                <w:rFonts w:ascii="Arial" w:hAnsi="Arial" w:cs="Arial"/>
                <w:sz w:val="20"/>
                <w:szCs w:val="20"/>
              </w:rPr>
            </w:pPr>
          </w:p>
        </w:tc>
      </w:tr>
      <w:tr w:rsidR="00960E1F" w:rsidRPr="001C6567" w14:paraId="5C8D8010" w14:textId="77777777" w:rsidTr="00960E1F">
        <w:trPr>
          <w:trHeight w:val="975"/>
          <w:jc w:val="center"/>
        </w:trPr>
        <w:tc>
          <w:tcPr>
            <w:tcW w:w="2689" w:type="dxa"/>
            <w:gridSpan w:val="2"/>
            <w:tcBorders>
              <w:bottom w:val="single" w:sz="4" w:space="0" w:color="auto"/>
            </w:tcBorders>
            <w:shd w:val="clear" w:color="auto" w:fill="FFFFFF"/>
            <w:vAlign w:val="center"/>
          </w:tcPr>
          <w:p w14:paraId="705056BE"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1.2.2.1 Liczba zrealizowanych operacji polegających na rozwoju istniejącego przedsiębiorstwa</w:t>
            </w:r>
          </w:p>
        </w:tc>
        <w:tc>
          <w:tcPr>
            <w:tcW w:w="708" w:type="dxa"/>
            <w:tcBorders>
              <w:bottom w:val="single" w:sz="4" w:space="0" w:color="auto"/>
            </w:tcBorders>
            <w:shd w:val="clear" w:color="auto" w:fill="auto"/>
            <w:vAlign w:val="center"/>
          </w:tcPr>
          <w:p w14:paraId="551CACBC" w14:textId="77777777" w:rsidR="003070A7" w:rsidRPr="001C6567" w:rsidRDefault="000343D3" w:rsidP="00DB78EE">
            <w:pPr>
              <w:jc w:val="center"/>
              <w:rPr>
                <w:rFonts w:ascii="Arial" w:hAnsi="Arial" w:cs="Arial"/>
                <w:sz w:val="20"/>
                <w:szCs w:val="20"/>
              </w:rPr>
            </w:pPr>
            <w:r>
              <w:rPr>
                <w:rFonts w:ascii="Arial" w:hAnsi="Arial" w:cs="Arial"/>
                <w:sz w:val="20"/>
                <w:szCs w:val="20"/>
              </w:rPr>
              <w:t>6</w:t>
            </w:r>
            <w:r w:rsidR="003070A7"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481B8FEC" w14:textId="1780CB72" w:rsidR="003070A7" w:rsidRPr="001C6567" w:rsidRDefault="00FF5B6F" w:rsidP="00DB78EE">
            <w:pPr>
              <w:jc w:val="center"/>
              <w:rPr>
                <w:rFonts w:ascii="Arial" w:hAnsi="Arial" w:cs="Arial"/>
                <w:sz w:val="20"/>
                <w:szCs w:val="20"/>
              </w:rPr>
            </w:pPr>
            <w:r>
              <w:rPr>
                <w:rFonts w:ascii="Arial" w:hAnsi="Arial" w:cs="Arial"/>
                <w:sz w:val="20"/>
                <w:szCs w:val="20"/>
              </w:rPr>
              <w:t>18</w:t>
            </w:r>
          </w:p>
        </w:tc>
        <w:tc>
          <w:tcPr>
            <w:tcW w:w="1276" w:type="dxa"/>
            <w:vMerge w:val="restart"/>
            <w:shd w:val="clear" w:color="auto" w:fill="auto"/>
            <w:vAlign w:val="center"/>
          </w:tcPr>
          <w:p w14:paraId="677D035C" w14:textId="551674D4" w:rsidR="00185348" w:rsidRDefault="00185348" w:rsidP="00DB78EE">
            <w:pPr>
              <w:jc w:val="right"/>
              <w:rPr>
                <w:rFonts w:ascii="Arial" w:hAnsi="Arial" w:cs="Arial"/>
                <w:sz w:val="20"/>
                <w:szCs w:val="20"/>
              </w:rPr>
            </w:pPr>
            <w:r w:rsidRPr="00185348">
              <w:rPr>
                <w:rFonts w:ascii="Arial" w:hAnsi="Arial" w:cs="Arial"/>
                <w:sz w:val="20"/>
                <w:szCs w:val="20"/>
              </w:rPr>
              <w:t>295</w:t>
            </w:r>
            <w:r w:rsidR="00F7538D">
              <w:rPr>
                <w:rFonts w:ascii="Arial" w:hAnsi="Arial" w:cs="Arial"/>
                <w:sz w:val="20"/>
                <w:szCs w:val="20"/>
              </w:rPr>
              <w:t xml:space="preserve"> </w:t>
            </w:r>
            <w:r w:rsidRPr="00185348">
              <w:rPr>
                <w:rFonts w:ascii="Arial" w:hAnsi="Arial" w:cs="Arial"/>
                <w:sz w:val="20"/>
                <w:szCs w:val="20"/>
              </w:rPr>
              <w:t>057,42</w:t>
            </w:r>
          </w:p>
          <w:p w14:paraId="646D3297" w14:textId="430983D8" w:rsidR="003070A7" w:rsidRPr="001C6567" w:rsidRDefault="003070A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4C3AAD3C" w14:textId="5F13CE7B" w:rsidR="003070A7" w:rsidRPr="001C6567" w:rsidRDefault="00FF5B6F" w:rsidP="00DB78EE">
            <w:pPr>
              <w:jc w:val="center"/>
              <w:rPr>
                <w:rFonts w:ascii="Arial" w:hAnsi="Arial" w:cs="Arial"/>
                <w:sz w:val="20"/>
                <w:szCs w:val="20"/>
              </w:rPr>
            </w:pPr>
            <w:r>
              <w:rPr>
                <w:rFonts w:ascii="Arial" w:hAnsi="Arial" w:cs="Arial"/>
                <w:sz w:val="20"/>
                <w:szCs w:val="20"/>
              </w:rPr>
              <w:t>27</w:t>
            </w:r>
            <w:r w:rsidR="003070A7" w:rsidRPr="001C6567">
              <w:rPr>
                <w:rFonts w:ascii="Arial" w:hAnsi="Arial" w:cs="Arial"/>
                <w:sz w:val="20"/>
                <w:szCs w:val="20"/>
              </w:rPr>
              <w:t xml:space="preserve"> szt.</w:t>
            </w:r>
          </w:p>
        </w:tc>
        <w:tc>
          <w:tcPr>
            <w:tcW w:w="708" w:type="dxa"/>
            <w:tcBorders>
              <w:bottom w:val="single" w:sz="4" w:space="0" w:color="auto"/>
            </w:tcBorders>
            <w:shd w:val="clear" w:color="auto" w:fill="auto"/>
            <w:vAlign w:val="center"/>
          </w:tcPr>
          <w:p w14:paraId="0214C39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6" w:type="dxa"/>
            <w:vMerge w:val="restart"/>
            <w:shd w:val="clear" w:color="auto" w:fill="auto"/>
            <w:vAlign w:val="center"/>
          </w:tcPr>
          <w:p w14:paraId="71A06E2A" w14:textId="17AD04E2" w:rsidR="003070A7" w:rsidRPr="001C6567" w:rsidRDefault="00FF5B6F" w:rsidP="00CD2D29">
            <w:pPr>
              <w:jc w:val="center"/>
              <w:rPr>
                <w:rFonts w:ascii="Arial" w:hAnsi="Arial" w:cs="Arial"/>
                <w:sz w:val="20"/>
                <w:szCs w:val="20"/>
              </w:rPr>
            </w:pPr>
            <w:r>
              <w:rPr>
                <w:rFonts w:ascii="Arial" w:hAnsi="Arial" w:cs="Arial"/>
                <w:sz w:val="20"/>
                <w:szCs w:val="20"/>
              </w:rPr>
              <w:t>593 572,43</w:t>
            </w:r>
          </w:p>
        </w:tc>
        <w:tc>
          <w:tcPr>
            <w:tcW w:w="567" w:type="dxa"/>
            <w:tcBorders>
              <w:bottom w:val="single" w:sz="4" w:space="0" w:color="auto"/>
            </w:tcBorders>
            <w:shd w:val="clear" w:color="auto" w:fill="auto"/>
            <w:vAlign w:val="center"/>
          </w:tcPr>
          <w:p w14:paraId="32AF3A3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758612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6494494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27CCB590" w14:textId="6B593542" w:rsidR="003070A7" w:rsidRPr="001C6567" w:rsidRDefault="005B6041" w:rsidP="00DB78EE">
            <w:pPr>
              <w:jc w:val="center"/>
              <w:rPr>
                <w:rFonts w:ascii="Arial" w:hAnsi="Arial" w:cs="Arial"/>
                <w:sz w:val="20"/>
                <w:szCs w:val="20"/>
              </w:rPr>
            </w:pPr>
            <w:r>
              <w:rPr>
                <w:rFonts w:ascii="Arial" w:hAnsi="Arial" w:cs="Arial"/>
                <w:sz w:val="20"/>
                <w:szCs w:val="20"/>
              </w:rPr>
              <w:t>33</w:t>
            </w:r>
            <w:r w:rsidRPr="001C6567">
              <w:rPr>
                <w:rFonts w:ascii="Arial" w:hAnsi="Arial" w:cs="Arial"/>
                <w:sz w:val="20"/>
                <w:szCs w:val="20"/>
              </w:rPr>
              <w:t xml:space="preserve"> </w:t>
            </w:r>
            <w:r w:rsidR="003070A7" w:rsidRPr="001C6567">
              <w:rPr>
                <w:rFonts w:ascii="Arial" w:hAnsi="Arial" w:cs="Arial"/>
                <w:sz w:val="20"/>
                <w:szCs w:val="20"/>
              </w:rPr>
              <w:t>szt.</w:t>
            </w:r>
          </w:p>
        </w:tc>
        <w:tc>
          <w:tcPr>
            <w:tcW w:w="1559" w:type="dxa"/>
            <w:vMerge w:val="restart"/>
            <w:shd w:val="clear" w:color="auto" w:fill="auto"/>
            <w:vAlign w:val="center"/>
          </w:tcPr>
          <w:p w14:paraId="735E1DB1" w14:textId="63A11396" w:rsidR="003070A7" w:rsidRPr="00CD2D29" w:rsidRDefault="00FF5B6F" w:rsidP="00CD2D29">
            <w:pPr>
              <w:jc w:val="right"/>
              <w:rPr>
                <w:rFonts w:ascii="Arial" w:hAnsi="Arial" w:cs="Arial"/>
                <w:color w:val="000000"/>
                <w:sz w:val="20"/>
                <w:szCs w:val="20"/>
              </w:rPr>
            </w:pPr>
            <w:r>
              <w:rPr>
                <w:rFonts w:ascii="Arial" w:hAnsi="Arial" w:cs="Arial"/>
                <w:color w:val="000000"/>
                <w:sz w:val="20"/>
                <w:szCs w:val="20"/>
              </w:rPr>
              <w:t>888 629,85</w:t>
            </w:r>
          </w:p>
        </w:tc>
        <w:tc>
          <w:tcPr>
            <w:tcW w:w="993" w:type="dxa"/>
            <w:tcBorders>
              <w:bottom w:val="single" w:sz="4" w:space="0" w:color="auto"/>
            </w:tcBorders>
            <w:shd w:val="clear" w:color="auto" w:fill="auto"/>
            <w:vAlign w:val="center"/>
          </w:tcPr>
          <w:p w14:paraId="7CA5FAF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699FD0D"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960E1F" w:rsidRPr="001C6567" w14:paraId="51048EED" w14:textId="77777777" w:rsidTr="00960E1F">
        <w:trPr>
          <w:trHeight w:val="431"/>
          <w:jc w:val="center"/>
        </w:trPr>
        <w:tc>
          <w:tcPr>
            <w:tcW w:w="2689" w:type="dxa"/>
            <w:gridSpan w:val="2"/>
            <w:tcBorders>
              <w:bottom w:val="nil"/>
            </w:tcBorders>
            <w:shd w:val="clear" w:color="auto" w:fill="FFFFFF"/>
            <w:vAlign w:val="center"/>
          </w:tcPr>
          <w:p w14:paraId="3B76C35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1.2.2.2 Liczba zrealizowanych innowacyjnych operacji polegających na rozwoju istniejącego </w:t>
            </w:r>
            <w:r w:rsidRPr="001C6567">
              <w:rPr>
                <w:rFonts w:ascii="Arial" w:hAnsi="Arial" w:cs="Arial"/>
                <w:sz w:val="20"/>
                <w:szCs w:val="20"/>
              </w:rPr>
              <w:lastRenderedPageBreak/>
              <w:t>przedsiębiorstwa</w:t>
            </w:r>
          </w:p>
        </w:tc>
        <w:tc>
          <w:tcPr>
            <w:tcW w:w="708" w:type="dxa"/>
            <w:tcBorders>
              <w:bottom w:val="single" w:sz="4" w:space="0" w:color="auto"/>
            </w:tcBorders>
            <w:shd w:val="clear" w:color="auto" w:fill="auto"/>
            <w:vAlign w:val="center"/>
          </w:tcPr>
          <w:p w14:paraId="56301500" w14:textId="77777777" w:rsidR="003070A7" w:rsidRPr="001C6567" w:rsidRDefault="000343D3" w:rsidP="00DB78EE">
            <w:pPr>
              <w:jc w:val="center"/>
              <w:rPr>
                <w:rFonts w:ascii="Arial" w:hAnsi="Arial" w:cs="Arial"/>
                <w:sz w:val="20"/>
                <w:szCs w:val="20"/>
              </w:rPr>
            </w:pPr>
            <w:r>
              <w:rPr>
                <w:rFonts w:ascii="Arial" w:hAnsi="Arial" w:cs="Arial"/>
                <w:sz w:val="20"/>
                <w:szCs w:val="20"/>
              </w:rPr>
              <w:lastRenderedPageBreak/>
              <w:t>5</w:t>
            </w:r>
            <w:r w:rsidR="003070A7"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0DA296A4" w14:textId="77777777" w:rsidR="003070A7" w:rsidRPr="001C6567" w:rsidRDefault="000343D3" w:rsidP="00DB78EE">
            <w:pPr>
              <w:rPr>
                <w:rFonts w:ascii="Arial" w:hAnsi="Arial" w:cs="Arial"/>
                <w:sz w:val="20"/>
                <w:szCs w:val="20"/>
              </w:rPr>
            </w:pPr>
            <w:r>
              <w:rPr>
                <w:rFonts w:ascii="Arial" w:hAnsi="Arial" w:cs="Arial"/>
                <w:sz w:val="20"/>
                <w:szCs w:val="20"/>
              </w:rPr>
              <w:t>100</w:t>
            </w:r>
          </w:p>
        </w:tc>
        <w:tc>
          <w:tcPr>
            <w:tcW w:w="1276" w:type="dxa"/>
            <w:vMerge/>
            <w:tcBorders>
              <w:bottom w:val="single" w:sz="4" w:space="0" w:color="auto"/>
            </w:tcBorders>
            <w:shd w:val="clear" w:color="auto" w:fill="auto"/>
            <w:vAlign w:val="center"/>
          </w:tcPr>
          <w:p w14:paraId="3179CBCC" w14:textId="77777777" w:rsidR="003070A7" w:rsidRPr="001C6567" w:rsidRDefault="003070A7" w:rsidP="00DB78EE">
            <w:pPr>
              <w:jc w:val="center"/>
              <w:rPr>
                <w:rFonts w:ascii="Arial" w:hAnsi="Arial" w:cs="Arial"/>
                <w:sz w:val="20"/>
                <w:szCs w:val="20"/>
              </w:rPr>
            </w:pPr>
          </w:p>
        </w:tc>
        <w:tc>
          <w:tcPr>
            <w:tcW w:w="709" w:type="dxa"/>
            <w:tcBorders>
              <w:bottom w:val="single" w:sz="4" w:space="0" w:color="auto"/>
            </w:tcBorders>
            <w:shd w:val="clear" w:color="auto" w:fill="auto"/>
            <w:vAlign w:val="center"/>
          </w:tcPr>
          <w:p w14:paraId="288C301F"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708" w:type="dxa"/>
            <w:tcBorders>
              <w:bottom w:val="single" w:sz="4" w:space="0" w:color="auto"/>
            </w:tcBorders>
            <w:shd w:val="clear" w:color="auto" w:fill="auto"/>
            <w:vAlign w:val="center"/>
          </w:tcPr>
          <w:p w14:paraId="251ED507"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1276" w:type="dxa"/>
            <w:vMerge/>
            <w:tcBorders>
              <w:bottom w:val="single" w:sz="4" w:space="0" w:color="auto"/>
            </w:tcBorders>
            <w:shd w:val="clear" w:color="auto" w:fill="auto"/>
            <w:vAlign w:val="center"/>
          </w:tcPr>
          <w:p w14:paraId="2ADF3720" w14:textId="77777777" w:rsidR="003070A7" w:rsidRPr="001C6567" w:rsidRDefault="003070A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5052885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945308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3E64348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253F74A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1559" w:type="dxa"/>
            <w:vMerge/>
            <w:tcBorders>
              <w:bottom w:val="single" w:sz="4" w:space="0" w:color="auto"/>
            </w:tcBorders>
            <w:shd w:val="clear" w:color="auto" w:fill="auto"/>
            <w:vAlign w:val="center"/>
          </w:tcPr>
          <w:p w14:paraId="0E6A4C09" w14:textId="77777777" w:rsidR="003070A7" w:rsidRPr="001C6567" w:rsidRDefault="003070A7" w:rsidP="00DB78EE">
            <w:pPr>
              <w:jc w:val="right"/>
              <w:rPr>
                <w:rFonts w:ascii="Arial" w:hAnsi="Arial" w:cs="Arial"/>
                <w:sz w:val="20"/>
                <w:szCs w:val="20"/>
              </w:rPr>
            </w:pPr>
          </w:p>
        </w:tc>
        <w:tc>
          <w:tcPr>
            <w:tcW w:w="993" w:type="dxa"/>
            <w:shd w:val="clear" w:color="auto" w:fill="auto"/>
            <w:vAlign w:val="center"/>
          </w:tcPr>
          <w:p w14:paraId="1EF3BF4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7FEB22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960E1F" w:rsidRPr="001C6567" w14:paraId="1D2D2D5F" w14:textId="77777777" w:rsidTr="00960E1F">
        <w:trPr>
          <w:trHeight w:val="340"/>
          <w:jc w:val="center"/>
        </w:trPr>
        <w:tc>
          <w:tcPr>
            <w:tcW w:w="2689" w:type="dxa"/>
            <w:gridSpan w:val="2"/>
            <w:tcBorders>
              <w:bottom w:val="nil"/>
            </w:tcBorders>
            <w:shd w:val="clear" w:color="auto" w:fill="FFFFFF"/>
            <w:vAlign w:val="center"/>
          </w:tcPr>
          <w:p w14:paraId="36EC0C5D"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1.2.3 </w:t>
            </w:r>
            <w:r w:rsidRPr="001C6567">
              <w:rPr>
                <w:rFonts w:ascii="Arial" w:hAnsi="Arial" w:cs="Arial"/>
                <w:color w:val="000000"/>
                <w:sz w:val="20"/>
                <w:szCs w:val="20"/>
              </w:rPr>
              <w:t>Liczba szkoleń</w:t>
            </w:r>
          </w:p>
        </w:tc>
        <w:tc>
          <w:tcPr>
            <w:tcW w:w="708" w:type="dxa"/>
            <w:tcBorders>
              <w:bottom w:val="single" w:sz="4" w:space="0" w:color="auto"/>
            </w:tcBorders>
            <w:shd w:val="clear" w:color="auto" w:fill="auto"/>
            <w:vAlign w:val="center"/>
          </w:tcPr>
          <w:p w14:paraId="18A325B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709" w:type="dxa"/>
            <w:tcBorders>
              <w:bottom w:val="single" w:sz="4" w:space="0" w:color="auto"/>
            </w:tcBorders>
            <w:shd w:val="clear" w:color="auto" w:fill="auto"/>
            <w:vAlign w:val="center"/>
          </w:tcPr>
          <w:p w14:paraId="45EA1C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6" w:type="dxa"/>
            <w:tcBorders>
              <w:bottom w:val="single" w:sz="4" w:space="0" w:color="auto"/>
            </w:tcBorders>
            <w:shd w:val="clear" w:color="auto" w:fill="auto"/>
            <w:vAlign w:val="center"/>
          </w:tcPr>
          <w:p w14:paraId="415AA1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CEE47ED" w14:textId="77777777" w:rsidR="003070A7" w:rsidRPr="001C6567" w:rsidRDefault="003070A7" w:rsidP="00DB78EE">
            <w:pPr>
              <w:jc w:val="center"/>
              <w:rPr>
                <w:rFonts w:ascii="Arial" w:hAnsi="Arial" w:cs="Arial"/>
                <w:sz w:val="20"/>
                <w:szCs w:val="20"/>
              </w:rPr>
            </w:pPr>
          </w:p>
        </w:tc>
        <w:tc>
          <w:tcPr>
            <w:tcW w:w="708" w:type="dxa"/>
            <w:tcBorders>
              <w:bottom w:val="single" w:sz="4" w:space="0" w:color="auto"/>
            </w:tcBorders>
            <w:shd w:val="clear" w:color="auto" w:fill="auto"/>
            <w:vAlign w:val="center"/>
          </w:tcPr>
          <w:p w14:paraId="6C4A3DB0" w14:textId="77777777" w:rsidR="003070A7" w:rsidRPr="001C6567" w:rsidRDefault="003070A7" w:rsidP="00DB78EE">
            <w:pPr>
              <w:jc w:val="center"/>
              <w:rPr>
                <w:rFonts w:ascii="Arial" w:hAnsi="Arial" w:cs="Arial"/>
                <w:sz w:val="20"/>
                <w:szCs w:val="20"/>
              </w:rPr>
            </w:pPr>
          </w:p>
        </w:tc>
        <w:tc>
          <w:tcPr>
            <w:tcW w:w="1276" w:type="dxa"/>
            <w:tcBorders>
              <w:bottom w:val="single" w:sz="4" w:space="0" w:color="auto"/>
            </w:tcBorders>
            <w:shd w:val="clear" w:color="auto" w:fill="auto"/>
            <w:vAlign w:val="center"/>
          </w:tcPr>
          <w:p w14:paraId="772D8D08" w14:textId="77777777" w:rsidR="003070A7" w:rsidRPr="001C6567" w:rsidRDefault="003070A7" w:rsidP="00DB78EE">
            <w:pPr>
              <w:jc w:val="right"/>
              <w:rPr>
                <w:rFonts w:ascii="Arial" w:hAnsi="Arial" w:cs="Arial"/>
                <w:sz w:val="20"/>
                <w:szCs w:val="20"/>
              </w:rPr>
            </w:pPr>
          </w:p>
        </w:tc>
        <w:tc>
          <w:tcPr>
            <w:tcW w:w="567" w:type="dxa"/>
            <w:tcBorders>
              <w:bottom w:val="single" w:sz="4" w:space="0" w:color="auto"/>
            </w:tcBorders>
            <w:shd w:val="clear" w:color="auto" w:fill="auto"/>
            <w:vAlign w:val="center"/>
          </w:tcPr>
          <w:p w14:paraId="2988751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7301306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0FAA9D9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1F6D3A8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1559" w:type="dxa"/>
            <w:tcBorders>
              <w:bottom w:val="single" w:sz="4" w:space="0" w:color="auto"/>
            </w:tcBorders>
            <w:shd w:val="clear" w:color="auto" w:fill="auto"/>
            <w:vAlign w:val="center"/>
          </w:tcPr>
          <w:p w14:paraId="3C6AD9C8"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993" w:type="dxa"/>
            <w:shd w:val="clear" w:color="auto" w:fill="auto"/>
            <w:vAlign w:val="center"/>
          </w:tcPr>
          <w:p w14:paraId="6A31A2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D414CD5" w14:textId="266C12E2" w:rsidR="003070A7" w:rsidRPr="001C6567" w:rsidRDefault="00C056C1" w:rsidP="00DB78EE">
            <w:pPr>
              <w:rPr>
                <w:rFonts w:ascii="Arial" w:hAnsi="Arial" w:cs="Arial"/>
                <w:sz w:val="20"/>
                <w:szCs w:val="20"/>
              </w:rPr>
            </w:pPr>
            <w:r w:rsidRPr="001C6567">
              <w:rPr>
                <w:rFonts w:ascii="Arial" w:hAnsi="Arial" w:cs="Arial"/>
                <w:sz w:val="20"/>
                <w:szCs w:val="20"/>
              </w:rPr>
              <w:t>19.4 Aktywizacja</w:t>
            </w:r>
          </w:p>
        </w:tc>
      </w:tr>
      <w:tr w:rsidR="00960E1F" w:rsidRPr="001C6567" w14:paraId="0595F6B6" w14:textId="77777777" w:rsidTr="00960E1F">
        <w:trPr>
          <w:trHeight w:val="340"/>
          <w:jc w:val="center"/>
        </w:trPr>
        <w:tc>
          <w:tcPr>
            <w:tcW w:w="2689" w:type="dxa"/>
            <w:gridSpan w:val="2"/>
            <w:tcBorders>
              <w:bottom w:val="single" w:sz="4" w:space="0" w:color="auto"/>
            </w:tcBorders>
            <w:shd w:val="clear" w:color="auto" w:fill="FFFFFF"/>
            <w:vAlign w:val="center"/>
          </w:tcPr>
          <w:p w14:paraId="69324C8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1.2.4 </w:t>
            </w:r>
            <w:r w:rsidRPr="001C6567">
              <w:rPr>
                <w:rFonts w:ascii="Arial" w:hAnsi="Arial" w:cs="Arial"/>
                <w:color w:val="000000"/>
                <w:sz w:val="20"/>
                <w:szCs w:val="20"/>
              </w:rPr>
              <w:t>Liczba zrealizowanych projektów współpracy międzynarodowej</w:t>
            </w:r>
          </w:p>
        </w:tc>
        <w:tc>
          <w:tcPr>
            <w:tcW w:w="708" w:type="dxa"/>
            <w:tcBorders>
              <w:bottom w:val="single" w:sz="4" w:space="0" w:color="auto"/>
            </w:tcBorders>
            <w:shd w:val="clear" w:color="auto" w:fill="auto"/>
            <w:vAlign w:val="center"/>
          </w:tcPr>
          <w:p w14:paraId="49ADFD8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32E3156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4CB80A1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B673A97" w14:textId="19C1ED1F" w:rsidR="003070A7" w:rsidRPr="001C6567" w:rsidRDefault="002226D8" w:rsidP="00DB78EE">
            <w:pPr>
              <w:jc w:val="center"/>
              <w:rPr>
                <w:rFonts w:ascii="Arial" w:hAnsi="Arial" w:cs="Arial"/>
                <w:sz w:val="20"/>
                <w:szCs w:val="20"/>
              </w:rPr>
            </w:pPr>
            <w:r>
              <w:rPr>
                <w:rFonts w:ascii="Arial" w:hAnsi="Arial" w:cs="Arial"/>
                <w:sz w:val="20"/>
                <w:szCs w:val="20"/>
              </w:rPr>
              <w:t>1</w:t>
            </w:r>
            <w:r w:rsidRPr="001C6567">
              <w:rPr>
                <w:rFonts w:ascii="Arial" w:hAnsi="Arial" w:cs="Arial"/>
                <w:sz w:val="20"/>
                <w:szCs w:val="20"/>
              </w:rPr>
              <w:t xml:space="preserve"> </w:t>
            </w:r>
            <w:r w:rsidR="003070A7" w:rsidRPr="001C6567">
              <w:rPr>
                <w:rFonts w:ascii="Arial" w:hAnsi="Arial" w:cs="Arial"/>
                <w:sz w:val="20"/>
                <w:szCs w:val="20"/>
              </w:rPr>
              <w:t>szt.</w:t>
            </w:r>
          </w:p>
        </w:tc>
        <w:tc>
          <w:tcPr>
            <w:tcW w:w="708" w:type="dxa"/>
            <w:tcBorders>
              <w:bottom w:val="single" w:sz="4" w:space="0" w:color="auto"/>
            </w:tcBorders>
            <w:shd w:val="clear" w:color="auto" w:fill="auto"/>
            <w:vAlign w:val="center"/>
          </w:tcPr>
          <w:p w14:paraId="523F9BD4" w14:textId="578BD21B" w:rsidR="003070A7" w:rsidRPr="001C6567" w:rsidRDefault="002226D8" w:rsidP="00DB78EE">
            <w:pPr>
              <w:jc w:val="center"/>
              <w:rPr>
                <w:rFonts w:ascii="Arial" w:hAnsi="Arial" w:cs="Arial"/>
                <w:sz w:val="20"/>
                <w:szCs w:val="20"/>
              </w:rPr>
            </w:pPr>
            <w:r>
              <w:rPr>
                <w:rFonts w:ascii="Arial" w:hAnsi="Arial" w:cs="Arial"/>
                <w:sz w:val="20"/>
                <w:szCs w:val="20"/>
              </w:rPr>
              <w:t>50</w:t>
            </w:r>
          </w:p>
        </w:tc>
        <w:tc>
          <w:tcPr>
            <w:tcW w:w="1276" w:type="dxa"/>
            <w:tcBorders>
              <w:bottom w:val="single" w:sz="4" w:space="0" w:color="auto"/>
            </w:tcBorders>
            <w:shd w:val="clear" w:color="auto" w:fill="auto"/>
            <w:vAlign w:val="center"/>
          </w:tcPr>
          <w:p w14:paraId="6D4A003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4AF6FC8C" w14:textId="0A9E1EF4" w:rsidR="003070A7" w:rsidRPr="001C6567" w:rsidRDefault="002226D8" w:rsidP="00DB78EE">
            <w:pPr>
              <w:jc w:val="center"/>
              <w:rPr>
                <w:rFonts w:ascii="Arial" w:hAnsi="Arial" w:cs="Arial"/>
                <w:sz w:val="20"/>
                <w:szCs w:val="20"/>
              </w:rPr>
            </w:pPr>
            <w:r>
              <w:rPr>
                <w:rFonts w:ascii="Arial" w:hAnsi="Arial" w:cs="Arial"/>
                <w:sz w:val="20"/>
                <w:szCs w:val="20"/>
              </w:rPr>
              <w:t>1</w:t>
            </w:r>
          </w:p>
        </w:tc>
        <w:tc>
          <w:tcPr>
            <w:tcW w:w="851" w:type="dxa"/>
            <w:tcBorders>
              <w:bottom w:val="single" w:sz="4" w:space="0" w:color="auto"/>
            </w:tcBorders>
            <w:shd w:val="clear" w:color="auto" w:fill="auto"/>
            <w:vAlign w:val="center"/>
          </w:tcPr>
          <w:p w14:paraId="0043541D" w14:textId="4C2BB709" w:rsidR="003070A7" w:rsidRPr="001C6567" w:rsidRDefault="002226D8" w:rsidP="00DB78EE">
            <w:pPr>
              <w:jc w:val="center"/>
              <w:rPr>
                <w:rFonts w:ascii="Arial" w:hAnsi="Arial" w:cs="Arial"/>
                <w:sz w:val="20"/>
                <w:szCs w:val="20"/>
              </w:rPr>
            </w:pPr>
            <w:r>
              <w:rPr>
                <w:rFonts w:ascii="Arial" w:hAnsi="Arial" w:cs="Arial"/>
                <w:sz w:val="20"/>
                <w:szCs w:val="20"/>
              </w:rPr>
              <w:t>100</w:t>
            </w:r>
          </w:p>
        </w:tc>
        <w:tc>
          <w:tcPr>
            <w:tcW w:w="1275" w:type="dxa"/>
            <w:tcBorders>
              <w:bottom w:val="single" w:sz="4" w:space="0" w:color="auto"/>
            </w:tcBorders>
            <w:shd w:val="clear" w:color="auto" w:fill="auto"/>
            <w:vAlign w:val="center"/>
          </w:tcPr>
          <w:p w14:paraId="31FE9A6D"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F7722CA" w14:textId="1F1DC7AB" w:rsidR="003070A7" w:rsidRPr="001C6567" w:rsidRDefault="002226D8"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1559" w:type="dxa"/>
            <w:tcBorders>
              <w:bottom w:val="single" w:sz="4" w:space="0" w:color="auto"/>
            </w:tcBorders>
            <w:shd w:val="clear" w:color="auto" w:fill="auto"/>
            <w:vAlign w:val="center"/>
          </w:tcPr>
          <w:p w14:paraId="687E636A"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993" w:type="dxa"/>
            <w:tcBorders>
              <w:bottom w:val="single" w:sz="4" w:space="0" w:color="auto"/>
            </w:tcBorders>
            <w:shd w:val="clear" w:color="auto" w:fill="auto"/>
            <w:vAlign w:val="center"/>
          </w:tcPr>
          <w:p w14:paraId="53B8D7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751D7171" w14:textId="77777777" w:rsidR="003070A7" w:rsidRPr="001C6567" w:rsidRDefault="003070A7" w:rsidP="00DB78EE">
            <w:pPr>
              <w:rPr>
                <w:rFonts w:ascii="Arial" w:hAnsi="Arial" w:cs="Arial"/>
                <w:sz w:val="20"/>
                <w:szCs w:val="20"/>
              </w:rPr>
            </w:pPr>
            <w:r w:rsidRPr="001C6567">
              <w:rPr>
                <w:rFonts w:ascii="Arial" w:hAnsi="Arial" w:cs="Arial"/>
                <w:sz w:val="20"/>
                <w:szCs w:val="20"/>
              </w:rPr>
              <w:t>19.3 Współpraca</w:t>
            </w:r>
          </w:p>
        </w:tc>
      </w:tr>
      <w:tr w:rsidR="00960E1F" w:rsidRPr="001C6567" w14:paraId="1ACB4ECC" w14:textId="77777777" w:rsidTr="00960E1F">
        <w:trPr>
          <w:trHeight w:val="487"/>
          <w:jc w:val="center"/>
        </w:trPr>
        <w:tc>
          <w:tcPr>
            <w:tcW w:w="2689" w:type="dxa"/>
            <w:gridSpan w:val="2"/>
            <w:tcBorders>
              <w:bottom w:val="single" w:sz="4" w:space="0" w:color="auto"/>
            </w:tcBorders>
            <w:shd w:val="clear" w:color="auto" w:fill="FFFFFF"/>
            <w:vAlign w:val="center"/>
          </w:tcPr>
          <w:p w14:paraId="652664EE" w14:textId="77777777" w:rsidR="003070A7" w:rsidRPr="001C6567" w:rsidRDefault="003070A7" w:rsidP="00DB78EE">
            <w:pPr>
              <w:jc w:val="center"/>
              <w:rPr>
                <w:rFonts w:ascii="Arial" w:hAnsi="Arial" w:cs="Arial"/>
                <w:b/>
                <w:sz w:val="20"/>
                <w:szCs w:val="20"/>
              </w:rPr>
            </w:pPr>
            <w:r w:rsidRPr="001C6567">
              <w:rPr>
                <w:rFonts w:ascii="Arial" w:hAnsi="Arial" w:cs="Arial"/>
                <w:b/>
                <w:sz w:val="20"/>
                <w:szCs w:val="20"/>
              </w:rPr>
              <w:t>Razem cel szczegółowy 1.2</w:t>
            </w:r>
          </w:p>
        </w:tc>
        <w:tc>
          <w:tcPr>
            <w:tcW w:w="1417" w:type="dxa"/>
            <w:gridSpan w:val="2"/>
            <w:tcBorders>
              <w:bottom w:val="single" w:sz="4" w:space="0" w:color="auto"/>
            </w:tcBorders>
            <w:shd w:val="clear" w:color="auto" w:fill="FFFFFF"/>
          </w:tcPr>
          <w:p w14:paraId="0CFADCE0" w14:textId="77777777" w:rsidR="003070A7" w:rsidRPr="001C6567" w:rsidRDefault="003070A7" w:rsidP="00DB78EE">
            <w:pPr>
              <w:rPr>
                <w:rFonts w:ascii="Arial" w:hAnsi="Arial" w:cs="Arial"/>
                <w:b/>
                <w:sz w:val="20"/>
                <w:szCs w:val="20"/>
              </w:rPr>
            </w:pPr>
          </w:p>
        </w:tc>
        <w:tc>
          <w:tcPr>
            <w:tcW w:w="1276" w:type="dxa"/>
            <w:tcBorders>
              <w:bottom w:val="single" w:sz="4" w:space="0" w:color="auto"/>
            </w:tcBorders>
            <w:shd w:val="clear" w:color="auto" w:fill="FFFFFF"/>
            <w:vAlign w:val="center"/>
          </w:tcPr>
          <w:p w14:paraId="3E094B34" w14:textId="5DF9A4C5" w:rsidR="00185348" w:rsidRDefault="00FF5B6F" w:rsidP="00185348">
            <w:pPr>
              <w:jc w:val="right"/>
              <w:rPr>
                <w:rFonts w:ascii="Arial" w:hAnsi="Arial" w:cs="Arial"/>
                <w:b/>
                <w:bCs/>
                <w:color w:val="000000"/>
                <w:sz w:val="20"/>
                <w:szCs w:val="20"/>
              </w:rPr>
            </w:pPr>
            <w:r>
              <w:rPr>
                <w:rFonts w:ascii="Arial" w:hAnsi="Arial" w:cs="Arial"/>
                <w:b/>
                <w:bCs/>
                <w:color w:val="000000"/>
                <w:sz w:val="20"/>
                <w:szCs w:val="20"/>
              </w:rPr>
              <w:t>596 460,72</w:t>
            </w:r>
          </w:p>
          <w:p w14:paraId="0EF82BC2" w14:textId="07F2F8FC" w:rsidR="003070A7" w:rsidRPr="001C6567" w:rsidRDefault="003070A7" w:rsidP="00DB78EE">
            <w:pPr>
              <w:jc w:val="right"/>
              <w:rPr>
                <w:rFonts w:ascii="Arial" w:hAnsi="Arial" w:cs="Arial"/>
                <w:b/>
                <w:sz w:val="20"/>
                <w:szCs w:val="20"/>
              </w:rPr>
            </w:pPr>
          </w:p>
        </w:tc>
        <w:tc>
          <w:tcPr>
            <w:tcW w:w="1417" w:type="dxa"/>
            <w:gridSpan w:val="2"/>
            <w:tcBorders>
              <w:bottom w:val="single" w:sz="4" w:space="0" w:color="auto"/>
            </w:tcBorders>
            <w:shd w:val="clear" w:color="auto" w:fill="FFFFFF"/>
          </w:tcPr>
          <w:p w14:paraId="61B375A9" w14:textId="77777777" w:rsidR="003070A7" w:rsidRPr="001C6567" w:rsidRDefault="003070A7" w:rsidP="00DB78EE">
            <w:pPr>
              <w:rPr>
                <w:rFonts w:ascii="Arial" w:hAnsi="Arial" w:cs="Arial"/>
                <w:b/>
                <w:sz w:val="20"/>
                <w:szCs w:val="20"/>
              </w:rPr>
            </w:pPr>
          </w:p>
        </w:tc>
        <w:tc>
          <w:tcPr>
            <w:tcW w:w="1276" w:type="dxa"/>
            <w:tcBorders>
              <w:bottom w:val="single" w:sz="4" w:space="0" w:color="auto"/>
            </w:tcBorders>
            <w:shd w:val="clear" w:color="auto" w:fill="FFFFFF"/>
            <w:vAlign w:val="center"/>
          </w:tcPr>
          <w:p w14:paraId="221C1468" w14:textId="08EC91B1" w:rsidR="00185348" w:rsidRDefault="00FF5B6F" w:rsidP="00185348">
            <w:pPr>
              <w:jc w:val="right"/>
              <w:rPr>
                <w:rFonts w:ascii="Arial" w:hAnsi="Arial" w:cs="Arial"/>
                <w:b/>
                <w:bCs/>
                <w:color w:val="000000"/>
                <w:sz w:val="20"/>
                <w:szCs w:val="20"/>
              </w:rPr>
            </w:pPr>
            <w:r>
              <w:rPr>
                <w:rFonts w:ascii="Arial" w:hAnsi="Arial" w:cs="Arial"/>
                <w:b/>
                <w:bCs/>
                <w:color w:val="000000"/>
                <w:sz w:val="20"/>
                <w:szCs w:val="20"/>
              </w:rPr>
              <w:t>593 572,43</w:t>
            </w:r>
          </w:p>
          <w:p w14:paraId="3CB5B979" w14:textId="52EF6C3F" w:rsidR="003070A7" w:rsidRPr="001C6567" w:rsidRDefault="003070A7" w:rsidP="00DB78EE">
            <w:pPr>
              <w:jc w:val="right"/>
              <w:rPr>
                <w:rFonts w:ascii="Arial" w:hAnsi="Arial" w:cs="Arial"/>
                <w:b/>
                <w:sz w:val="20"/>
                <w:szCs w:val="20"/>
              </w:rPr>
            </w:pPr>
          </w:p>
        </w:tc>
        <w:tc>
          <w:tcPr>
            <w:tcW w:w="1418" w:type="dxa"/>
            <w:gridSpan w:val="2"/>
            <w:tcBorders>
              <w:bottom w:val="single" w:sz="4" w:space="0" w:color="auto"/>
            </w:tcBorders>
            <w:shd w:val="clear" w:color="auto" w:fill="FFFFFF"/>
          </w:tcPr>
          <w:p w14:paraId="22993212" w14:textId="77777777" w:rsidR="003070A7" w:rsidRPr="001C6567" w:rsidRDefault="003070A7" w:rsidP="00DB78EE">
            <w:pPr>
              <w:rPr>
                <w:rFonts w:ascii="Arial" w:hAnsi="Arial" w:cs="Arial"/>
                <w:b/>
                <w:sz w:val="20"/>
                <w:szCs w:val="20"/>
              </w:rPr>
            </w:pPr>
          </w:p>
        </w:tc>
        <w:tc>
          <w:tcPr>
            <w:tcW w:w="1275" w:type="dxa"/>
            <w:tcBorders>
              <w:bottom w:val="single" w:sz="4" w:space="0" w:color="auto"/>
            </w:tcBorders>
            <w:shd w:val="clear" w:color="auto" w:fill="FFFFFF"/>
            <w:vAlign w:val="center"/>
          </w:tcPr>
          <w:p w14:paraId="6A22B195" w14:textId="0EE2DACB" w:rsidR="003070A7" w:rsidRPr="001C6567" w:rsidRDefault="007029C0" w:rsidP="00DB78EE">
            <w:pPr>
              <w:jc w:val="right"/>
              <w:rPr>
                <w:rFonts w:ascii="Arial" w:hAnsi="Arial" w:cs="Arial"/>
                <w:b/>
                <w:sz w:val="20"/>
                <w:szCs w:val="20"/>
              </w:rPr>
            </w:pPr>
            <w:ins w:id="202" w:author="Magda Przystałowska" w:date="2021-06-14T11:11:00Z">
              <w:r>
                <w:rPr>
                  <w:rFonts w:ascii="Arial" w:hAnsi="Arial" w:cs="Arial"/>
                  <w:b/>
                  <w:sz w:val="20"/>
                  <w:szCs w:val="20"/>
                </w:rPr>
                <w:t>212 500,00</w:t>
              </w:r>
            </w:ins>
          </w:p>
        </w:tc>
        <w:tc>
          <w:tcPr>
            <w:tcW w:w="709" w:type="dxa"/>
            <w:tcBorders>
              <w:bottom w:val="single" w:sz="4" w:space="0" w:color="auto"/>
            </w:tcBorders>
            <w:shd w:val="clear" w:color="auto" w:fill="FFFFFF"/>
          </w:tcPr>
          <w:p w14:paraId="50038130" w14:textId="77777777" w:rsidR="003070A7" w:rsidRPr="001C6567" w:rsidRDefault="003070A7" w:rsidP="00DB78EE">
            <w:pPr>
              <w:rPr>
                <w:rFonts w:ascii="Arial" w:hAnsi="Arial" w:cs="Arial"/>
                <w:b/>
                <w:sz w:val="20"/>
                <w:szCs w:val="20"/>
              </w:rPr>
            </w:pPr>
          </w:p>
        </w:tc>
        <w:tc>
          <w:tcPr>
            <w:tcW w:w="1559" w:type="dxa"/>
            <w:tcBorders>
              <w:bottom w:val="single" w:sz="4" w:space="0" w:color="auto"/>
            </w:tcBorders>
            <w:shd w:val="clear" w:color="auto" w:fill="FFFFFF"/>
            <w:vAlign w:val="center"/>
          </w:tcPr>
          <w:p w14:paraId="6D948BEE" w14:textId="55D44A3F" w:rsidR="00960E1F" w:rsidRDefault="00960E1F" w:rsidP="00960E1F">
            <w:pPr>
              <w:rPr>
                <w:ins w:id="203" w:author="Magda Przystałowska" w:date="2021-04-27T11:34:00Z"/>
                <w:rFonts w:ascii="Arial" w:hAnsi="Arial" w:cs="Arial"/>
                <w:b/>
                <w:bCs/>
                <w:color w:val="000000"/>
                <w:sz w:val="20"/>
                <w:szCs w:val="20"/>
              </w:rPr>
            </w:pPr>
            <w:ins w:id="204" w:author="Magda Przystałowska" w:date="2021-04-27T11:34:00Z">
              <w:r>
                <w:rPr>
                  <w:rFonts w:ascii="Arial" w:hAnsi="Arial" w:cs="Arial"/>
                  <w:b/>
                  <w:bCs/>
                  <w:color w:val="000000"/>
                  <w:sz w:val="20"/>
                  <w:szCs w:val="20"/>
                </w:rPr>
                <w:t>1</w:t>
              </w:r>
            </w:ins>
            <w:ins w:id="205" w:author="Magda Przystałowska" w:date="2021-06-14T11:11:00Z">
              <w:r w:rsidR="007029C0">
                <w:rPr>
                  <w:rFonts w:ascii="Arial" w:hAnsi="Arial" w:cs="Arial"/>
                  <w:b/>
                  <w:bCs/>
                  <w:color w:val="000000"/>
                  <w:sz w:val="20"/>
                  <w:szCs w:val="20"/>
                </w:rPr>
                <w:t xml:space="preserve"> 402 </w:t>
              </w:r>
            </w:ins>
            <w:ins w:id="206" w:author="Magda Przystałowska" w:date="2021-04-27T11:34:00Z">
              <w:r>
                <w:rPr>
                  <w:rFonts w:ascii="Arial" w:hAnsi="Arial" w:cs="Arial"/>
                  <w:b/>
                  <w:bCs/>
                  <w:color w:val="000000"/>
                  <w:sz w:val="20"/>
                  <w:szCs w:val="20"/>
                </w:rPr>
                <w:t>5</w:t>
              </w:r>
            </w:ins>
            <w:ins w:id="207" w:author="Magda Przystałowska" w:date="2021-06-14T10:25:00Z">
              <w:r w:rsidR="002226D8">
                <w:rPr>
                  <w:rFonts w:ascii="Arial" w:hAnsi="Arial" w:cs="Arial"/>
                  <w:b/>
                  <w:bCs/>
                  <w:color w:val="000000"/>
                  <w:sz w:val="20"/>
                  <w:szCs w:val="20"/>
                </w:rPr>
                <w:t>3</w:t>
              </w:r>
            </w:ins>
            <w:ins w:id="208" w:author="Magda Przystałowska" w:date="2021-04-27T11:34:00Z">
              <w:r>
                <w:rPr>
                  <w:rFonts w:ascii="Arial" w:hAnsi="Arial" w:cs="Arial"/>
                  <w:b/>
                  <w:bCs/>
                  <w:color w:val="000000"/>
                  <w:sz w:val="20"/>
                  <w:szCs w:val="20"/>
                </w:rPr>
                <w:t xml:space="preserve">3,15 </w:t>
              </w:r>
            </w:ins>
          </w:p>
          <w:p w14:paraId="62DE11AB" w14:textId="3512C93F" w:rsidR="00185348" w:rsidDel="00960E1F" w:rsidRDefault="00185348" w:rsidP="00185348">
            <w:pPr>
              <w:rPr>
                <w:del w:id="209" w:author="Magda Przystałowska" w:date="2021-04-27T11:34:00Z"/>
                <w:rFonts w:ascii="Arial" w:hAnsi="Arial" w:cs="Arial"/>
                <w:b/>
                <w:bCs/>
                <w:color w:val="000000"/>
                <w:sz w:val="20"/>
                <w:szCs w:val="20"/>
              </w:rPr>
            </w:pPr>
            <w:del w:id="210" w:author="Magda Przystałowska" w:date="2021-04-27T11:34:00Z">
              <w:r w:rsidDel="00960E1F">
                <w:rPr>
                  <w:rFonts w:ascii="Arial" w:hAnsi="Arial" w:cs="Arial"/>
                  <w:b/>
                  <w:bCs/>
                  <w:color w:val="000000"/>
                  <w:sz w:val="20"/>
                  <w:szCs w:val="20"/>
                </w:rPr>
                <w:delText>1 190</w:delText>
              </w:r>
              <w:r w:rsidR="00FF5B6F" w:rsidDel="00960E1F">
                <w:rPr>
                  <w:rFonts w:ascii="Arial" w:hAnsi="Arial" w:cs="Arial"/>
                  <w:b/>
                  <w:bCs/>
                  <w:color w:val="000000"/>
                  <w:sz w:val="20"/>
                  <w:szCs w:val="20"/>
                </w:rPr>
                <w:delText> 033,15</w:delText>
              </w:r>
              <w:r w:rsidDel="00960E1F">
                <w:rPr>
                  <w:rFonts w:ascii="Arial" w:hAnsi="Arial" w:cs="Arial"/>
                  <w:b/>
                  <w:bCs/>
                  <w:color w:val="000000"/>
                  <w:sz w:val="20"/>
                  <w:szCs w:val="20"/>
                </w:rPr>
                <w:delText xml:space="preserve"> </w:delText>
              </w:r>
            </w:del>
          </w:p>
          <w:p w14:paraId="317FE308" w14:textId="42EAA394" w:rsidR="003070A7" w:rsidRPr="001C6567" w:rsidRDefault="003070A7" w:rsidP="00DB78EE">
            <w:pPr>
              <w:jc w:val="right"/>
              <w:rPr>
                <w:rFonts w:ascii="Arial" w:hAnsi="Arial" w:cs="Arial"/>
                <w:b/>
                <w:sz w:val="20"/>
                <w:szCs w:val="20"/>
              </w:rPr>
            </w:pPr>
          </w:p>
        </w:tc>
        <w:tc>
          <w:tcPr>
            <w:tcW w:w="993" w:type="dxa"/>
            <w:tcBorders>
              <w:bottom w:val="single" w:sz="4" w:space="0" w:color="auto"/>
            </w:tcBorders>
            <w:shd w:val="clear" w:color="auto" w:fill="FFFFFF"/>
          </w:tcPr>
          <w:p w14:paraId="12358685" w14:textId="77777777" w:rsidR="003070A7" w:rsidRPr="001C6567" w:rsidRDefault="003070A7" w:rsidP="00DB78EE">
            <w:pPr>
              <w:jc w:val="center"/>
              <w:rPr>
                <w:rFonts w:ascii="Arial" w:hAnsi="Arial" w:cs="Arial"/>
                <w:sz w:val="20"/>
                <w:szCs w:val="20"/>
              </w:rPr>
            </w:pPr>
          </w:p>
        </w:tc>
        <w:tc>
          <w:tcPr>
            <w:tcW w:w="1559" w:type="dxa"/>
            <w:tcBorders>
              <w:bottom w:val="single" w:sz="4" w:space="0" w:color="auto"/>
            </w:tcBorders>
            <w:shd w:val="clear" w:color="auto" w:fill="FFFFFF"/>
          </w:tcPr>
          <w:p w14:paraId="2A766346" w14:textId="77777777" w:rsidR="003070A7" w:rsidRPr="001C6567" w:rsidRDefault="003070A7" w:rsidP="00DB78EE">
            <w:pPr>
              <w:rPr>
                <w:rFonts w:ascii="Arial" w:hAnsi="Arial" w:cs="Arial"/>
                <w:b/>
                <w:sz w:val="20"/>
                <w:szCs w:val="20"/>
              </w:rPr>
            </w:pPr>
          </w:p>
        </w:tc>
      </w:tr>
    </w:tbl>
    <w:p w14:paraId="18F569CB" w14:textId="77777777" w:rsidR="00CD4559" w:rsidRPr="001C6567" w:rsidRDefault="00CD4559" w:rsidP="003070A7">
      <w:pPr>
        <w:spacing w:after="160" w:line="259" w:lineRule="auto"/>
        <w:rPr>
          <w:rFonts w:ascii="Arial" w:hAnsi="Arial" w:cs="Arial"/>
          <w:sz w:val="20"/>
          <w:szCs w:val="20"/>
        </w:rPr>
      </w:pPr>
    </w:p>
    <w:tbl>
      <w:tblPr>
        <w:tblW w:w="1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448"/>
        <w:gridCol w:w="576"/>
        <w:gridCol w:w="851"/>
        <w:gridCol w:w="1417"/>
        <w:gridCol w:w="567"/>
        <w:gridCol w:w="851"/>
        <w:gridCol w:w="1275"/>
        <w:gridCol w:w="709"/>
        <w:gridCol w:w="709"/>
        <w:gridCol w:w="1276"/>
        <w:gridCol w:w="708"/>
        <w:gridCol w:w="1418"/>
        <w:gridCol w:w="850"/>
        <w:gridCol w:w="1648"/>
        <w:gridCol w:w="42"/>
      </w:tblGrid>
      <w:tr w:rsidR="003070A7" w:rsidRPr="001C6567" w14:paraId="58AE6C41" w14:textId="77777777" w:rsidTr="004D5551">
        <w:trPr>
          <w:gridAfter w:val="1"/>
          <w:wAfter w:w="42" w:type="dxa"/>
          <w:trHeight w:val="340"/>
          <w:jc w:val="center"/>
        </w:trPr>
        <w:tc>
          <w:tcPr>
            <w:tcW w:w="515" w:type="dxa"/>
            <w:vMerge w:val="restart"/>
            <w:tcBorders>
              <w:bottom w:val="single" w:sz="4" w:space="0" w:color="auto"/>
            </w:tcBorders>
            <w:shd w:val="clear" w:color="auto" w:fill="FFFFFF"/>
            <w:textDirection w:val="btLr"/>
          </w:tcPr>
          <w:p w14:paraId="7CAFFE10"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t>CEL OGÓLNY 1</w:t>
            </w:r>
          </w:p>
          <w:p w14:paraId="06B29E88" w14:textId="77777777" w:rsidR="003070A7" w:rsidRPr="001C6567" w:rsidRDefault="003070A7" w:rsidP="00DB78EE">
            <w:pPr>
              <w:ind w:left="113" w:right="113"/>
              <w:rPr>
                <w:rFonts w:ascii="Arial" w:hAnsi="Arial" w:cs="Arial"/>
                <w:b/>
                <w:sz w:val="20"/>
                <w:szCs w:val="20"/>
              </w:rPr>
            </w:pPr>
          </w:p>
        </w:tc>
        <w:tc>
          <w:tcPr>
            <w:tcW w:w="2448" w:type="dxa"/>
            <w:tcBorders>
              <w:bottom w:val="single" w:sz="4" w:space="0" w:color="auto"/>
              <w:right w:val="single" w:sz="4" w:space="0" w:color="auto"/>
            </w:tcBorders>
            <w:shd w:val="clear" w:color="auto" w:fill="FFFFFF"/>
            <w:vAlign w:val="center"/>
          </w:tcPr>
          <w:p w14:paraId="0D787E7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28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298FB9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1F7BD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269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1D3BB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9F0E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850" w:type="dxa"/>
            <w:tcBorders>
              <w:top w:val="single" w:sz="4" w:space="0" w:color="auto"/>
              <w:left w:val="single" w:sz="4" w:space="0" w:color="auto"/>
              <w:right w:val="single" w:sz="4" w:space="0" w:color="auto"/>
            </w:tcBorders>
            <w:shd w:val="clear" w:color="auto" w:fill="FFFFFF"/>
            <w:textDirection w:val="btLr"/>
            <w:vAlign w:val="center"/>
          </w:tcPr>
          <w:p w14:paraId="4AEC3BB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1648" w:type="dxa"/>
            <w:tcBorders>
              <w:top w:val="single" w:sz="4" w:space="0" w:color="auto"/>
              <w:left w:val="single" w:sz="4" w:space="0" w:color="auto"/>
              <w:right w:val="single" w:sz="4" w:space="0" w:color="auto"/>
            </w:tcBorders>
            <w:shd w:val="clear" w:color="auto" w:fill="FFFFFF"/>
            <w:vAlign w:val="center"/>
          </w:tcPr>
          <w:p w14:paraId="63BCAFB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3070A7" w:rsidRPr="001C6567" w14:paraId="296C8924" w14:textId="77777777" w:rsidTr="004D5551">
        <w:trPr>
          <w:gridAfter w:val="1"/>
          <w:wAfter w:w="42" w:type="dxa"/>
          <w:cantSplit/>
          <w:trHeight w:val="1850"/>
          <w:tblHeader/>
          <w:jc w:val="center"/>
        </w:trPr>
        <w:tc>
          <w:tcPr>
            <w:tcW w:w="515" w:type="dxa"/>
            <w:vMerge/>
            <w:tcBorders>
              <w:top w:val="single" w:sz="4" w:space="0" w:color="auto"/>
              <w:bottom w:val="single" w:sz="4" w:space="0" w:color="auto"/>
              <w:right w:val="single" w:sz="4" w:space="0" w:color="auto"/>
            </w:tcBorders>
            <w:shd w:val="clear" w:color="auto" w:fill="FFFFFF"/>
          </w:tcPr>
          <w:p w14:paraId="367BD2DB" w14:textId="77777777" w:rsidR="003070A7" w:rsidRPr="001C6567" w:rsidRDefault="003070A7" w:rsidP="00DB78EE">
            <w:pPr>
              <w:rPr>
                <w:rFonts w:ascii="Arial" w:hAnsi="Arial" w:cs="Arial"/>
                <w:sz w:val="20"/>
                <w:szCs w:val="20"/>
              </w:rPr>
            </w:pPr>
          </w:p>
        </w:tc>
        <w:tc>
          <w:tcPr>
            <w:tcW w:w="2448" w:type="dxa"/>
            <w:tcBorders>
              <w:top w:val="single" w:sz="4" w:space="0" w:color="auto"/>
              <w:left w:val="single" w:sz="4" w:space="0" w:color="auto"/>
              <w:bottom w:val="single" w:sz="4" w:space="0" w:color="auto"/>
              <w:right w:val="single" w:sz="4" w:space="0" w:color="auto"/>
            </w:tcBorders>
            <w:shd w:val="clear" w:color="auto" w:fill="FFFFFF"/>
          </w:tcPr>
          <w:p w14:paraId="4754DBD9" w14:textId="77777777" w:rsidR="003070A7" w:rsidRPr="001C6567" w:rsidRDefault="003070A7" w:rsidP="00DB78EE">
            <w:pPr>
              <w:rPr>
                <w:rFonts w:ascii="Arial" w:hAnsi="Arial" w:cs="Arial"/>
                <w:sz w:val="20"/>
                <w:szCs w:val="20"/>
              </w:rPr>
            </w:pPr>
          </w:p>
          <w:p w14:paraId="1D82E7D4" w14:textId="77777777" w:rsidR="003070A7" w:rsidRPr="001C6567" w:rsidRDefault="003070A7" w:rsidP="00DB78EE">
            <w:pPr>
              <w:rPr>
                <w:rFonts w:ascii="Arial" w:hAnsi="Arial" w:cs="Arial"/>
                <w:sz w:val="20"/>
                <w:szCs w:val="20"/>
              </w:rPr>
            </w:pPr>
          </w:p>
          <w:p w14:paraId="42047B3E" w14:textId="77777777" w:rsidR="003070A7" w:rsidRPr="001C6567" w:rsidRDefault="003070A7" w:rsidP="00DB78EE">
            <w:pPr>
              <w:rPr>
                <w:rFonts w:ascii="Arial" w:hAnsi="Arial" w:cs="Arial"/>
                <w:sz w:val="20"/>
                <w:szCs w:val="20"/>
              </w:rPr>
            </w:pPr>
          </w:p>
          <w:p w14:paraId="40F8E173" w14:textId="77777777" w:rsidR="003070A7" w:rsidRPr="001C6567" w:rsidRDefault="003070A7" w:rsidP="00DB78EE">
            <w:pPr>
              <w:rPr>
                <w:rFonts w:ascii="Arial" w:hAnsi="Arial" w:cs="Arial"/>
                <w:sz w:val="20"/>
                <w:szCs w:val="20"/>
              </w:rPr>
            </w:pPr>
          </w:p>
          <w:p w14:paraId="26EDD025"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5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C56ED5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DDBEA8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4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8C171FE" w14:textId="3E923C2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03F109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6C394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8DF7E58" w14:textId="0B19B64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FEA62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438D1C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2D48E32" w14:textId="74717D2E"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F5FD1E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A047E89" w14:textId="40DC35F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850" w:type="dxa"/>
            <w:tcBorders>
              <w:left w:val="single" w:sz="4" w:space="0" w:color="auto"/>
              <w:bottom w:val="single" w:sz="4" w:space="0" w:color="auto"/>
              <w:right w:val="single" w:sz="4" w:space="0" w:color="auto"/>
            </w:tcBorders>
            <w:shd w:val="clear" w:color="auto" w:fill="FFFFFF"/>
          </w:tcPr>
          <w:p w14:paraId="09770BAA" w14:textId="77777777" w:rsidR="003070A7" w:rsidRPr="001C6567" w:rsidRDefault="003070A7" w:rsidP="00DB78EE">
            <w:pPr>
              <w:rPr>
                <w:rFonts w:ascii="Arial" w:hAnsi="Arial" w:cs="Arial"/>
                <w:sz w:val="20"/>
                <w:szCs w:val="20"/>
              </w:rPr>
            </w:pPr>
          </w:p>
        </w:tc>
        <w:tc>
          <w:tcPr>
            <w:tcW w:w="1648" w:type="dxa"/>
            <w:tcBorders>
              <w:left w:val="single" w:sz="4" w:space="0" w:color="auto"/>
              <w:bottom w:val="single" w:sz="4" w:space="0" w:color="auto"/>
              <w:right w:val="single" w:sz="4" w:space="0" w:color="auto"/>
            </w:tcBorders>
            <w:shd w:val="clear" w:color="auto" w:fill="FFFFFF"/>
          </w:tcPr>
          <w:p w14:paraId="37072D95" w14:textId="77777777" w:rsidR="003070A7" w:rsidRPr="001C6567" w:rsidRDefault="003070A7" w:rsidP="00DB78EE">
            <w:pPr>
              <w:rPr>
                <w:rFonts w:ascii="Arial" w:hAnsi="Arial" w:cs="Arial"/>
                <w:sz w:val="20"/>
                <w:szCs w:val="20"/>
              </w:rPr>
            </w:pPr>
          </w:p>
        </w:tc>
      </w:tr>
      <w:tr w:rsidR="003070A7" w:rsidRPr="001C6567" w14:paraId="7774ACDD" w14:textId="77777777" w:rsidTr="004D5551">
        <w:trPr>
          <w:trHeight w:val="340"/>
          <w:jc w:val="center"/>
        </w:trPr>
        <w:tc>
          <w:tcPr>
            <w:tcW w:w="13320" w:type="dxa"/>
            <w:gridSpan w:val="13"/>
            <w:tcBorders>
              <w:bottom w:val="single" w:sz="4" w:space="0" w:color="auto"/>
            </w:tcBorders>
            <w:shd w:val="clear" w:color="auto" w:fill="C6D9F1"/>
            <w:vAlign w:val="center"/>
          </w:tcPr>
          <w:p w14:paraId="43D60604" w14:textId="4C242FF9"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1.3 Wzrost</w:t>
            </w:r>
            <w:r w:rsidRPr="001C6567">
              <w:rPr>
                <w:rFonts w:ascii="Arial" w:hAnsi="Arial" w:cs="Arial"/>
                <w:b/>
                <w:sz w:val="20"/>
                <w:szCs w:val="20"/>
              </w:rPr>
              <w:t xml:space="preserve"> atrakcyjności turystycznej obszaru poprzez zachowanie i promocję cennego dziedzictwa przyrodniczego i kulturowego</w:t>
            </w:r>
          </w:p>
        </w:tc>
        <w:tc>
          <w:tcPr>
            <w:tcW w:w="850" w:type="dxa"/>
            <w:tcBorders>
              <w:bottom w:val="single" w:sz="4" w:space="0" w:color="auto"/>
            </w:tcBorders>
            <w:shd w:val="clear" w:color="auto" w:fill="C6D9F1"/>
            <w:vAlign w:val="center"/>
          </w:tcPr>
          <w:p w14:paraId="04B19C6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90" w:type="dxa"/>
            <w:gridSpan w:val="2"/>
            <w:tcBorders>
              <w:bottom w:val="single" w:sz="4" w:space="0" w:color="auto"/>
            </w:tcBorders>
            <w:shd w:val="clear" w:color="auto" w:fill="C6D9F1"/>
          </w:tcPr>
          <w:p w14:paraId="2CCAB453" w14:textId="77777777" w:rsidR="003070A7" w:rsidRPr="001C6567" w:rsidRDefault="003070A7" w:rsidP="00DB78EE">
            <w:pPr>
              <w:rPr>
                <w:rFonts w:ascii="Arial" w:hAnsi="Arial" w:cs="Arial"/>
                <w:sz w:val="20"/>
                <w:szCs w:val="20"/>
              </w:rPr>
            </w:pPr>
          </w:p>
        </w:tc>
      </w:tr>
      <w:tr w:rsidR="003070A7" w:rsidRPr="001C6567" w14:paraId="6D14515C" w14:textId="77777777" w:rsidTr="004D5551">
        <w:trPr>
          <w:gridAfter w:val="1"/>
          <w:wAfter w:w="42" w:type="dxa"/>
          <w:trHeight w:val="340"/>
          <w:jc w:val="center"/>
        </w:trPr>
        <w:tc>
          <w:tcPr>
            <w:tcW w:w="2963" w:type="dxa"/>
            <w:gridSpan w:val="2"/>
            <w:tcBorders>
              <w:bottom w:val="nil"/>
            </w:tcBorders>
            <w:shd w:val="clear" w:color="auto" w:fill="FFFFFF"/>
            <w:vAlign w:val="center"/>
          </w:tcPr>
          <w:p w14:paraId="52189CE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1.3.1 Liczba nowych lub zmodernizowanych obiektów infrastruktury turystycznej</w:t>
            </w:r>
          </w:p>
        </w:tc>
        <w:tc>
          <w:tcPr>
            <w:tcW w:w="576" w:type="dxa"/>
            <w:tcBorders>
              <w:bottom w:val="single" w:sz="4" w:space="0" w:color="auto"/>
            </w:tcBorders>
            <w:shd w:val="clear" w:color="auto" w:fill="auto"/>
            <w:vAlign w:val="center"/>
          </w:tcPr>
          <w:p w14:paraId="15477B05"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72473E63" w14:textId="77777777" w:rsidR="003070A7" w:rsidRPr="001C6567" w:rsidRDefault="00C742E3" w:rsidP="00DB78EE">
            <w:pPr>
              <w:jc w:val="center"/>
              <w:rPr>
                <w:rFonts w:ascii="Arial" w:hAnsi="Arial" w:cs="Arial"/>
                <w:sz w:val="20"/>
                <w:szCs w:val="20"/>
              </w:rPr>
            </w:pPr>
            <w:r>
              <w:rPr>
                <w:rFonts w:ascii="Arial" w:hAnsi="Arial" w:cs="Arial"/>
                <w:sz w:val="20"/>
                <w:szCs w:val="20"/>
              </w:rPr>
              <w:t>100</w:t>
            </w:r>
          </w:p>
        </w:tc>
        <w:tc>
          <w:tcPr>
            <w:tcW w:w="1417" w:type="dxa"/>
            <w:tcBorders>
              <w:bottom w:val="single" w:sz="4" w:space="0" w:color="auto"/>
            </w:tcBorders>
            <w:shd w:val="clear" w:color="auto" w:fill="auto"/>
            <w:vAlign w:val="center"/>
          </w:tcPr>
          <w:p w14:paraId="3231586C" w14:textId="01EB0EB4"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567" w:type="dxa"/>
            <w:tcBorders>
              <w:bottom w:val="single" w:sz="4" w:space="0" w:color="auto"/>
            </w:tcBorders>
            <w:shd w:val="clear" w:color="auto" w:fill="auto"/>
            <w:vAlign w:val="center"/>
          </w:tcPr>
          <w:p w14:paraId="2A19F5D6"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851" w:type="dxa"/>
            <w:tcBorders>
              <w:bottom w:val="single" w:sz="4" w:space="0" w:color="auto"/>
            </w:tcBorders>
            <w:shd w:val="clear" w:color="auto" w:fill="auto"/>
            <w:vAlign w:val="center"/>
          </w:tcPr>
          <w:p w14:paraId="40F8DAF9"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1275" w:type="dxa"/>
            <w:tcBorders>
              <w:bottom w:val="single" w:sz="4" w:space="0" w:color="auto"/>
            </w:tcBorders>
            <w:shd w:val="clear" w:color="auto" w:fill="auto"/>
            <w:vAlign w:val="center"/>
          </w:tcPr>
          <w:p w14:paraId="25F56032"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709" w:type="dxa"/>
            <w:tcBorders>
              <w:bottom w:val="single" w:sz="4" w:space="0" w:color="auto"/>
            </w:tcBorders>
            <w:shd w:val="clear" w:color="auto" w:fill="auto"/>
            <w:vAlign w:val="center"/>
          </w:tcPr>
          <w:p w14:paraId="51781A8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79FA2D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1237B3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7DF2FBEE"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1418" w:type="dxa"/>
            <w:tcBorders>
              <w:bottom w:val="single" w:sz="4" w:space="0" w:color="auto"/>
            </w:tcBorders>
            <w:shd w:val="clear" w:color="auto" w:fill="auto"/>
            <w:vAlign w:val="center"/>
          </w:tcPr>
          <w:p w14:paraId="6DB7CE7F" w14:textId="319FC9FC"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850" w:type="dxa"/>
            <w:shd w:val="clear" w:color="auto" w:fill="auto"/>
            <w:vAlign w:val="center"/>
          </w:tcPr>
          <w:p w14:paraId="3F79D3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3FC11375"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61B8903F" w14:textId="77777777" w:rsidTr="004D5551">
        <w:trPr>
          <w:gridAfter w:val="1"/>
          <w:wAfter w:w="42" w:type="dxa"/>
          <w:trHeight w:val="340"/>
          <w:jc w:val="center"/>
        </w:trPr>
        <w:tc>
          <w:tcPr>
            <w:tcW w:w="2963" w:type="dxa"/>
            <w:gridSpan w:val="2"/>
            <w:tcBorders>
              <w:bottom w:val="nil"/>
            </w:tcBorders>
            <w:shd w:val="clear" w:color="auto" w:fill="FFFFFF"/>
            <w:vAlign w:val="center"/>
          </w:tcPr>
          <w:p w14:paraId="3F8218CE"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1.3.2 Liczba szkoleń</w:t>
            </w:r>
          </w:p>
        </w:tc>
        <w:tc>
          <w:tcPr>
            <w:tcW w:w="576" w:type="dxa"/>
            <w:tcBorders>
              <w:bottom w:val="single" w:sz="4" w:space="0" w:color="auto"/>
            </w:tcBorders>
            <w:shd w:val="clear" w:color="auto" w:fill="auto"/>
            <w:vAlign w:val="center"/>
          </w:tcPr>
          <w:p w14:paraId="7CFE5D57"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454FCFE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tcBorders>
              <w:bottom w:val="single" w:sz="4" w:space="0" w:color="auto"/>
            </w:tcBorders>
            <w:shd w:val="clear" w:color="auto" w:fill="auto"/>
            <w:vAlign w:val="center"/>
          </w:tcPr>
          <w:p w14:paraId="21E705EB"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36DAC2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851" w:type="dxa"/>
            <w:tcBorders>
              <w:bottom w:val="single" w:sz="4" w:space="0" w:color="auto"/>
            </w:tcBorders>
            <w:shd w:val="clear" w:color="auto" w:fill="auto"/>
            <w:vAlign w:val="center"/>
          </w:tcPr>
          <w:p w14:paraId="016AD9B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auto"/>
            <w:vAlign w:val="center"/>
          </w:tcPr>
          <w:p w14:paraId="7B2FE34D" w14:textId="151280FC"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12 500,00 </w:t>
            </w:r>
          </w:p>
        </w:tc>
        <w:tc>
          <w:tcPr>
            <w:tcW w:w="709" w:type="dxa"/>
            <w:tcBorders>
              <w:bottom w:val="single" w:sz="4" w:space="0" w:color="auto"/>
            </w:tcBorders>
            <w:shd w:val="clear" w:color="auto" w:fill="auto"/>
            <w:vAlign w:val="center"/>
          </w:tcPr>
          <w:p w14:paraId="772FF14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548940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4C648D6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4891FB6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r w:rsidR="00836819">
              <w:rPr>
                <w:rFonts w:ascii="Arial" w:hAnsi="Arial" w:cs="Arial"/>
                <w:sz w:val="20"/>
                <w:szCs w:val="20"/>
              </w:rPr>
              <w:t>.</w:t>
            </w:r>
          </w:p>
        </w:tc>
        <w:tc>
          <w:tcPr>
            <w:tcW w:w="1418" w:type="dxa"/>
            <w:tcBorders>
              <w:bottom w:val="single" w:sz="4" w:space="0" w:color="auto"/>
            </w:tcBorders>
            <w:shd w:val="clear" w:color="auto" w:fill="auto"/>
            <w:vAlign w:val="center"/>
          </w:tcPr>
          <w:p w14:paraId="2366FE88" w14:textId="5A14A409"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12 500,00 </w:t>
            </w:r>
          </w:p>
        </w:tc>
        <w:tc>
          <w:tcPr>
            <w:tcW w:w="850" w:type="dxa"/>
            <w:shd w:val="clear" w:color="auto" w:fill="auto"/>
            <w:vAlign w:val="center"/>
          </w:tcPr>
          <w:p w14:paraId="413F65E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3834EEC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operacja własna</w:t>
            </w:r>
          </w:p>
        </w:tc>
      </w:tr>
      <w:tr w:rsidR="003070A7" w:rsidRPr="001C6567" w14:paraId="064D8BDD" w14:textId="77777777" w:rsidTr="004D5551">
        <w:trPr>
          <w:gridAfter w:val="1"/>
          <w:wAfter w:w="42" w:type="dxa"/>
          <w:trHeight w:val="340"/>
          <w:jc w:val="center"/>
        </w:trPr>
        <w:tc>
          <w:tcPr>
            <w:tcW w:w="2963" w:type="dxa"/>
            <w:gridSpan w:val="2"/>
            <w:tcBorders>
              <w:bottom w:val="nil"/>
            </w:tcBorders>
            <w:shd w:val="clear" w:color="auto" w:fill="FFFFFF"/>
            <w:vAlign w:val="center"/>
          </w:tcPr>
          <w:p w14:paraId="00829FD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1.3.3 </w:t>
            </w:r>
            <w:r w:rsidRPr="001C6567">
              <w:rPr>
                <w:rFonts w:ascii="Arial" w:hAnsi="Arial" w:cs="Arial"/>
                <w:color w:val="000000"/>
                <w:sz w:val="20"/>
                <w:szCs w:val="20"/>
              </w:rPr>
              <w:t>Liczba zabytków poddanych pracom konserwatorskim lub restauratorskim</w:t>
            </w:r>
          </w:p>
        </w:tc>
        <w:tc>
          <w:tcPr>
            <w:tcW w:w="576" w:type="dxa"/>
            <w:tcBorders>
              <w:bottom w:val="single" w:sz="4" w:space="0" w:color="auto"/>
            </w:tcBorders>
            <w:shd w:val="clear" w:color="auto" w:fill="auto"/>
            <w:vAlign w:val="center"/>
          </w:tcPr>
          <w:p w14:paraId="2E3A1A7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6157B7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tcBorders>
              <w:bottom w:val="single" w:sz="4" w:space="0" w:color="auto"/>
            </w:tcBorders>
            <w:shd w:val="clear" w:color="auto" w:fill="auto"/>
            <w:vAlign w:val="center"/>
          </w:tcPr>
          <w:p w14:paraId="012EEA87"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7FE7E7C9" w14:textId="77777777" w:rsidR="003070A7" w:rsidRPr="001C6567" w:rsidRDefault="00C742E3"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7EB40F0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auto"/>
            <w:vAlign w:val="center"/>
          </w:tcPr>
          <w:p w14:paraId="5CB2719D" w14:textId="78CE1542"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92 632,00 </w:t>
            </w:r>
          </w:p>
        </w:tc>
        <w:tc>
          <w:tcPr>
            <w:tcW w:w="709" w:type="dxa"/>
            <w:tcBorders>
              <w:bottom w:val="single" w:sz="4" w:space="0" w:color="auto"/>
            </w:tcBorders>
            <w:shd w:val="clear" w:color="auto" w:fill="auto"/>
            <w:vAlign w:val="center"/>
          </w:tcPr>
          <w:p w14:paraId="44BD72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32E4F3C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1468AAC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E6B6DF5" w14:textId="77777777" w:rsidR="003070A7" w:rsidRPr="001C6567" w:rsidRDefault="00C742E3"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 </w:t>
            </w:r>
          </w:p>
        </w:tc>
        <w:tc>
          <w:tcPr>
            <w:tcW w:w="1418" w:type="dxa"/>
            <w:tcBorders>
              <w:bottom w:val="single" w:sz="4" w:space="0" w:color="auto"/>
            </w:tcBorders>
            <w:shd w:val="clear" w:color="auto" w:fill="auto"/>
            <w:vAlign w:val="center"/>
          </w:tcPr>
          <w:p w14:paraId="4A65FA30" w14:textId="64E5D5CB"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92 632,00 </w:t>
            </w:r>
          </w:p>
        </w:tc>
        <w:tc>
          <w:tcPr>
            <w:tcW w:w="850" w:type="dxa"/>
            <w:shd w:val="clear" w:color="auto" w:fill="auto"/>
            <w:vAlign w:val="center"/>
          </w:tcPr>
          <w:p w14:paraId="453BE7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2628CD02" w14:textId="77777777" w:rsidR="003070A7" w:rsidRPr="001C6567" w:rsidRDefault="003070A7" w:rsidP="00DB78EE">
            <w:pPr>
              <w:rPr>
                <w:rFonts w:ascii="Arial" w:hAnsi="Arial" w:cs="Arial"/>
                <w:sz w:val="20"/>
                <w:szCs w:val="20"/>
              </w:rPr>
            </w:pPr>
            <w:r w:rsidRPr="001C6567">
              <w:rPr>
                <w:rFonts w:ascii="Arial" w:hAnsi="Arial" w:cs="Arial"/>
                <w:sz w:val="20"/>
                <w:szCs w:val="20"/>
              </w:rPr>
              <w:t xml:space="preserve">19.2 Wdrażanie LSR/ </w:t>
            </w:r>
            <w:r w:rsidR="00582E1C">
              <w:rPr>
                <w:rFonts w:ascii="Arial" w:hAnsi="Arial" w:cs="Arial"/>
                <w:sz w:val="20"/>
                <w:szCs w:val="20"/>
              </w:rPr>
              <w:t>konkurs</w:t>
            </w:r>
          </w:p>
        </w:tc>
      </w:tr>
      <w:tr w:rsidR="003070A7" w:rsidRPr="001C6567" w14:paraId="6D1A2ADB" w14:textId="77777777" w:rsidTr="004D5551">
        <w:trPr>
          <w:gridAfter w:val="1"/>
          <w:wAfter w:w="42" w:type="dxa"/>
          <w:trHeight w:val="340"/>
          <w:jc w:val="center"/>
        </w:trPr>
        <w:tc>
          <w:tcPr>
            <w:tcW w:w="2963" w:type="dxa"/>
            <w:gridSpan w:val="2"/>
            <w:tcBorders>
              <w:bottom w:val="nil"/>
            </w:tcBorders>
            <w:shd w:val="clear" w:color="auto" w:fill="FFFFFF"/>
            <w:vAlign w:val="center"/>
          </w:tcPr>
          <w:p w14:paraId="67FB515C"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1.3.4.1 </w:t>
            </w:r>
            <w:r w:rsidRPr="001C6567">
              <w:rPr>
                <w:rFonts w:ascii="Arial" w:hAnsi="Arial" w:cs="Arial"/>
                <w:color w:val="000000"/>
                <w:sz w:val="20"/>
                <w:szCs w:val="20"/>
              </w:rPr>
              <w:t>Liczba operacji polegających na promocji obszaru LGD</w:t>
            </w:r>
          </w:p>
        </w:tc>
        <w:tc>
          <w:tcPr>
            <w:tcW w:w="576" w:type="dxa"/>
            <w:tcBorders>
              <w:bottom w:val="single" w:sz="4" w:space="0" w:color="auto"/>
            </w:tcBorders>
            <w:shd w:val="clear" w:color="auto" w:fill="auto"/>
            <w:vAlign w:val="center"/>
          </w:tcPr>
          <w:p w14:paraId="2F6D197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 xml:space="preserve">- </w:t>
            </w:r>
          </w:p>
        </w:tc>
        <w:tc>
          <w:tcPr>
            <w:tcW w:w="851" w:type="dxa"/>
            <w:tcBorders>
              <w:bottom w:val="single" w:sz="4" w:space="0" w:color="auto"/>
            </w:tcBorders>
            <w:shd w:val="clear" w:color="auto" w:fill="auto"/>
            <w:vAlign w:val="center"/>
          </w:tcPr>
          <w:p w14:paraId="07773C1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vMerge w:val="restart"/>
            <w:shd w:val="clear" w:color="auto" w:fill="auto"/>
            <w:vAlign w:val="center"/>
          </w:tcPr>
          <w:p w14:paraId="0449A90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18E66DDA"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5B1104C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vMerge w:val="restart"/>
            <w:shd w:val="clear" w:color="auto" w:fill="auto"/>
            <w:vAlign w:val="center"/>
          </w:tcPr>
          <w:p w14:paraId="36F15C86" w14:textId="6CAB0AE6" w:rsidR="00185348" w:rsidRPr="001C6567" w:rsidRDefault="00185348" w:rsidP="00185348">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709" w:type="dxa"/>
            <w:tcBorders>
              <w:bottom w:val="single" w:sz="4" w:space="0" w:color="auto"/>
            </w:tcBorders>
            <w:shd w:val="clear" w:color="auto" w:fill="auto"/>
            <w:vAlign w:val="center"/>
          </w:tcPr>
          <w:p w14:paraId="647761C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52EF457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4047EF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22C34BDE"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1418" w:type="dxa"/>
            <w:vMerge w:val="restart"/>
            <w:shd w:val="clear" w:color="auto" w:fill="auto"/>
            <w:vAlign w:val="center"/>
          </w:tcPr>
          <w:p w14:paraId="39425313" w14:textId="6047B57F" w:rsidR="003070A7" w:rsidRPr="001C6567" w:rsidRDefault="00185348" w:rsidP="00CD2D29">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850" w:type="dxa"/>
            <w:vMerge w:val="restart"/>
            <w:shd w:val="clear" w:color="auto" w:fill="auto"/>
            <w:vAlign w:val="center"/>
          </w:tcPr>
          <w:p w14:paraId="4079C80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vMerge w:val="restart"/>
            <w:vAlign w:val="center"/>
          </w:tcPr>
          <w:p w14:paraId="1AFCBE38"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42236C42" w14:textId="77777777" w:rsidTr="004D5551">
        <w:trPr>
          <w:gridAfter w:val="1"/>
          <w:wAfter w:w="42" w:type="dxa"/>
          <w:trHeight w:val="340"/>
          <w:jc w:val="center"/>
        </w:trPr>
        <w:tc>
          <w:tcPr>
            <w:tcW w:w="2963" w:type="dxa"/>
            <w:gridSpan w:val="2"/>
            <w:tcBorders>
              <w:bottom w:val="nil"/>
            </w:tcBorders>
            <w:shd w:val="clear" w:color="auto" w:fill="auto"/>
            <w:vAlign w:val="center"/>
          </w:tcPr>
          <w:p w14:paraId="1FEAFC76"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1.3.4.2. Liczba operacji polegających na promocji obszaru LGD z uwzględnieniem promowania </w:t>
            </w:r>
            <w:r w:rsidRPr="001C6567">
              <w:rPr>
                <w:rFonts w:ascii="Arial" w:hAnsi="Arial" w:cs="Arial"/>
                <w:sz w:val="20"/>
                <w:szCs w:val="20"/>
              </w:rPr>
              <w:lastRenderedPageBreak/>
              <w:t>ochrony środowiska naturalnego i przeciwdziałania zmianom klimatu</w:t>
            </w:r>
          </w:p>
        </w:tc>
        <w:tc>
          <w:tcPr>
            <w:tcW w:w="576" w:type="dxa"/>
            <w:tcBorders>
              <w:bottom w:val="single" w:sz="4" w:space="0" w:color="auto"/>
            </w:tcBorders>
            <w:shd w:val="clear" w:color="auto" w:fill="auto"/>
            <w:vAlign w:val="center"/>
          </w:tcPr>
          <w:p w14:paraId="14E3F9B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lastRenderedPageBreak/>
              <w:t>-</w:t>
            </w:r>
          </w:p>
        </w:tc>
        <w:tc>
          <w:tcPr>
            <w:tcW w:w="851" w:type="dxa"/>
            <w:tcBorders>
              <w:bottom w:val="single" w:sz="4" w:space="0" w:color="auto"/>
            </w:tcBorders>
            <w:shd w:val="clear" w:color="auto" w:fill="auto"/>
            <w:vAlign w:val="center"/>
          </w:tcPr>
          <w:p w14:paraId="08F063F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vMerge/>
            <w:tcBorders>
              <w:bottom w:val="single" w:sz="4" w:space="0" w:color="auto"/>
            </w:tcBorders>
            <w:shd w:val="clear" w:color="auto" w:fill="auto"/>
            <w:vAlign w:val="center"/>
          </w:tcPr>
          <w:p w14:paraId="0938875A" w14:textId="77777777" w:rsidR="003070A7" w:rsidRPr="001C6567" w:rsidRDefault="003070A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58AD4223"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09CF2C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vMerge/>
            <w:tcBorders>
              <w:bottom w:val="single" w:sz="4" w:space="0" w:color="auto"/>
            </w:tcBorders>
            <w:shd w:val="clear" w:color="auto" w:fill="auto"/>
            <w:vAlign w:val="center"/>
          </w:tcPr>
          <w:p w14:paraId="6BEFF640" w14:textId="77777777" w:rsidR="003070A7" w:rsidRPr="001C6567" w:rsidRDefault="003070A7" w:rsidP="00DB78EE">
            <w:pPr>
              <w:jc w:val="center"/>
              <w:rPr>
                <w:rFonts w:ascii="Arial" w:hAnsi="Arial" w:cs="Arial"/>
                <w:sz w:val="20"/>
                <w:szCs w:val="20"/>
              </w:rPr>
            </w:pPr>
          </w:p>
        </w:tc>
        <w:tc>
          <w:tcPr>
            <w:tcW w:w="709" w:type="dxa"/>
            <w:tcBorders>
              <w:bottom w:val="single" w:sz="4" w:space="0" w:color="auto"/>
            </w:tcBorders>
            <w:shd w:val="clear" w:color="auto" w:fill="auto"/>
            <w:vAlign w:val="center"/>
          </w:tcPr>
          <w:p w14:paraId="6FC6E65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3C7E8F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5E413AF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780A7AC"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1418" w:type="dxa"/>
            <w:vMerge/>
            <w:tcBorders>
              <w:bottom w:val="single" w:sz="4" w:space="0" w:color="auto"/>
            </w:tcBorders>
            <w:shd w:val="clear" w:color="auto" w:fill="auto"/>
            <w:vAlign w:val="center"/>
          </w:tcPr>
          <w:p w14:paraId="6DAD27F4" w14:textId="77777777" w:rsidR="003070A7" w:rsidRPr="001C6567" w:rsidRDefault="003070A7" w:rsidP="00DB78EE">
            <w:pPr>
              <w:jc w:val="right"/>
              <w:rPr>
                <w:rFonts w:ascii="Arial" w:hAnsi="Arial" w:cs="Arial"/>
                <w:sz w:val="20"/>
                <w:szCs w:val="20"/>
              </w:rPr>
            </w:pPr>
          </w:p>
        </w:tc>
        <w:tc>
          <w:tcPr>
            <w:tcW w:w="850" w:type="dxa"/>
            <w:vMerge/>
            <w:shd w:val="clear" w:color="auto" w:fill="auto"/>
            <w:vAlign w:val="center"/>
          </w:tcPr>
          <w:p w14:paraId="26E2BDDE" w14:textId="77777777" w:rsidR="003070A7" w:rsidRPr="001C6567" w:rsidRDefault="003070A7" w:rsidP="00DB78EE">
            <w:pPr>
              <w:jc w:val="center"/>
              <w:rPr>
                <w:rFonts w:ascii="Arial" w:hAnsi="Arial" w:cs="Arial"/>
                <w:sz w:val="20"/>
                <w:szCs w:val="20"/>
              </w:rPr>
            </w:pPr>
          </w:p>
        </w:tc>
        <w:tc>
          <w:tcPr>
            <w:tcW w:w="1648" w:type="dxa"/>
            <w:vMerge/>
            <w:tcBorders>
              <w:bottom w:val="single" w:sz="4" w:space="0" w:color="auto"/>
            </w:tcBorders>
            <w:shd w:val="clear" w:color="auto" w:fill="auto"/>
            <w:vAlign w:val="center"/>
          </w:tcPr>
          <w:p w14:paraId="639ABBCC" w14:textId="77777777" w:rsidR="003070A7" w:rsidRPr="001C6567" w:rsidRDefault="003070A7" w:rsidP="00DB78EE">
            <w:pPr>
              <w:rPr>
                <w:rFonts w:ascii="Arial" w:hAnsi="Arial" w:cs="Arial"/>
                <w:sz w:val="20"/>
                <w:szCs w:val="20"/>
              </w:rPr>
            </w:pPr>
          </w:p>
        </w:tc>
      </w:tr>
      <w:tr w:rsidR="003070A7" w:rsidRPr="00E64D6E" w14:paraId="55690F88" w14:textId="77777777" w:rsidTr="004D5551">
        <w:trPr>
          <w:gridAfter w:val="1"/>
          <w:wAfter w:w="42" w:type="dxa"/>
          <w:trHeight w:val="340"/>
          <w:jc w:val="center"/>
        </w:trPr>
        <w:tc>
          <w:tcPr>
            <w:tcW w:w="2963" w:type="dxa"/>
            <w:gridSpan w:val="2"/>
            <w:tcBorders>
              <w:bottom w:val="nil"/>
            </w:tcBorders>
            <w:shd w:val="clear" w:color="auto" w:fill="FFFFFF"/>
            <w:vAlign w:val="center"/>
          </w:tcPr>
          <w:p w14:paraId="63FCF01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1.3.5 </w:t>
            </w:r>
            <w:r w:rsidRPr="001C6567">
              <w:rPr>
                <w:rFonts w:ascii="Arial" w:hAnsi="Arial" w:cs="Arial"/>
                <w:color w:val="000000"/>
                <w:sz w:val="20"/>
                <w:szCs w:val="20"/>
              </w:rPr>
              <w:t>Liczba operacji związanych z zachowaniem dziedzictwa historycznego i kulturowego</w:t>
            </w:r>
          </w:p>
        </w:tc>
        <w:tc>
          <w:tcPr>
            <w:tcW w:w="576" w:type="dxa"/>
            <w:tcBorders>
              <w:bottom w:val="single" w:sz="4" w:space="0" w:color="auto"/>
            </w:tcBorders>
            <w:shd w:val="clear" w:color="auto" w:fill="auto"/>
            <w:vAlign w:val="center"/>
          </w:tcPr>
          <w:p w14:paraId="7992E96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w:t>
            </w:r>
            <w:r w:rsidR="005620FF">
              <w:rPr>
                <w:rFonts w:ascii="Arial" w:hAnsi="Arial" w:cs="Arial"/>
                <w:sz w:val="20"/>
                <w:szCs w:val="20"/>
              </w:rPr>
              <w:t>2</w:t>
            </w:r>
            <w:r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14113930" w14:textId="77777777" w:rsidR="003070A7" w:rsidRPr="001C6567" w:rsidRDefault="005620FF" w:rsidP="00DB78EE">
            <w:pPr>
              <w:jc w:val="center"/>
              <w:rPr>
                <w:rFonts w:ascii="Arial" w:hAnsi="Arial" w:cs="Arial"/>
                <w:sz w:val="20"/>
                <w:szCs w:val="20"/>
              </w:rPr>
            </w:pPr>
            <w:r>
              <w:rPr>
                <w:rFonts w:ascii="Arial" w:hAnsi="Arial" w:cs="Arial"/>
                <w:sz w:val="20"/>
                <w:szCs w:val="20"/>
              </w:rPr>
              <w:t>100</w:t>
            </w:r>
          </w:p>
        </w:tc>
        <w:tc>
          <w:tcPr>
            <w:tcW w:w="1417" w:type="dxa"/>
            <w:tcBorders>
              <w:bottom w:val="single" w:sz="4" w:space="0" w:color="auto"/>
            </w:tcBorders>
            <w:shd w:val="clear" w:color="auto" w:fill="auto"/>
            <w:vAlign w:val="center"/>
          </w:tcPr>
          <w:p w14:paraId="73CBAA65" w14:textId="44B966E4"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11 631,14 </w:t>
            </w:r>
          </w:p>
        </w:tc>
        <w:tc>
          <w:tcPr>
            <w:tcW w:w="567" w:type="dxa"/>
            <w:tcBorders>
              <w:bottom w:val="single" w:sz="4" w:space="0" w:color="auto"/>
            </w:tcBorders>
            <w:shd w:val="clear" w:color="auto" w:fill="auto"/>
            <w:vAlign w:val="center"/>
          </w:tcPr>
          <w:p w14:paraId="6754DB3A" w14:textId="77777777" w:rsidR="003070A7" w:rsidRPr="001C6567" w:rsidRDefault="005620FF" w:rsidP="005620FF">
            <w:pPr>
              <w:rPr>
                <w:rFonts w:ascii="Arial" w:hAnsi="Arial" w:cs="Arial"/>
                <w:sz w:val="20"/>
                <w:szCs w:val="20"/>
              </w:rPr>
            </w:pPr>
            <w:r>
              <w:rPr>
                <w:rFonts w:ascii="Arial" w:hAnsi="Arial" w:cs="Arial"/>
                <w:sz w:val="20"/>
                <w:szCs w:val="20"/>
              </w:rPr>
              <w:t>-</w:t>
            </w:r>
          </w:p>
        </w:tc>
        <w:tc>
          <w:tcPr>
            <w:tcW w:w="851" w:type="dxa"/>
            <w:tcBorders>
              <w:bottom w:val="single" w:sz="4" w:space="0" w:color="auto"/>
            </w:tcBorders>
            <w:shd w:val="clear" w:color="auto" w:fill="auto"/>
            <w:vAlign w:val="center"/>
          </w:tcPr>
          <w:p w14:paraId="3D6B27B2"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1275" w:type="dxa"/>
            <w:tcBorders>
              <w:bottom w:val="single" w:sz="4" w:space="0" w:color="auto"/>
            </w:tcBorders>
            <w:shd w:val="clear" w:color="auto" w:fill="auto"/>
            <w:vAlign w:val="center"/>
          </w:tcPr>
          <w:p w14:paraId="52DEB985"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709" w:type="dxa"/>
            <w:tcBorders>
              <w:bottom w:val="single" w:sz="4" w:space="0" w:color="auto"/>
            </w:tcBorders>
            <w:shd w:val="clear" w:color="auto" w:fill="auto"/>
            <w:vAlign w:val="center"/>
          </w:tcPr>
          <w:p w14:paraId="458005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5B676A7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296C00D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2F682480" w14:textId="77777777" w:rsidR="003070A7" w:rsidRPr="001C6567" w:rsidRDefault="005620FF"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1418" w:type="dxa"/>
            <w:tcBorders>
              <w:bottom w:val="single" w:sz="4" w:space="0" w:color="auto"/>
            </w:tcBorders>
            <w:shd w:val="clear" w:color="auto" w:fill="auto"/>
            <w:vAlign w:val="center"/>
          </w:tcPr>
          <w:p w14:paraId="494CFC6B" w14:textId="3A0AA06E"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11 631,14 </w:t>
            </w:r>
          </w:p>
        </w:tc>
        <w:tc>
          <w:tcPr>
            <w:tcW w:w="850" w:type="dxa"/>
            <w:shd w:val="clear" w:color="auto" w:fill="auto"/>
            <w:vAlign w:val="center"/>
          </w:tcPr>
          <w:p w14:paraId="297C7E5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2808D2C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p w14:paraId="758A4AEB" w14:textId="77777777" w:rsidR="003070A7" w:rsidRPr="001C6567" w:rsidRDefault="003070A7" w:rsidP="00DB78EE">
            <w:pPr>
              <w:rPr>
                <w:rFonts w:ascii="Arial" w:hAnsi="Arial" w:cs="Arial"/>
                <w:sz w:val="20"/>
                <w:szCs w:val="20"/>
              </w:rPr>
            </w:pPr>
            <w:r w:rsidRPr="001C6567">
              <w:rPr>
                <w:rFonts w:ascii="Arial" w:hAnsi="Arial" w:cs="Arial"/>
                <w:sz w:val="20"/>
                <w:szCs w:val="20"/>
              </w:rPr>
              <w:t>granty</w:t>
            </w:r>
          </w:p>
        </w:tc>
      </w:tr>
      <w:tr w:rsidR="003070A7" w:rsidRPr="00E64D6E" w14:paraId="14D04D09" w14:textId="77777777" w:rsidTr="004D5551">
        <w:trPr>
          <w:gridAfter w:val="1"/>
          <w:wAfter w:w="42" w:type="dxa"/>
          <w:trHeight w:val="340"/>
          <w:jc w:val="center"/>
        </w:trPr>
        <w:tc>
          <w:tcPr>
            <w:tcW w:w="2963" w:type="dxa"/>
            <w:gridSpan w:val="2"/>
            <w:tcBorders>
              <w:bottom w:val="single" w:sz="4" w:space="0" w:color="auto"/>
            </w:tcBorders>
            <w:shd w:val="clear" w:color="auto" w:fill="FFFFFF"/>
            <w:vAlign w:val="center"/>
          </w:tcPr>
          <w:p w14:paraId="3A85BF7B" w14:textId="77777777" w:rsidR="003070A7" w:rsidRPr="00E64D6E" w:rsidRDefault="003070A7" w:rsidP="00DB78EE">
            <w:pPr>
              <w:widowControl w:val="0"/>
              <w:autoSpaceDE w:val="0"/>
              <w:autoSpaceDN w:val="0"/>
              <w:adjustRightInd w:val="0"/>
              <w:rPr>
                <w:rFonts w:ascii="Arial" w:hAnsi="Arial" w:cs="Arial"/>
                <w:sz w:val="20"/>
                <w:szCs w:val="20"/>
              </w:rPr>
            </w:pPr>
            <w:r w:rsidRPr="00E64D6E">
              <w:rPr>
                <w:rFonts w:ascii="Arial" w:hAnsi="Arial" w:cs="Arial"/>
                <w:sz w:val="20"/>
                <w:szCs w:val="20"/>
              </w:rPr>
              <w:t xml:space="preserve">1.3.6 </w:t>
            </w:r>
            <w:r w:rsidRPr="00E64D6E">
              <w:rPr>
                <w:rFonts w:ascii="Arial" w:hAnsi="Arial" w:cs="Arial"/>
                <w:color w:val="000000"/>
                <w:sz w:val="20"/>
                <w:szCs w:val="20"/>
              </w:rPr>
              <w:t xml:space="preserve">Liczba zrealizowanych projektów współpracy </w:t>
            </w:r>
          </w:p>
        </w:tc>
        <w:tc>
          <w:tcPr>
            <w:tcW w:w="576" w:type="dxa"/>
            <w:tcBorders>
              <w:bottom w:val="single" w:sz="4" w:space="0" w:color="auto"/>
            </w:tcBorders>
            <w:shd w:val="clear" w:color="auto" w:fill="auto"/>
            <w:vAlign w:val="center"/>
          </w:tcPr>
          <w:p w14:paraId="380F9AD0"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851" w:type="dxa"/>
            <w:tcBorders>
              <w:bottom w:val="single" w:sz="4" w:space="0" w:color="auto"/>
            </w:tcBorders>
            <w:shd w:val="clear" w:color="auto" w:fill="auto"/>
            <w:vAlign w:val="center"/>
          </w:tcPr>
          <w:p w14:paraId="49B30231"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1417" w:type="dxa"/>
            <w:tcBorders>
              <w:bottom w:val="single" w:sz="4" w:space="0" w:color="auto"/>
            </w:tcBorders>
            <w:shd w:val="clear" w:color="auto" w:fill="auto"/>
            <w:vAlign w:val="center"/>
          </w:tcPr>
          <w:p w14:paraId="7367E977"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567" w:type="dxa"/>
            <w:tcBorders>
              <w:bottom w:val="single" w:sz="4" w:space="0" w:color="auto"/>
            </w:tcBorders>
            <w:shd w:val="clear" w:color="auto" w:fill="auto"/>
            <w:vAlign w:val="center"/>
          </w:tcPr>
          <w:p w14:paraId="747467FF" w14:textId="0BC80418" w:rsidR="003070A7" w:rsidRPr="00E64D6E" w:rsidRDefault="002226D8" w:rsidP="00DB78EE">
            <w:pPr>
              <w:jc w:val="center"/>
              <w:rPr>
                <w:rFonts w:ascii="Arial" w:hAnsi="Arial" w:cs="Arial"/>
                <w:sz w:val="20"/>
                <w:szCs w:val="20"/>
              </w:rPr>
            </w:pPr>
            <w:r>
              <w:rPr>
                <w:rFonts w:ascii="Arial" w:hAnsi="Arial" w:cs="Arial"/>
                <w:sz w:val="20"/>
                <w:szCs w:val="20"/>
              </w:rPr>
              <w:t>1</w:t>
            </w:r>
            <w:r w:rsidR="005620FF">
              <w:rPr>
                <w:rFonts w:ascii="Arial" w:hAnsi="Arial" w:cs="Arial"/>
                <w:sz w:val="20"/>
                <w:szCs w:val="20"/>
              </w:rPr>
              <w:t xml:space="preserve"> </w:t>
            </w:r>
            <w:r w:rsidR="003070A7" w:rsidRPr="00E64D6E">
              <w:rPr>
                <w:rFonts w:ascii="Arial" w:hAnsi="Arial" w:cs="Arial"/>
                <w:sz w:val="20"/>
                <w:szCs w:val="20"/>
              </w:rPr>
              <w:t>szt</w:t>
            </w:r>
            <w:r w:rsidR="005620FF">
              <w:rPr>
                <w:rFonts w:ascii="Arial" w:hAnsi="Arial" w:cs="Arial"/>
                <w:sz w:val="20"/>
                <w:szCs w:val="20"/>
              </w:rPr>
              <w:t>.</w:t>
            </w:r>
          </w:p>
        </w:tc>
        <w:tc>
          <w:tcPr>
            <w:tcW w:w="851" w:type="dxa"/>
            <w:tcBorders>
              <w:bottom w:val="single" w:sz="4" w:space="0" w:color="auto"/>
            </w:tcBorders>
            <w:shd w:val="clear" w:color="auto" w:fill="auto"/>
            <w:vAlign w:val="center"/>
          </w:tcPr>
          <w:p w14:paraId="30C6A5E3" w14:textId="64B16513" w:rsidR="003070A7" w:rsidRPr="00E64D6E" w:rsidRDefault="002226D8" w:rsidP="00DB78EE">
            <w:pPr>
              <w:rPr>
                <w:rFonts w:ascii="Arial" w:hAnsi="Arial" w:cs="Arial"/>
                <w:sz w:val="20"/>
                <w:szCs w:val="20"/>
              </w:rPr>
            </w:pPr>
            <w:r>
              <w:rPr>
                <w:rFonts w:ascii="Arial" w:hAnsi="Arial" w:cs="Arial"/>
                <w:sz w:val="20"/>
                <w:szCs w:val="20"/>
              </w:rPr>
              <w:t>33</w:t>
            </w:r>
          </w:p>
        </w:tc>
        <w:tc>
          <w:tcPr>
            <w:tcW w:w="1275" w:type="dxa"/>
            <w:tcBorders>
              <w:bottom w:val="single" w:sz="4" w:space="0" w:color="auto"/>
            </w:tcBorders>
            <w:shd w:val="clear" w:color="auto" w:fill="auto"/>
            <w:vAlign w:val="center"/>
          </w:tcPr>
          <w:p w14:paraId="4FD6BFDE"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709" w:type="dxa"/>
            <w:tcBorders>
              <w:bottom w:val="single" w:sz="4" w:space="0" w:color="auto"/>
            </w:tcBorders>
            <w:shd w:val="clear" w:color="auto" w:fill="auto"/>
            <w:vAlign w:val="center"/>
          </w:tcPr>
          <w:p w14:paraId="7C8B8FA5" w14:textId="783DEAED" w:rsidR="003070A7" w:rsidRPr="00E64D6E" w:rsidRDefault="002226D8" w:rsidP="00DB78EE">
            <w:pPr>
              <w:jc w:val="center"/>
              <w:rPr>
                <w:rFonts w:ascii="Arial" w:hAnsi="Arial" w:cs="Arial"/>
                <w:sz w:val="20"/>
                <w:szCs w:val="20"/>
              </w:rPr>
            </w:pPr>
            <w:r>
              <w:rPr>
                <w:rFonts w:ascii="Arial" w:hAnsi="Arial" w:cs="Arial"/>
                <w:sz w:val="20"/>
                <w:szCs w:val="20"/>
              </w:rPr>
              <w:t>2</w:t>
            </w:r>
          </w:p>
        </w:tc>
        <w:tc>
          <w:tcPr>
            <w:tcW w:w="709" w:type="dxa"/>
            <w:tcBorders>
              <w:bottom w:val="single" w:sz="4" w:space="0" w:color="auto"/>
            </w:tcBorders>
            <w:shd w:val="clear" w:color="auto" w:fill="auto"/>
            <w:vAlign w:val="center"/>
          </w:tcPr>
          <w:p w14:paraId="1112B1A5" w14:textId="470E3CC2" w:rsidR="003070A7" w:rsidRPr="00E64D6E" w:rsidRDefault="002226D8" w:rsidP="00DB78EE">
            <w:pPr>
              <w:jc w:val="center"/>
              <w:rPr>
                <w:rFonts w:ascii="Arial" w:hAnsi="Arial" w:cs="Arial"/>
                <w:sz w:val="20"/>
                <w:szCs w:val="20"/>
              </w:rPr>
            </w:pPr>
            <w:r>
              <w:rPr>
                <w:rFonts w:ascii="Arial" w:hAnsi="Arial" w:cs="Arial"/>
                <w:sz w:val="20"/>
                <w:szCs w:val="20"/>
              </w:rPr>
              <w:t>100</w:t>
            </w:r>
          </w:p>
        </w:tc>
        <w:tc>
          <w:tcPr>
            <w:tcW w:w="1276" w:type="dxa"/>
            <w:tcBorders>
              <w:bottom w:val="single" w:sz="4" w:space="0" w:color="auto"/>
            </w:tcBorders>
            <w:shd w:val="clear" w:color="auto" w:fill="auto"/>
            <w:vAlign w:val="center"/>
          </w:tcPr>
          <w:p w14:paraId="1535AE6E"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708" w:type="dxa"/>
            <w:tcBorders>
              <w:bottom w:val="single" w:sz="4" w:space="0" w:color="auto"/>
            </w:tcBorders>
            <w:shd w:val="clear" w:color="auto" w:fill="auto"/>
            <w:vAlign w:val="center"/>
          </w:tcPr>
          <w:p w14:paraId="4771813C" w14:textId="4ADFB8ED" w:rsidR="003070A7" w:rsidRPr="00E64D6E" w:rsidRDefault="00327A40" w:rsidP="00DB78EE">
            <w:pPr>
              <w:jc w:val="center"/>
              <w:rPr>
                <w:rFonts w:ascii="Arial" w:hAnsi="Arial" w:cs="Arial"/>
                <w:sz w:val="20"/>
                <w:szCs w:val="20"/>
              </w:rPr>
            </w:pPr>
            <w:r>
              <w:rPr>
                <w:rFonts w:ascii="Arial" w:hAnsi="Arial" w:cs="Arial"/>
                <w:sz w:val="20"/>
                <w:szCs w:val="20"/>
              </w:rPr>
              <w:t>3</w:t>
            </w:r>
          </w:p>
        </w:tc>
        <w:tc>
          <w:tcPr>
            <w:tcW w:w="1418" w:type="dxa"/>
            <w:tcBorders>
              <w:bottom w:val="single" w:sz="4" w:space="0" w:color="auto"/>
            </w:tcBorders>
            <w:shd w:val="clear" w:color="auto" w:fill="auto"/>
            <w:vAlign w:val="center"/>
          </w:tcPr>
          <w:p w14:paraId="6877BB61"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850" w:type="dxa"/>
            <w:tcBorders>
              <w:bottom w:val="single" w:sz="4" w:space="0" w:color="auto"/>
            </w:tcBorders>
            <w:shd w:val="clear" w:color="auto" w:fill="auto"/>
            <w:vAlign w:val="center"/>
          </w:tcPr>
          <w:p w14:paraId="545C573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PROW</w:t>
            </w:r>
          </w:p>
        </w:tc>
        <w:tc>
          <w:tcPr>
            <w:tcW w:w="1648" w:type="dxa"/>
            <w:tcBorders>
              <w:bottom w:val="single" w:sz="4" w:space="0" w:color="auto"/>
            </w:tcBorders>
            <w:vAlign w:val="center"/>
          </w:tcPr>
          <w:p w14:paraId="758BF203" w14:textId="77777777" w:rsidR="003070A7" w:rsidRPr="00E64D6E" w:rsidRDefault="003070A7" w:rsidP="00DB78EE">
            <w:pPr>
              <w:rPr>
                <w:rFonts w:ascii="Arial" w:hAnsi="Arial" w:cs="Arial"/>
                <w:sz w:val="20"/>
                <w:szCs w:val="20"/>
              </w:rPr>
            </w:pPr>
            <w:r w:rsidRPr="00E64D6E">
              <w:rPr>
                <w:rFonts w:ascii="Arial" w:hAnsi="Arial" w:cs="Arial"/>
                <w:sz w:val="20"/>
                <w:szCs w:val="20"/>
              </w:rPr>
              <w:t>19.3 Współpraca</w:t>
            </w:r>
          </w:p>
        </w:tc>
      </w:tr>
      <w:tr w:rsidR="003070A7" w:rsidRPr="00E64D6E" w14:paraId="130DF821" w14:textId="77777777" w:rsidTr="004D5551">
        <w:trPr>
          <w:gridAfter w:val="1"/>
          <w:wAfter w:w="42" w:type="dxa"/>
          <w:trHeight w:val="487"/>
          <w:jc w:val="center"/>
        </w:trPr>
        <w:tc>
          <w:tcPr>
            <w:tcW w:w="2963" w:type="dxa"/>
            <w:gridSpan w:val="2"/>
            <w:tcBorders>
              <w:bottom w:val="single" w:sz="4" w:space="0" w:color="auto"/>
            </w:tcBorders>
            <w:shd w:val="clear" w:color="auto" w:fill="B8CCE4"/>
            <w:vAlign w:val="center"/>
          </w:tcPr>
          <w:p w14:paraId="16281422"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szczegółowy 1.3</w:t>
            </w:r>
          </w:p>
        </w:tc>
        <w:tc>
          <w:tcPr>
            <w:tcW w:w="1427" w:type="dxa"/>
            <w:gridSpan w:val="2"/>
            <w:tcBorders>
              <w:bottom w:val="single" w:sz="4" w:space="0" w:color="auto"/>
            </w:tcBorders>
            <w:shd w:val="clear" w:color="auto" w:fill="B8CCE4"/>
          </w:tcPr>
          <w:p w14:paraId="1A99293B" w14:textId="77777777" w:rsidR="003070A7" w:rsidRPr="00E64D6E" w:rsidRDefault="003070A7" w:rsidP="00DB78EE">
            <w:pPr>
              <w:rPr>
                <w:rFonts w:ascii="Arial" w:hAnsi="Arial" w:cs="Arial"/>
                <w:b/>
                <w:sz w:val="20"/>
                <w:szCs w:val="20"/>
              </w:rPr>
            </w:pPr>
          </w:p>
        </w:tc>
        <w:tc>
          <w:tcPr>
            <w:tcW w:w="1417" w:type="dxa"/>
            <w:tcBorders>
              <w:bottom w:val="single" w:sz="4" w:space="0" w:color="auto"/>
            </w:tcBorders>
            <w:shd w:val="clear" w:color="auto" w:fill="FFFFFF"/>
            <w:vAlign w:val="center"/>
          </w:tcPr>
          <w:p w14:paraId="0044B919" w14:textId="4168D1FF" w:rsidR="00185348" w:rsidRDefault="00185348" w:rsidP="00185348">
            <w:pPr>
              <w:jc w:val="right"/>
              <w:rPr>
                <w:rFonts w:ascii="Arial" w:hAnsi="Arial" w:cs="Arial"/>
                <w:b/>
                <w:bCs/>
                <w:color w:val="000000"/>
                <w:sz w:val="20"/>
                <w:szCs w:val="20"/>
              </w:rPr>
            </w:pPr>
            <w:r>
              <w:rPr>
                <w:rFonts w:ascii="Arial" w:hAnsi="Arial" w:cs="Arial"/>
                <w:b/>
                <w:bCs/>
                <w:color w:val="000000"/>
                <w:sz w:val="20"/>
                <w:szCs w:val="20"/>
              </w:rPr>
              <w:t>38</w:t>
            </w:r>
            <w:r w:rsidR="00FF5B6F">
              <w:rPr>
                <w:rFonts w:ascii="Arial" w:hAnsi="Arial" w:cs="Arial"/>
                <w:b/>
                <w:bCs/>
                <w:color w:val="000000"/>
                <w:sz w:val="20"/>
                <w:szCs w:val="20"/>
              </w:rPr>
              <w:t> 795,06</w:t>
            </w:r>
            <w:r>
              <w:rPr>
                <w:rFonts w:ascii="Arial" w:hAnsi="Arial" w:cs="Arial"/>
                <w:b/>
                <w:bCs/>
                <w:color w:val="000000"/>
                <w:sz w:val="20"/>
                <w:szCs w:val="20"/>
              </w:rPr>
              <w:t xml:space="preserve"> </w:t>
            </w:r>
          </w:p>
          <w:p w14:paraId="00CF7DDA" w14:textId="03C630EC" w:rsidR="003070A7" w:rsidRPr="00E64D6E" w:rsidRDefault="003070A7" w:rsidP="00DB78EE">
            <w:pPr>
              <w:jc w:val="right"/>
              <w:rPr>
                <w:rFonts w:ascii="Arial" w:hAnsi="Arial" w:cs="Arial"/>
                <w:b/>
                <w:sz w:val="20"/>
                <w:szCs w:val="20"/>
              </w:rPr>
            </w:pPr>
          </w:p>
        </w:tc>
        <w:tc>
          <w:tcPr>
            <w:tcW w:w="1418" w:type="dxa"/>
            <w:gridSpan w:val="2"/>
            <w:tcBorders>
              <w:bottom w:val="single" w:sz="4" w:space="0" w:color="auto"/>
            </w:tcBorders>
            <w:shd w:val="clear" w:color="auto" w:fill="B8CCE4"/>
          </w:tcPr>
          <w:p w14:paraId="331BB743" w14:textId="77777777" w:rsidR="003070A7" w:rsidRPr="00E64D6E" w:rsidRDefault="003070A7" w:rsidP="00DB78EE">
            <w:pPr>
              <w:rPr>
                <w:rFonts w:ascii="Arial" w:hAnsi="Arial" w:cs="Arial"/>
                <w:b/>
                <w:sz w:val="20"/>
                <w:szCs w:val="20"/>
              </w:rPr>
            </w:pPr>
          </w:p>
        </w:tc>
        <w:tc>
          <w:tcPr>
            <w:tcW w:w="1275" w:type="dxa"/>
            <w:tcBorders>
              <w:bottom w:val="single" w:sz="4" w:space="0" w:color="auto"/>
            </w:tcBorders>
            <w:shd w:val="clear" w:color="auto" w:fill="FFFFFF"/>
            <w:vAlign w:val="center"/>
          </w:tcPr>
          <w:p w14:paraId="3F0DEDAD" w14:textId="032FDB85" w:rsidR="00185348" w:rsidRDefault="00185348" w:rsidP="00185348">
            <w:pPr>
              <w:rPr>
                <w:rFonts w:ascii="Arial" w:hAnsi="Arial" w:cs="Arial"/>
                <w:b/>
                <w:bCs/>
                <w:color w:val="000000"/>
                <w:sz w:val="20"/>
                <w:szCs w:val="20"/>
              </w:rPr>
            </w:pPr>
            <w:r>
              <w:rPr>
                <w:rFonts w:ascii="Arial" w:hAnsi="Arial" w:cs="Arial"/>
                <w:b/>
                <w:bCs/>
                <w:color w:val="000000"/>
                <w:sz w:val="20"/>
                <w:szCs w:val="20"/>
              </w:rPr>
              <w:t>114</w:t>
            </w:r>
            <w:r w:rsidR="00FF5B6F">
              <w:rPr>
                <w:rFonts w:ascii="Arial" w:hAnsi="Arial" w:cs="Arial"/>
                <w:b/>
                <w:bCs/>
                <w:color w:val="000000"/>
                <w:sz w:val="20"/>
                <w:szCs w:val="20"/>
              </w:rPr>
              <w:t> 107,66</w:t>
            </w:r>
            <w:r>
              <w:rPr>
                <w:rFonts w:ascii="Arial" w:hAnsi="Arial" w:cs="Arial"/>
                <w:b/>
                <w:bCs/>
                <w:color w:val="000000"/>
                <w:sz w:val="20"/>
                <w:szCs w:val="20"/>
              </w:rPr>
              <w:t xml:space="preserve"> </w:t>
            </w:r>
          </w:p>
          <w:p w14:paraId="49525F7B" w14:textId="11D4A177" w:rsidR="003070A7" w:rsidRPr="00E64D6E" w:rsidRDefault="003070A7" w:rsidP="00DB78EE">
            <w:pPr>
              <w:jc w:val="right"/>
              <w:rPr>
                <w:rFonts w:ascii="Arial" w:hAnsi="Arial" w:cs="Arial"/>
                <w:b/>
                <w:sz w:val="20"/>
                <w:szCs w:val="20"/>
              </w:rPr>
            </w:pPr>
          </w:p>
        </w:tc>
        <w:tc>
          <w:tcPr>
            <w:tcW w:w="1418" w:type="dxa"/>
            <w:gridSpan w:val="2"/>
            <w:tcBorders>
              <w:bottom w:val="single" w:sz="4" w:space="0" w:color="auto"/>
            </w:tcBorders>
            <w:shd w:val="clear" w:color="auto" w:fill="B8CCE4"/>
          </w:tcPr>
          <w:p w14:paraId="7825C45D" w14:textId="77777777" w:rsidR="003070A7" w:rsidRPr="00E64D6E" w:rsidRDefault="003070A7" w:rsidP="00DB78EE">
            <w:pPr>
              <w:rPr>
                <w:rFonts w:ascii="Arial" w:hAnsi="Arial" w:cs="Arial"/>
                <w:b/>
                <w:sz w:val="20"/>
                <w:szCs w:val="20"/>
              </w:rPr>
            </w:pPr>
          </w:p>
        </w:tc>
        <w:tc>
          <w:tcPr>
            <w:tcW w:w="1276" w:type="dxa"/>
            <w:tcBorders>
              <w:bottom w:val="single" w:sz="4" w:space="0" w:color="auto"/>
            </w:tcBorders>
            <w:shd w:val="clear" w:color="auto" w:fill="auto"/>
            <w:vAlign w:val="center"/>
          </w:tcPr>
          <w:p w14:paraId="5BEB21AA" w14:textId="263E6AD4" w:rsidR="003070A7" w:rsidRPr="00E64D6E" w:rsidRDefault="00960E1F" w:rsidP="00DB78EE">
            <w:pPr>
              <w:jc w:val="right"/>
              <w:rPr>
                <w:rFonts w:ascii="Arial" w:hAnsi="Arial" w:cs="Arial"/>
                <w:b/>
                <w:sz w:val="20"/>
                <w:szCs w:val="20"/>
              </w:rPr>
            </w:pPr>
            <w:ins w:id="211" w:author="Magda Przystałowska" w:date="2021-04-27T11:36:00Z">
              <w:r>
                <w:rPr>
                  <w:rFonts w:ascii="Arial" w:hAnsi="Arial" w:cs="Arial"/>
                  <w:b/>
                  <w:sz w:val="20"/>
                  <w:szCs w:val="20"/>
                </w:rPr>
                <w:t>0,00</w:t>
              </w:r>
            </w:ins>
          </w:p>
        </w:tc>
        <w:tc>
          <w:tcPr>
            <w:tcW w:w="708" w:type="dxa"/>
            <w:tcBorders>
              <w:bottom w:val="single" w:sz="4" w:space="0" w:color="auto"/>
            </w:tcBorders>
            <w:shd w:val="clear" w:color="auto" w:fill="B8CCE4"/>
          </w:tcPr>
          <w:p w14:paraId="66775697" w14:textId="77777777" w:rsidR="003070A7" w:rsidRPr="00E64D6E" w:rsidRDefault="003070A7" w:rsidP="00DB78EE">
            <w:pPr>
              <w:rPr>
                <w:rFonts w:ascii="Arial" w:hAnsi="Arial" w:cs="Arial"/>
                <w:b/>
                <w:sz w:val="20"/>
                <w:szCs w:val="20"/>
              </w:rPr>
            </w:pPr>
          </w:p>
        </w:tc>
        <w:tc>
          <w:tcPr>
            <w:tcW w:w="1418" w:type="dxa"/>
            <w:tcBorders>
              <w:bottom w:val="single" w:sz="4" w:space="0" w:color="auto"/>
            </w:tcBorders>
            <w:shd w:val="clear" w:color="auto" w:fill="FFFFFF"/>
            <w:vAlign w:val="center"/>
          </w:tcPr>
          <w:p w14:paraId="47DACBF3" w14:textId="7435CE6E" w:rsidR="00185348" w:rsidRDefault="00185348" w:rsidP="00185348">
            <w:pPr>
              <w:rPr>
                <w:rFonts w:ascii="Arial" w:hAnsi="Arial" w:cs="Arial"/>
                <w:b/>
                <w:bCs/>
                <w:color w:val="000000"/>
                <w:sz w:val="20"/>
                <w:szCs w:val="20"/>
              </w:rPr>
            </w:pPr>
            <w:r>
              <w:rPr>
                <w:rFonts w:ascii="Arial" w:hAnsi="Arial" w:cs="Arial"/>
                <w:b/>
                <w:bCs/>
                <w:color w:val="000000"/>
                <w:sz w:val="20"/>
                <w:szCs w:val="20"/>
              </w:rPr>
              <w:t>152 9</w:t>
            </w:r>
            <w:r w:rsidR="00FF5B6F">
              <w:rPr>
                <w:rFonts w:ascii="Arial" w:hAnsi="Arial" w:cs="Arial"/>
                <w:b/>
                <w:bCs/>
                <w:color w:val="000000"/>
                <w:sz w:val="20"/>
                <w:szCs w:val="20"/>
              </w:rPr>
              <w:t>02</w:t>
            </w:r>
            <w:r>
              <w:rPr>
                <w:rFonts w:ascii="Arial" w:hAnsi="Arial" w:cs="Arial"/>
                <w:b/>
                <w:bCs/>
                <w:color w:val="000000"/>
                <w:sz w:val="20"/>
                <w:szCs w:val="20"/>
              </w:rPr>
              <w:t>,7</w:t>
            </w:r>
            <w:r w:rsidR="00FF5B6F">
              <w:rPr>
                <w:rFonts w:ascii="Arial" w:hAnsi="Arial" w:cs="Arial"/>
                <w:b/>
                <w:bCs/>
                <w:color w:val="000000"/>
                <w:sz w:val="20"/>
                <w:szCs w:val="20"/>
              </w:rPr>
              <w:t>2</w:t>
            </w:r>
            <w:r>
              <w:rPr>
                <w:rFonts w:ascii="Arial" w:hAnsi="Arial" w:cs="Arial"/>
                <w:b/>
                <w:bCs/>
                <w:color w:val="000000"/>
                <w:sz w:val="20"/>
                <w:szCs w:val="20"/>
              </w:rPr>
              <w:t xml:space="preserve"> </w:t>
            </w:r>
          </w:p>
          <w:p w14:paraId="0B41C4E9" w14:textId="0C02F738" w:rsidR="003070A7" w:rsidRPr="00E64D6E" w:rsidRDefault="003070A7" w:rsidP="00DB78EE">
            <w:pPr>
              <w:jc w:val="right"/>
              <w:rPr>
                <w:rFonts w:ascii="Arial" w:hAnsi="Arial" w:cs="Arial"/>
                <w:b/>
                <w:sz w:val="20"/>
                <w:szCs w:val="20"/>
              </w:rPr>
            </w:pPr>
          </w:p>
        </w:tc>
        <w:tc>
          <w:tcPr>
            <w:tcW w:w="850" w:type="dxa"/>
            <w:tcBorders>
              <w:bottom w:val="single" w:sz="4" w:space="0" w:color="auto"/>
            </w:tcBorders>
            <w:shd w:val="clear" w:color="auto" w:fill="B8CCE4"/>
          </w:tcPr>
          <w:p w14:paraId="752BE141" w14:textId="77777777" w:rsidR="003070A7" w:rsidRPr="00E64D6E" w:rsidRDefault="003070A7" w:rsidP="00DB78EE">
            <w:pPr>
              <w:jc w:val="center"/>
              <w:rPr>
                <w:rFonts w:ascii="Arial" w:hAnsi="Arial" w:cs="Arial"/>
                <w:sz w:val="20"/>
                <w:szCs w:val="20"/>
              </w:rPr>
            </w:pPr>
          </w:p>
        </w:tc>
        <w:tc>
          <w:tcPr>
            <w:tcW w:w="1648" w:type="dxa"/>
            <w:tcBorders>
              <w:bottom w:val="single" w:sz="4" w:space="0" w:color="auto"/>
            </w:tcBorders>
            <w:shd w:val="clear" w:color="auto" w:fill="B8CCE4"/>
          </w:tcPr>
          <w:p w14:paraId="2F6D66D0" w14:textId="77777777" w:rsidR="003070A7" w:rsidRPr="00E64D6E" w:rsidRDefault="003070A7" w:rsidP="00DB78EE">
            <w:pPr>
              <w:rPr>
                <w:rFonts w:ascii="Arial" w:hAnsi="Arial" w:cs="Arial"/>
                <w:b/>
                <w:sz w:val="20"/>
                <w:szCs w:val="20"/>
              </w:rPr>
            </w:pPr>
          </w:p>
        </w:tc>
      </w:tr>
      <w:tr w:rsidR="003070A7" w:rsidRPr="00E64D6E" w14:paraId="31AE4E60" w14:textId="77777777" w:rsidTr="004D5551">
        <w:trPr>
          <w:gridAfter w:val="1"/>
          <w:wAfter w:w="42" w:type="dxa"/>
          <w:trHeight w:val="340"/>
          <w:jc w:val="center"/>
        </w:trPr>
        <w:tc>
          <w:tcPr>
            <w:tcW w:w="2963" w:type="dxa"/>
            <w:gridSpan w:val="2"/>
            <w:shd w:val="clear" w:color="auto" w:fill="B8CCE4"/>
            <w:vAlign w:val="center"/>
          </w:tcPr>
          <w:p w14:paraId="19F4D72B"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ogólny 1</w:t>
            </w:r>
          </w:p>
        </w:tc>
        <w:tc>
          <w:tcPr>
            <w:tcW w:w="1427" w:type="dxa"/>
            <w:gridSpan w:val="2"/>
            <w:shd w:val="clear" w:color="auto" w:fill="B8CCE4"/>
          </w:tcPr>
          <w:p w14:paraId="60EF438B" w14:textId="77777777" w:rsidR="003070A7" w:rsidRPr="00E64D6E" w:rsidRDefault="003070A7" w:rsidP="00DB78EE">
            <w:pPr>
              <w:rPr>
                <w:rFonts w:ascii="Arial" w:hAnsi="Arial" w:cs="Arial"/>
                <w:b/>
                <w:sz w:val="20"/>
                <w:szCs w:val="20"/>
              </w:rPr>
            </w:pPr>
          </w:p>
        </w:tc>
        <w:tc>
          <w:tcPr>
            <w:tcW w:w="1417" w:type="dxa"/>
            <w:shd w:val="clear" w:color="auto" w:fill="FFFFFF"/>
            <w:vAlign w:val="center"/>
          </w:tcPr>
          <w:p w14:paraId="1DBCB75C" w14:textId="69C50AA5" w:rsidR="00185348" w:rsidRDefault="00185348" w:rsidP="00185348">
            <w:pPr>
              <w:rPr>
                <w:rFonts w:ascii="Arial" w:hAnsi="Arial" w:cs="Arial"/>
                <w:b/>
                <w:bCs/>
                <w:color w:val="000000"/>
                <w:sz w:val="20"/>
                <w:szCs w:val="20"/>
              </w:rPr>
            </w:pPr>
            <w:r>
              <w:rPr>
                <w:rFonts w:ascii="Arial" w:hAnsi="Arial" w:cs="Arial"/>
                <w:b/>
                <w:bCs/>
                <w:color w:val="000000"/>
                <w:sz w:val="20"/>
                <w:szCs w:val="20"/>
              </w:rPr>
              <w:t>1 4</w:t>
            </w:r>
            <w:r w:rsidR="00845B32">
              <w:rPr>
                <w:rFonts w:ascii="Arial" w:hAnsi="Arial" w:cs="Arial"/>
                <w:b/>
                <w:bCs/>
                <w:color w:val="000000"/>
                <w:sz w:val="20"/>
                <w:szCs w:val="20"/>
              </w:rPr>
              <w:t>01 213,10</w:t>
            </w:r>
            <w:r>
              <w:rPr>
                <w:rFonts w:ascii="Arial" w:hAnsi="Arial" w:cs="Arial"/>
                <w:b/>
                <w:bCs/>
                <w:color w:val="000000"/>
                <w:sz w:val="20"/>
                <w:szCs w:val="20"/>
              </w:rPr>
              <w:t xml:space="preserve"> </w:t>
            </w:r>
          </w:p>
          <w:p w14:paraId="55FF0ACE" w14:textId="4F79A020" w:rsidR="003070A7" w:rsidRPr="00E64D6E" w:rsidRDefault="003070A7" w:rsidP="00DB78EE">
            <w:pPr>
              <w:jc w:val="right"/>
              <w:rPr>
                <w:rFonts w:ascii="Arial" w:hAnsi="Arial" w:cs="Arial"/>
                <w:b/>
                <w:sz w:val="20"/>
                <w:szCs w:val="20"/>
              </w:rPr>
            </w:pPr>
          </w:p>
        </w:tc>
        <w:tc>
          <w:tcPr>
            <w:tcW w:w="1418" w:type="dxa"/>
            <w:gridSpan w:val="2"/>
            <w:shd w:val="clear" w:color="auto" w:fill="B8CCE4"/>
          </w:tcPr>
          <w:p w14:paraId="344E5C79" w14:textId="77777777" w:rsidR="003070A7" w:rsidRPr="00E64D6E" w:rsidRDefault="003070A7" w:rsidP="00DB78EE">
            <w:pPr>
              <w:rPr>
                <w:rFonts w:ascii="Arial" w:hAnsi="Arial" w:cs="Arial"/>
                <w:b/>
                <w:sz w:val="20"/>
                <w:szCs w:val="20"/>
              </w:rPr>
            </w:pPr>
          </w:p>
        </w:tc>
        <w:tc>
          <w:tcPr>
            <w:tcW w:w="1275" w:type="dxa"/>
            <w:shd w:val="clear" w:color="auto" w:fill="FFFFFF"/>
            <w:vAlign w:val="center"/>
          </w:tcPr>
          <w:p w14:paraId="5CB942C9" w14:textId="4A440956" w:rsidR="00845B32" w:rsidRDefault="00845B32" w:rsidP="00DB78EE">
            <w:pPr>
              <w:jc w:val="right"/>
              <w:rPr>
                <w:rFonts w:ascii="Arial" w:hAnsi="Arial" w:cs="Arial"/>
                <w:b/>
                <w:sz w:val="20"/>
                <w:szCs w:val="20"/>
              </w:rPr>
            </w:pPr>
            <w:r>
              <w:rPr>
                <w:rFonts w:ascii="Arial" w:hAnsi="Arial" w:cs="Arial"/>
                <w:b/>
                <w:sz w:val="20"/>
                <w:szCs w:val="20"/>
              </w:rPr>
              <w:t>848 786,90</w:t>
            </w:r>
          </w:p>
          <w:p w14:paraId="08829CC4" w14:textId="507C7502" w:rsidR="00845B32" w:rsidRDefault="00845B32" w:rsidP="00DB78EE">
            <w:pPr>
              <w:jc w:val="right"/>
              <w:rPr>
                <w:rFonts w:ascii="Arial" w:hAnsi="Arial" w:cs="Arial"/>
                <w:b/>
                <w:sz w:val="20"/>
                <w:szCs w:val="20"/>
              </w:rPr>
            </w:pPr>
          </w:p>
          <w:p w14:paraId="3D3E6D6B" w14:textId="7303A6CF" w:rsidR="003070A7" w:rsidRPr="00E64D6E" w:rsidRDefault="003070A7" w:rsidP="00DB78EE">
            <w:pPr>
              <w:jc w:val="right"/>
              <w:rPr>
                <w:rFonts w:ascii="Arial" w:hAnsi="Arial" w:cs="Arial"/>
                <w:b/>
                <w:sz w:val="20"/>
                <w:szCs w:val="20"/>
              </w:rPr>
            </w:pPr>
          </w:p>
        </w:tc>
        <w:tc>
          <w:tcPr>
            <w:tcW w:w="1418" w:type="dxa"/>
            <w:gridSpan w:val="2"/>
            <w:shd w:val="clear" w:color="auto" w:fill="B8CCE4"/>
          </w:tcPr>
          <w:p w14:paraId="1EF86516" w14:textId="77777777" w:rsidR="003070A7" w:rsidRPr="00E64D6E" w:rsidRDefault="003070A7" w:rsidP="00DB78EE">
            <w:pPr>
              <w:rPr>
                <w:rFonts w:ascii="Arial" w:hAnsi="Arial" w:cs="Arial"/>
                <w:b/>
                <w:sz w:val="20"/>
                <w:szCs w:val="20"/>
              </w:rPr>
            </w:pPr>
          </w:p>
        </w:tc>
        <w:tc>
          <w:tcPr>
            <w:tcW w:w="1276" w:type="dxa"/>
            <w:shd w:val="clear" w:color="auto" w:fill="auto"/>
            <w:vAlign w:val="center"/>
          </w:tcPr>
          <w:p w14:paraId="3A4AADD9" w14:textId="6889E1AF" w:rsidR="003070A7" w:rsidRPr="00E64D6E" w:rsidRDefault="00960E1F" w:rsidP="00DB78EE">
            <w:pPr>
              <w:jc w:val="right"/>
              <w:rPr>
                <w:rFonts w:ascii="Arial" w:hAnsi="Arial" w:cs="Arial"/>
                <w:b/>
                <w:sz w:val="20"/>
                <w:szCs w:val="20"/>
              </w:rPr>
            </w:pPr>
            <w:ins w:id="212" w:author="Magda Przystałowska" w:date="2021-04-27T11:36:00Z">
              <w:r>
                <w:rPr>
                  <w:rFonts w:ascii="Arial" w:hAnsi="Arial" w:cs="Arial"/>
                  <w:b/>
                  <w:sz w:val="20"/>
                  <w:szCs w:val="20"/>
                </w:rPr>
                <w:t>5</w:t>
              </w:r>
            </w:ins>
            <w:ins w:id="213" w:author="Magda Przystałowska" w:date="2021-06-14T10:25:00Z">
              <w:r w:rsidR="002226D8">
                <w:rPr>
                  <w:rFonts w:ascii="Arial" w:hAnsi="Arial" w:cs="Arial"/>
                  <w:b/>
                  <w:sz w:val="20"/>
                  <w:szCs w:val="20"/>
                </w:rPr>
                <w:t>37 474,81</w:t>
              </w:r>
            </w:ins>
          </w:p>
        </w:tc>
        <w:tc>
          <w:tcPr>
            <w:tcW w:w="708" w:type="dxa"/>
            <w:shd w:val="clear" w:color="auto" w:fill="B8CCE4"/>
          </w:tcPr>
          <w:p w14:paraId="5DFC21CA" w14:textId="77777777" w:rsidR="003070A7" w:rsidRPr="00E64D6E" w:rsidRDefault="003070A7" w:rsidP="00DB78EE">
            <w:pPr>
              <w:rPr>
                <w:rFonts w:ascii="Arial" w:hAnsi="Arial" w:cs="Arial"/>
                <w:b/>
                <w:sz w:val="20"/>
                <w:szCs w:val="20"/>
              </w:rPr>
            </w:pPr>
          </w:p>
        </w:tc>
        <w:tc>
          <w:tcPr>
            <w:tcW w:w="1418" w:type="dxa"/>
            <w:shd w:val="clear" w:color="auto" w:fill="FFFFFF"/>
            <w:vAlign w:val="center"/>
          </w:tcPr>
          <w:p w14:paraId="33452F15" w14:textId="7D06C90F" w:rsidR="00960E1F" w:rsidRDefault="00960E1F" w:rsidP="00185348">
            <w:pPr>
              <w:rPr>
                <w:ins w:id="214" w:author="Magda Przystałowska" w:date="2021-04-27T11:35:00Z"/>
                <w:rFonts w:ascii="Arial" w:hAnsi="Arial" w:cs="Arial"/>
                <w:b/>
                <w:bCs/>
                <w:color w:val="000000"/>
                <w:sz w:val="20"/>
                <w:szCs w:val="20"/>
              </w:rPr>
            </w:pPr>
            <w:ins w:id="215" w:author="Magda Przystałowska" w:date="2021-04-27T11:35:00Z">
              <w:r>
                <w:rPr>
                  <w:rFonts w:ascii="Arial" w:hAnsi="Arial" w:cs="Arial"/>
                  <w:b/>
                  <w:bCs/>
                  <w:color w:val="000000"/>
                  <w:sz w:val="20"/>
                  <w:szCs w:val="20"/>
                </w:rPr>
                <w:t xml:space="preserve">2 771 000,00 </w:t>
              </w:r>
            </w:ins>
          </w:p>
          <w:p w14:paraId="0E40E890" w14:textId="6E4A4BA7" w:rsidR="00185348" w:rsidDel="00960E1F" w:rsidRDefault="00185348" w:rsidP="00185348">
            <w:pPr>
              <w:rPr>
                <w:del w:id="216" w:author="Magda Przystałowska" w:date="2021-04-27T11:35:00Z"/>
                <w:rFonts w:ascii="Arial" w:hAnsi="Arial" w:cs="Arial"/>
                <w:b/>
                <w:bCs/>
                <w:color w:val="000000"/>
                <w:sz w:val="20"/>
                <w:szCs w:val="20"/>
              </w:rPr>
            </w:pPr>
            <w:del w:id="217" w:author="Magda Przystałowska" w:date="2021-04-27T11:35:00Z">
              <w:r w:rsidDel="00960E1F">
                <w:rPr>
                  <w:rFonts w:ascii="Arial" w:hAnsi="Arial" w:cs="Arial"/>
                  <w:b/>
                  <w:bCs/>
                  <w:color w:val="000000"/>
                  <w:sz w:val="20"/>
                  <w:szCs w:val="20"/>
                </w:rPr>
                <w:delText xml:space="preserve">2 250 000,00 </w:delText>
              </w:r>
            </w:del>
          </w:p>
          <w:p w14:paraId="2CA938EC" w14:textId="51A1A2EB" w:rsidR="003070A7" w:rsidRPr="00E64D6E" w:rsidRDefault="003070A7" w:rsidP="00960E1F">
            <w:pPr>
              <w:rPr>
                <w:rFonts w:ascii="Arial" w:hAnsi="Arial" w:cs="Arial"/>
                <w:b/>
                <w:sz w:val="20"/>
                <w:szCs w:val="20"/>
              </w:rPr>
            </w:pPr>
          </w:p>
        </w:tc>
        <w:tc>
          <w:tcPr>
            <w:tcW w:w="850" w:type="dxa"/>
            <w:shd w:val="clear" w:color="auto" w:fill="B8CCE4"/>
          </w:tcPr>
          <w:p w14:paraId="72F976D8" w14:textId="77777777" w:rsidR="003070A7" w:rsidRPr="00E64D6E" w:rsidRDefault="003070A7" w:rsidP="00DB78EE">
            <w:pPr>
              <w:jc w:val="center"/>
              <w:rPr>
                <w:rFonts w:ascii="Arial" w:hAnsi="Arial" w:cs="Arial"/>
                <w:sz w:val="20"/>
                <w:szCs w:val="20"/>
              </w:rPr>
            </w:pPr>
          </w:p>
        </w:tc>
        <w:tc>
          <w:tcPr>
            <w:tcW w:w="1648" w:type="dxa"/>
            <w:shd w:val="clear" w:color="auto" w:fill="B8CCE4"/>
          </w:tcPr>
          <w:p w14:paraId="675136C0" w14:textId="77777777" w:rsidR="003070A7" w:rsidRPr="00E64D6E" w:rsidRDefault="003070A7" w:rsidP="00DB78EE">
            <w:pPr>
              <w:rPr>
                <w:rFonts w:ascii="Arial" w:hAnsi="Arial" w:cs="Arial"/>
                <w:b/>
                <w:sz w:val="20"/>
                <w:szCs w:val="20"/>
              </w:rPr>
            </w:pPr>
          </w:p>
        </w:tc>
      </w:tr>
      <w:tr w:rsidR="003070A7" w:rsidRPr="00E64D6E" w14:paraId="5FD97A74" w14:textId="77777777" w:rsidTr="004D5551">
        <w:trPr>
          <w:gridAfter w:val="1"/>
          <w:wAfter w:w="42" w:type="dxa"/>
          <w:trHeight w:val="398"/>
          <w:jc w:val="center"/>
        </w:trPr>
        <w:tc>
          <w:tcPr>
            <w:tcW w:w="2963"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7017E90"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LSR</w:t>
            </w:r>
          </w:p>
        </w:tc>
        <w:tc>
          <w:tcPr>
            <w:tcW w:w="1427" w:type="dxa"/>
            <w:gridSpan w:val="2"/>
            <w:tcBorders>
              <w:top w:val="single" w:sz="4" w:space="0" w:color="auto"/>
              <w:left w:val="single" w:sz="4" w:space="0" w:color="auto"/>
              <w:bottom w:val="single" w:sz="4" w:space="0" w:color="auto"/>
              <w:right w:val="single" w:sz="4" w:space="0" w:color="auto"/>
            </w:tcBorders>
            <w:shd w:val="clear" w:color="auto" w:fill="B8CCE4"/>
          </w:tcPr>
          <w:p w14:paraId="5F610AF0" w14:textId="77777777" w:rsidR="003070A7" w:rsidRPr="00E64D6E" w:rsidRDefault="003070A7" w:rsidP="00DB78EE">
            <w:pPr>
              <w:rPr>
                <w:rFonts w:ascii="Arial" w:hAnsi="Arial" w:cs="Arial"/>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14:paraId="28ED94F9" w14:textId="77777777" w:rsidR="003070A7" w:rsidRPr="00E64D6E" w:rsidRDefault="003070A7" w:rsidP="00DB78EE">
            <w:pPr>
              <w:rPr>
                <w:rFonts w:ascii="Arial" w:hAnsi="Arial" w:cs="Arial"/>
                <w:b/>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8CCE4"/>
          </w:tcPr>
          <w:p w14:paraId="3D78CAA1" w14:textId="77777777" w:rsidR="003070A7" w:rsidRPr="00E64D6E" w:rsidRDefault="003070A7" w:rsidP="00DB78EE">
            <w:pPr>
              <w:rPr>
                <w:rFonts w:ascii="Arial" w:hAnsi="Arial" w:cs="Arial"/>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tcPr>
          <w:p w14:paraId="5E0268D7" w14:textId="77777777" w:rsidR="003070A7" w:rsidRPr="00E64D6E" w:rsidRDefault="003070A7" w:rsidP="00DB78EE">
            <w:pPr>
              <w:rPr>
                <w:rFonts w:ascii="Arial" w:hAnsi="Arial" w:cs="Arial"/>
                <w:b/>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8CCE4"/>
          </w:tcPr>
          <w:p w14:paraId="1D7CDE98" w14:textId="77777777" w:rsidR="003070A7" w:rsidRPr="00E64D6E" w:rsidRDefault="003070A7" w:rsidP="00DB78EE">
            <w:pPr>
              <w:rPr>
                <w:rFonts w:ascii="Arial" w:hAnsi="Arial" w:cs="Arial"/>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5A742291" w14:textId="77777777" w:rsidR="003070A7" w:rsidRPr="00E64D6E" w:rsidRDefault="003070A7" w:rsidP="00DB78EE">
            <w:pPr>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B8CCE4"/>
          </w:tcPr>
          <w:p w14:paraId="345EFB1B" w14:textId="77777777" w:rsidR="003070A7" w:rsidRPr="00E64D6E" w:rsidRDefault="003070A7" w:rsidP="00DB78EE">
            <w:pPr>
              <w:rPr>
                <w:rFonts w:ascii="Arial" w:hAnsi="Arial" w:cs="Arial"/>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FCC49A" w14:textId="0BF3AB05" w:rsidR="004D50C5" w:rsidRDefault="004D50C5" w:rsidP="004D50C5">
            <w:pPr>
              <w:jc w:val="center"/>
              <w:rPr>
                <w:rFonts w:ascii="Arial" w:hAnsi="Arial" w:cs="Arial"/>
                <w:b/>
                <w:bCs/>
                <w:color w:val="000000"/>
                <w:sz w:val="20"/>
                <w:szCs w:val="20"/>
              </w:rPr>
            </w:pPr>
            <w:del w:id="218" w:author="Magda Przystałowska" w:date="2021-06-14T10:29:00Z">
              <w:r w:rsidDel="002226D8">
                <w:rPr>
                  <w:rFonts w:ascii="Arial" w:hAnsi="Arial" w:cs="Arial"/>
                  <w:b/>
                  <w:bCs/>
                  <w:color w:val="000000"/>
                  <w:sz w:val="20"/>
                  <w:szCs w:val="20"/>
                </w:rPr>
                <w:delText xml:space="preserve">2 250 000,00 </w:delText>
              </w:r>
            </w:del>
            <w:ins w:id="219" w:author="Magda Przystałowska" w:date="2021-06-14T10:29:00Z">
              <w:r w:rsidR="002226D8">
                <w:rPr>
                  <w:rFonts w:ascii="Arial" w:hAnsi="Arial" w:cs="Arial"/>
                  <w:b/>
                  <w:bCs/>
                  <w:color w:val="000000"/>
                  <w:sz w:val="20"/>
                  <w:szCs w:val="20"/>
                </w:rPr>
                <w:t>2 771 000,00</w:t>
              </w:r>
            </w:ins>
          </w:p>
          <w:p w14:paraId="3AD3F9E6" w14:textId="40F3FF5E" w:rsidR="003070A7" w:rsidRPr="00E64D6E" w:rsidRDefault="003070A7" w:rsidP="00DB78EE">
            <w:pPr>
              <w:jc w:val="right"/>
              <w:rPr>
                <w:rFonts w:ascii="Arial" w:hAnsi="Arial" w:cs="Arial"/>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B8CCE4"/>
          </w:tcPr>
          <w:p w14:paraId="7126C425" w14:textId="77777777" w:rsidR="003070A7" w:rsidRPr="00E64D6E" w:rsidRDefault="003070A7" w:rsidP="00DB78EE">
            <w:pPr>
              <w:jc w:val="center"/>
              <w:rPr>
                <w:rFonts w:ascii="Arial" w:hAnsi="Arial" w:cs="Arial"/>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B8CCE4"/>
          </w:tcPr>
          <w:p w14:paraId="773FA63D" w14:textId="77777777" w:rsidR="003070A7" w:rsidRPr="00E64D6E" w:rsidRDefault="003070A7" w:rsidP="00DB78EE">
            <w:pPr>
              <w:rPr>
                <w:rFonts w:ascii="Arial" w:hAnsi="Arial" w:cs="Arial"/>
                <w:b/>
                <w:sz w:val="20"/>
                <w:szCs w:val="20"/>
              </w:rPr>
            </w:pPr>
          </w:p>
        </w:tc>
      </w:tr>
      <w:tr w:rsidR="003070A7" w:rsidRPr="00E64D6E" w14:paraId="5F2543AD" w14:textId="77777777" w:rsidTr="004D5551">
        <w:tblPrEx>
          <w:shd w:val="clear" w:color="auto" w:fill="FFFFFF"/>
        </w:tblPrEx>
        <w:trPr>
          <w:trHeight w:val="340"/>
          <w:jc w:val="center"/>
        </w:trPr>
        <w:tc>
          <w:tcPr>
            <w:tcW w:w="13320" w:type="dxa"/>
            <w:gridSpan w:val="13"/>
            <w:shd w:val="clear" w:color="auto" w:fill="B8CCE4"/>
          </w:tcPr>
          <w:p w14:paraId="353B9D91" w14:textId="77777777" w:rsidR="003070A7" w:rsidRPr="00E64D6E" w:rsidRDefault="003070A7" w:rsidP="00DB78EE">
            <w:pPr>
              <w:rPr>
                <w:rFonts w:ascii="Arial" w:hAnsi="Arial" w:cs="Arial"/>
                <w:sz w:val="20"/>
                <w:szCs w:val="20"/>
              </w:rPr>
            </w:pPr>
            <w:r w:rsidRPr="00E64D6E">
              <w:rPr>
                <w:rFonts w:ascii="Arial" w:hAnsi="Arial" w:cs="Arial"/>
                <w:sz w:val="20"/>
                <w:szCs w:val="20"/>
              </w:rPr>
              <w:t>Razem planowane wsparcie na przedsięwzięcia dedykowane tworzeniu i utrzymaniu miejsc pracy w ramach poddziałania Realizacja LSR PROW</w:t>
            </w:r>
          </w:p>
        </w:tc>
        <w:tc>
          <w:tcPr>
            <w:tcW w:w="2540" w:type="dxa"/>
            <w:gridSpan w:val="3"/>
            <w:shd w:val="clear" w:color="auto" w:fill="B8CCE4"/>
          </w:tcPr>
          <w:p w14:paraId="4B188CF5" w14:textId="77777777" w:rsidR="003070A7" w:rsidRPr="00E64D6E" w:rsidRDefault="003070A7" w:rsidP="00DB78EE">
            <w:pPr>
              <w:rPr>
                <w:rFonts w:ascii="Arial" w:hAnsi="Arial" w:cs="Arial"/>
                <w:sz w:val="20"/>
                <w:szCs w:val="20"/>
              </w:rPr>
            </w:pPr>
            <w:r w:rsidRPr="00E64D6E">
              <w:rPr>
                <w:rFonts w:ascii="Arial" w:hAnsi="Arial" w:cs="Arial"/>
                <w:sz w:val="20"/>
                <w:szCs w:val="20"/>
              </w:rPr>
              <w:t xml:space="preserve">% budżetu poddziałania </w:t>
            </w:r>
          </w:p>
          <w:p w14:paraId="07E45F36" w14:textId="77777777" w:rsidR="003070A7" w:rsidRPr="00E64D6E" w:rsidRDefault="003070A7" w:rsidP="00DB78EE">
            <w:pPr>
              <w:rPr>
                <w:rFonts w:ascii="Arial" w:hAnsi="Arial" w:cs="Arial"/>
                <w:sz w:val="20"/>
                <w:szCs w:val="20"/>
              </w:rPr>
            </w:pPr>
            <w:r w:rsidRPr="00E64D6E">
              <w:rPr>
                <w:rFonts w:ascii="Arial" w:hAnsi="Arial" w:cs="Arial"/>
                <w:sz w:val="20"/>
                <w:szCs w:val="20"/>
              </w:rPr>
              <w:t>Realizacja LSR</w:t>
            </w:r>
          </w:p>
        </w:tc>
      </w:tr>
      <w:tr w:rsidR="003070A7" w:rsidRPr="00E64D6E" w14:paraId="45DFC813" w14:textId="77777777" w:rsidTr="004D5551">
        <w:tblPrEx>
          <w:shd w:val="clear" w:color="auto" w:fill="FFFFFF"/>
        </w:tblPrEx>
        <w:trPr>
          <w:trHeight w:val="340"/>
          <w:jc w:val="center"/>
        </w:trPr>
        <w:tc>
          <w:tcPr>
            <w:tcW w:w="11902" w:type="dxa"/>
            <w:gridSpan w:val="12"/>
            <w:shd w:val="clear" w:color="auto" w:fill="BFBFBF"/>
          </w:tcPr>
          <w:p w14:paraId="33A2325E" w14:textId="77777777" w:rsidR="003070A7" w:rsidRPr="00E64D6E" w:rsidRDefault="003070A7" w:rsidP="00DB78EE">
            <w:pPr>
              <w:rPr>
                <w:rFonts w:ascii="Arial" w:hAnsi="Arial" w:cs="Arial"/>
                <w:sz w:val="20"/>
                <w:szCs w:val="20"/>
              </w:rPr>
            </w:pPr>
          </w:p>
        </w:tc>
        <w:tc>
          <w:tcPr>
            <w:tcW w:w="1418" w:type="dxa"/>
            <w:shd w:val="clear" w:color="auto" w:fill="FFFFFF"/>
          </w:tcPr>
          <w:p w14:paraId="03FD77B7" w14:textId="0EC00EE3" w:rsidR="0097008F" w:rsidDel="00B56E9A" w:rsidRDefault="00B56E9A" w:rsidP="0097008F">
            <w:pPr>
              <w:rPr>
                <w:del w:id="220" w:author="Magda Przystałowska" w:date="2021-06-14T10:46:00Z"/>
                <w:rFonts w:ascii="Arial" w:hAnsi="Arial" w:cs="Arial"/>
                <w:b/>
                <w:bCs/>
                <w:color w:val="000000"/>
                <w:sz w:val="20"/>
                <w:szCs w:val="20"/>
              </w:rPr>
            </w:pPr>
            <w:ins w:id="221" w:author="Magda Przystałowska" w:date="2021-06-14T10:46:00Z">
              <w:r>
                <w:rPr>
                  <w:rFonts w:ascii="Arial" w:hAnsi="Arial" w:cs="Arial"/>
                  <w:b/>
                  <w:bCs/>
                  <w:color w:val="000000"/>
                  <w:sz w:val="20"/>
                  <w:szCs w:val="20"/>
                </w:rPr>
                <w:t>1 </w:t>
              </w:r>
            </w:ins>
            <w:ins w:id="222" w:author="Magda Przystałowska" w:date="2021-06-14T11:12:00Z">
              <w:r w:rsidR="007029C0">
                <w:rPr>
                  <w:rFonts w:ascii="Arial" w:hAnsi="Arial" w:cs="Arial"/>
                  <w:b/>
                  <w:bCs/>
                  <w:color w:val="000000"/>
                  <w:sz w:val="20"/>
                  <w:szCs w:val="20"/>
                </w:rPr>
                <w:t>402</w:t>
              </w:r>
            </w:ins>
            <w:ins w:id="223" w:author="Magda Przystałowska" w:date="2021-06-14T10:46:00Z">
              <w:r>
                <w:rPr>
                  <w:rFonts w:ascii="Arial" w:hAnsi="Arial" w:cs="Arial"/>
                  <w:b/>
                  <w:bCs/>
                  <w:color w:val="000000"/>
                  <w:sz w:val="20"/>
                  <w:szCs w:val="20"/>
                </w:rPr>
                <w:t> 533,15</w:t>
              </w:r>
            </w:ins>
            <w:del w:id="224" w:author="Magda Przystałowska" w:date="2021-06-14T10:46:00Z">
              <w:r w:rsidR="0097008F" w:rsidDel="00B56E9A">
                <w:rPr>
                  <w:rFonts w:ascii="Arial" w:hAnsi="Arial" w:cs="Arial"/>
                  <w:b/>
                  <w:bCs/>
                  <w:color w:val="000000"/>
                  <w:sz w:val="20"/>
                  <w:szCs w:val="20"/>
                </w:rPr>
                <w:delText xml:space="preserve">1 190 033,15 </w:delText>
              </w:r>
            </w:del>
          </w:p>
          <w:p w14:paraId="707316EA" w14:textId="6B98857F" w:rsidR="003070A7" w:rsidRPr="00E64D6E" w:rsidRDefault="003070A7" w:rsidP="00B56E9A">
            <w:pPr>
              <w:rPr>
                <w:rFonts w:ascii="Arial" w:hAnsi="Arial" w:cs="Arial"/>
                <w:b/>
                <w:sz w:val="20"/>
                <w:szCs w:val="20"/>
              </w:rPr>
            </w:pPr>
          </w:p>
        </w:tc>
        <w:tc>
          <w:tcPr>
            <w:tcW w:w="2540" w:type="dxa"/>
            <w:gridSpan w:val="3"/>
            <w:shd w:val="clear" w:color="auto" w:fill="FFFFFF"/>
            <w:vAlign w:val="center"/>
          </w:tcPr>
          <w:p w14:paraId="2E7CAB58" w14:textId="77777777" w:rsidR="00B56E9A" w:rsidRDefault="003070A7" w:rsidP="00DB78EE">
            <w:pPr>
              <w:jc w:val="center"/>
              <w:rPr>
                <w:ins w:id="225" w:author="Magda Przystałowska" w:date="2021-06-14T10:46:00Z"/>
                <w:rFonts w:ascii="Arial" w:hAnsi="Arial" w:cs="Arial"/>
                <w:b/>
                <w:sz w:val="20"/>
                <w:szCs w:val="20"/>
              </w:rPr>
            </w:pPr>
            <w:del w:id="226" w:author="Magda Przystałowska" w:date="2021-06-14T10:46:00Z">
              <w:r w:rsidRPr="00E64D6E" w:rsidDel="00B56E9A">
                <w:rPr>
                  <w:rFonts w:ascii="Arial" w:hAnsi="Arial" w:cs="Arial"/>
                  <w:b/>
                  <w:sz w:val="20"/>
                  <w:szCs w:val="20"/>
                </w:rPr>
                <w:delText>5</w:delText>
              </w:r>
              <w:r w:rsidR="004D50C5" w:rsidDel="00B56E9A">
                <w:rPr>
                  <w:rFonts w:ascii="Arial" w:hAnsi="Arial" w:cs="Arial"/>
                  <w:b/>
                  <w:sz w:val="20"/>
                  <w:szCs w:val="20"/>
                </w:rPr>
                <w:delText>2,9</w:delText>
              </w:r>
            </w:del>
          </w:p>
          <w:p w14:paraId="0A42F5E3" w14:textId="7BA1FC0D" w:rsidR="003070A7" w:rsidRPr="00E64D6E" w:rsidRDefault="007029C0" w:rsidP="00DB78EE">
            <w:pPr>
              <w:jc w:val="center"/>
              <w:rPr>
                <w:rFonts w:ascii="Arial" w:hAnsi="Arial" w:cs="Arial"/>
                <w:b/>
                <w:sz w:val="20"/>
                <w:szCs w:val="20"/>
              </w:rPr>
            </w:pPr>
            <w:ins w:id="227" w:author="Magda Przystałowska" w:date="2021-06-14T11:12:00Z">
              <w:r>
                <w:rPr>
                  <w:rFonts w:ascii="Arial" w:hAnsi="Arial" w:cs="Arial"/>
                  <w:b/>
                  <w:sz w:val="20"/>
                  <w:szCs w:val="20"/>
                </w:rPr>
                <w:t>50,61</w:t>
              </w:r>
            </w:ins>
          </w:p>
        </w:tc>
      </w:tr>
    </w:tbl>
    <w:p w14:paraId="350B6D1A" w14:textId="77777777" w:rsidR="003070A7" w:rsidRPr="00E64D6E" w:rsidRDefault="003070A7" w:rsidP="003070A7">
      <w:pPr>
        <w:rPr>
          <w:sz w:val="20"/>
          <w:szCs w:val="20"/>
        </w:rPr>
      </w:pPr>
    </w:p>
    <w:tbl>
      <w:tblPr>
        <w:tblW w:w="15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689"/>
        <w:gridCol w:w="708"/>
        <w:gridCol w:w="851"/>
        <w:gridCol w:w="1276"/>
        <w:gridCol w:w="850"/>
        <w:gridCol w:w="709"/>
        <w:gridCol w:w="1276"/>
        <w:gridCol w:w="708"/>
        <w:gridCol w:w="709"/>
        <w:gridCol w:w="1169"/>
        <w:gridCol w:w="709"/>
        <w:gridCol w:w="1099"/>
        <w:gridCol w:w="995"/>
        <w:gridCol w:w="1645"/>
      </w:tblGrid>
      <w:tr w:rsidR="003070A7" w:rsidRPr="00E64D6E" w14:paraId="5EC9F338" w14:textId="77777777" w:rsidTr="00DB78EE">
        <w:trPr>
          <w:trHeight w:val="256"/>
          <w:jc w:val="center"/>
        </w:trPr>
        <w:tc>
          <w:tcPr>
            <w:tcW w:w="15393" w:type="dxa"/>
            <w:gridSpan w:val="14"/>
            <w:tcBorders>
              <w:bottom w:val="single" w:sz="4" w:space="0" w:color="auto"/>
            </w:tcBorders>
            <w:shd w:val="clear" w:color="auto" w:fill="FFFFFF"/>
            <w:vAlign w:val="center"/>
          </w:tcPr>
          <w:p w14:paraId="50E26944" w14:textId="77777777" w:rsidR="003070A7" w:rsidRPr="00E64D6E" w:rsidRDefault="003070A7" w:rsidP="00DB78EE">
            <w:pPr>
              <w:rPr>
                <w:rFonts w:ascii="Arial" w:hAnsi="Arial" w:cs="Arial"/>
                <w:b/>
              </w:rPr>
            </w:pPr>
            <w:r w:rsidRPr="00E64D6E">
              <w:rPr>
                <w:rFonts w:ascii="Arial" w:hAnsi="Arial" w:cs="Arial"/>
                <w:b/>
              </w:rPr>
              <w:t>Podział kosztów w ramach wskaźników dot. projektów współpracy oraz kosztów bieżących i aktywizacji LGD</w:t>
            </w:r>
          </w:p>
          <w:p w14:paraId="18ED32FE" w14:textId="77777777" w:rsidR="003070A7" w:rsidRPr="00E64D6E" w:rsidRDefault="003070A7" w:rsidP="00DB78EE">
            <w:pPr>
              <w:rPr>
                <w:rFonts w:ascii="Arial" w:hAnsi="Arial" w:cs="Arial"/>
              </w:rPr>
            </w:pPr>
          </w:p>
        </w:tc>
      </w:tr>
      <w:tr w:rsidR="003070A7" w:rsidRPr="00E64D6E" w14:paraId="2534FD1D" w14:textId="77777777" w:rsidTr="00347BE6">
        <w:trPr>
          <w:trHeight w:val="251"/>
          <w:jc w:val="center"/>
        </w:trPr>
        <w:tc>
          <w:tcPr>
            <w:tcW w:w="2689" w:type="dxa"/>
            <w:vMerge w:val="restart"/>
            <w:shd w:val="clear" w:color="auto" w:fill="C6D9F1" w:themeFill="text2" w:themeFillTint="33"/>
            <w:vAlign w:val="center"/>
          </w:tcPr>
          <w:p w14:paraId="048486FC" w14:textId="77777777" w:rsidR="003070A7" w:rsidRPr="00E64D6E" w:rsidRDefault="003070A7" w:rsidP="00DB78EE">
            <w:pPr>
              <w:widowControl w:val="0"/>
              <w:autoSpaceDE w:val="0"/>
              <w:autoSpaceDN w:val="0"/>
              <w:adjustRightInd w:val="0"/>
              <w:rPr>
                <w:rFonts w:ascii="Arial" w:hAnsi="Arial" w:cs="Arial"/>
              </w:rPr>
            </w:pPr>
            <w:r w:rsidRPr="00E64D6E">
              <w:rPr>
                <w:rFonts w:ascii="Arial" w:hAnsi="Arial" w:cs="Arial"/>
              </w:rPr>
              <w:t xml:space="preserve">Wskaźnik produktu </w:t>
            </w:r>
          </w:p>
        </w:tc>
        <w:tc>
          <w:tcPr>
            <w:tcW w:w="2835" w:type="dxa"/>
            <w:gridSpan w:val="3"/>
            <w:tcBorders>
              <w:bottom w:val="single" w:sz="4" w:space="0" w:color="auto"/>
            </w:tcBorders>
            <w:shd w:val="clear" w:color="auto" w:fill="C6D9F1" w:themeFill="text2" w:themeFillTint="33"/>
            <w:vAlign w:val="center"/>
          </w:tcPr>
          <w:p w14:paraId="6B3B2AA4" w14:textId="77777777" w:rsidR="003070A7" w:rsidRPr="00E64D6E" w:rsidRDefault="003070A7" w:rsidP="00DB78EE">
            <w:pPr>
              <w:jc w:val="center"/>
              <w:rPr>
                <w:rFonts w:ascii="Arial" w:hAnsi="Arial" w:cs="Arial"/>
              </w:rPr>
            </w:pPr>
            <w:r w:rsidRPr="00E64D6E">
              <w:rPr>
                <w:rFonts w:ascii="Arial" w:hAnsi="Arial" w:cs="Arial"/>
              </w:rPr>
              <w:t>2016-2018</w:t>
            </w:r>
          </w:p>
        </w:tc>
        <w:tc>
          <w:tcPr>
            <w:tcW w:w="2835" w:type="dxa"/>
            <w:gridSpan w:val="3"/>
            <w:tcBorders>
              <w:bottom w:val="single" w:sz="4" w:space="0" w:color="auto"/>
            </w:tcBorders>
            <w:shd w:val="clear" w:color="auto" w:fill="C6D9F1" w:themeFill="text2" w:themeFillTint="33"/>
            <w:vAlign w:val="center"/>
          </w:tcPr>
          <w:p w14:paraId="57DFBF27" w14:textId="77777777" w:rsidR="003070A7" w:rsidRPr="00E64D6E" w:rsidRDefault="003070A7" w:rsidP="00DB78EE">
            <w:pPr>
              <w:jc w:val="center"/>
              <w:rPr>
                <w:rFonts w:ascii="Arial" w:hAnsi="Arial" w:cs="Arial"/>
              </w:rPr>
            </w:pPr>
            <w:r w:rsidRPr="00E64D6E">
              <w:rPr>
                <w:rFonts w:ascii="Arial" w:hAnsi="Arial" w:cs="Arial"/>
              </w:rPr>
              <w:t>2019-2021</w:t>
            </w:r>
          </w:p>
        </w:tc>
        <w:tc>
          <w:tcPr>
            <w:tcW w:w="2586" w:type="dxa"/>
            <w:gridSpan w:val="3"/>
            <w:tcBorders>
              <w:bottom w:val="single" w:sz="4" w:space="0" w:color="auto"/>
            </w:tcBorders>
            <w:shd w:val="clear" w:color="auto" w:fill="C6D9F1" w:themeFill="text2" w:themeFillTint="33"/>
            <w:vAlign w:val="center"/>
          </w:tcPr>
          <w:p w14:paraId="3DB51276" w14:textId="77777777" w:rsidR="003070A7" w:rsidRPr="00E64D6E" w:rsidRDefault="003070A7" w:rsidP="00DB78EE">
            <w:pPr>
              <w:jc w:val="center"/>
              <w:rPr>
                <w:rFonts w:ascii="Arial" w:hAnsi="Arial" w:cs="Arial"/>
              </w:rPr>
            </w:pPr>
            <w:r w:rsidRPr="00E64D6E">
              <w:rPr>
                <w:rFonts w:ascii="Arial" w:hAnsi="Arial" w:cs="Arial"/>
              </w:rPr>
              <w:t>2022-2023</w:t>
            </w:r>
          </w:p>
        </w:tc>
        <w:tc>
          <w:tcPr>
            <w:tcW w:w="709" w:type="dxa"/>
            <w:tcBorders>
              <w:bottom w:val="single" w:sz="4" w:space="0" w:color="auto"/>
            </w:tcBorders>
            <w:shd w:val="clear" w:color="auto" w:fill="C6D9F1" w:themeFill="text2" w:themeFillTint="33"/>
            <w:vAlign w:val="center"/>
          </w:tcPr>
          <w:p w14:paraId="669203CB" w14:textId="77777777" w:rsidR="003070A7" w:rsidRPr="00E64D6E" w:rsidRDefault="003070A7" w:rsidP="00DB78EE">
            <w:pPr>
              <w:jc w:val="center"/>
              <w:rPr>
                <w:rFonts w:ascii="Arial" w:hAnsi="Arial" w:cs="Arial"/>
              </w:rPr>
            </w:pPr>
          </w:p>
        </w:tc>
        <w:tc>
          <w:tcPr>
            <w:tcW w:w="1099" w:type="dxa"/>
            <w:tcBorders>
              <w:bottom w:val="single" w:sz="4" w:space="0" w:color="auto"/>
            </w:tcBorders>
            <w:shd w:val="clear" w:color="auto" w:fill="C6D9F1" w:themeFill="text2" w:themeFillTint="33"/>
            <w:vAlign w:val="center"/>
          </w:tcPr>
          <w:p w14:paraId="0AA8752A" w14:textId="77777777" w:rsidR="003070A7" w:rsidRPr="00E64D6E" w:rsidRDefault="003070A7" w:rsidP="00DB78EE">
            <w:pPr>
              <w:jc w:val="center"/>
              <w:rPr>
                <w:rFonts w:ascii="Arial" w:hAnsi="Arial" w:cs="Arial"/>
              </w:rPr>
            </w:pPr>
          </w:p>
        </w:tc>
        <w:tc>
          <w:tcPr>
            <w:tcW w:w="995" w:type="dxa"/>
            <w:vMerge w:val="restart"/>
            <w:shd w:val="clear" w:color="auto" w:fill="C6D9F1" w:themeFill="text2" w:themeFillTint="33"/>
            <w:vAlign w:val="center"/>
          </w:tcPr>
          <w:p w14:paraId="7BA38DBE" w14:textId="77777777" w:rsidR="003070A7" w:rsidRPr="00E64D6E" w:rsidRDefault="003070A7" w:rsidP="00DB78EE">
            <w:pPr>
              <w:jc w:val="center"/>
              <w:rPr>
                <w:rFonts w:ascii="Arial" w:hAnsi="Arial" w:cs="Arial"/>
              </w:rPr>
            </w:pPr>
            <w:r w:rsidRPr="00E64D6E">
              <w:rPr>
                <w:rFonts w:ascii="Arial" w:hAnsi="Arial" w:cs="Arial"/>
              </w:rPr>
              <w:t>Program</w:t>
            </w:r>
          </w:p>
        </w:tc>
        <w:tc>
          <w:tcPr>
            <w:tcW w:w="1645" w:type="dxa"/>
            <w:vMerge w:val="restart"/>
            <w:shd w:val="clear" w:color="auto" w:fill="C6D9F1" w:themeFill="text2" w:themeFillTint="33"/>
            <w:vAlign w:val="center"/>
          </w:tcPr>
          <w:p w14:paraId="4C81A8C9" w14:textId="77777777" w:rsidR="003070A7" w:rsidRPr="00E64D6E" w:rsidRDefault="003070A7" w:rsidP="00DB78EE">
            <w:pPr>
              <w:rPr>
                <w:rFonts w:ascii="Arial" w:hAnsi="Arial" w:cs="Arial"/>
              </w:rPr>
            </w:pPr>
            <w:r w:rsidRPr="00E64D6E">
              <w:rPr>
                <w:rFonts w:ascii="Arial" w:hAnsi="Arial" w:cs="Arial"/>
              </w:rPr>
              <w:t>Poddziałanie/ zakres programu</w:t>
            </w:r>
          </w:p>
        </w:tc>
      </w:tr>
      <w:tr w:rsidR="003070A7" w:rsidRPr="00E64D6E" w14:paraId="1707221F" w14:textId="77777777" w:rsidTr="00347BE6">
        <w:trPr>
          <w:trHeight w:val="238"/>
          <w:jc w:val="center"/>
        </w:trPr>
        <w:tc>
          <w:tcPr>
            <w:tcW w:w="2689" w:type="dxa"/>
            <w:vMerge/>
            <w:tcBorders>
              <w:bottom w:val="single" w:sz="4" w:space="0" w:color="auto"/>
            </w:tcBorders>
            <w:shd w:val="clear" w:color="auto" w:fill="FFFFFF"/>
            <w:vAlign w:val="center"/>
          </w:tcPr>
          <w:p w14:paraId="7CDF100E" w14:textId="77777777" w:rsidR="003070A7" w:rsidRPr="00E64D6E" w:rsidRDefault="003070A7" w:rsidP="00DB78EE">
            <w:pPr>
              <w:widowControl w:val="0"/>
              <w:autoSpaceDE w:val="0"/>
              <w:autoSpaceDN w:val="0"/>
              <w:adjustRightInd w:val="0"/>
              <w:rPr>
                <w:rFonts w:ascii="Arial" w:hAnsi="Arial" w:cs="Arial"/>
              </w:rPr>
            </w:pPr>
          </w:p>
        </w:tc>
        <w:tc>
          <w:tcPr>
            <w:tcW w:w="708" w:type="dxa"/>
            <w:tcBorders>
              <w:bottom w:val="single" w:sz="4" w:space="0" w:color="auto"/>
            </w:tcBorders>
            <w:shd w:val="clear" w:color="auto" w:fill="C6D9F1" w:themeFill="text2" w:themeFillTint="33"/>
            <w:vAlign w:val="center"/>
          </w:tcPr>
          <w:p w14:paraId="1477F714" w14:textId="77777777" w:rsidR="003070A7" w:rsidRPr="00E64D6E" w:rsidRDefault="003070A7" w:rsidP="00DB78EE">
            <w:pPr>
              <w:jc w:val="center"/>
              <w:rPr>
                <w:rFonts w:ascii="Arial" w:hAnsi="Arial" w:cs="Arial"/>
              </w:rPr>
            </w:pPr>
            <w:r w:rsidRPr="00E64D6E">
              <w:rPr>
                <w:rFonts w:ascii="Arial" w:hAnsi="Arial" w:cs="Arial"/>
              </w:rPr>
              <w:t>j.m.</w:t>
            </w:r>
          </w:p>
        </w:tc>
        <w:tc>
          <w:tcPr>
            <w:tcW w:w="851" w:type="dxa"/>
            <w:tcBorders>
              <w:bottom w:val="single" w:sz="4" w:space="0" w:color="auto"/>
            </w:tcBorders>
            <w:shd w:val="clear" w:color="auto" w:fill="C6D9F1" w:themeFill="text2" w:themeFillTint="33"/>
            <w:vAlign w:val="center"/>
          </w:tcPr>
          <w:p w14:paraId="594E75D5" w14:textId="77777777" w:rsidR="003070A7" w:rsidRPr="00E64D6E" w:rsidRDefault="003070A7" w:rsidP="00DB78EE">
            <w:pPr>
              <w:jc w:val="center"/>
              <w:rPr>
                <w:rFonts w:ascii="Arial" w:hAnsi="Arial" w:cs="Arial"/>
              </w:rPr>
            </w:pPr>
            <w:r w:rsidRPr="00E64D6E">
              <w:rPr>
                <w:rFonts w:ascii="Arial" w:hAnsi="Arial" w:cs="Arial"/>
              </w:rPr>
              <w:t>% realizacji</w:t>
            </w:r>
          </w:p>
        </w:tc>
        <w:tc>
          <w:tcPr>
            <w:tcW w:w="1276" w:type="dxa"/>
            <w:tcBorders>
              <w:bottom w:val="single" w:sz="4" w:space="0" w:color="auto"/>
            </w:tcBorders>
            <w:shd w:val="clear" w:color="auto" w:fill="C6D9F1" w:themeFill="text2" w:themeFillTint="33"/>
            <w:vAlign w:val="center"/>
          </w:tcPr>
          <w:p w14:paraId="320B55BB" w14:textId="07654A5A" w:rsidR="003070A7" w:rsidRPr="00E64D6E" w:rsidRDefault="003070A7" w:rsidP="00DB78EE">
            <w:pPr>
              <w:jc w:val="center"/>
              <w:rPr>
                <w:rFonts w:ascii="Arial" w:hAnsi="Arial" w:cs="Arial"/>
              </w:rPr>
            </w:pPr>
            <w:r w:rsidRPr="00E64D6E">
              <w:rPr>
                <w:rFonts w:ascii="Arial" w:hAnsi="Arial" w:cs="Arial"/>
              </w:rPr>
              <w:t>Wsparcie</w:t>
            </w:r>
            <w:r w:rsidR="00B71310">
              <w:rPr>
                <w:rFonts w:ascii="Arial" w:hAnsi="Arial" w:cs="Arial"/>
              </w:rPr>
              <w:t xml:space="preserve"> </w:t>
            </w:r>
            <w:r w:rsidRPr="00E64D6E">
              <w:rPr>
                <w:rFonts w:ascii="Arial" w:hAnsi="Arial" w:cs="Arial"/>
              </w:rPr>
              <w:t>(</w:t>
            </w:r>
            <w:r w:rsidR="00B71310">
              <w:rPr>
                <w:rFonts w:ascii="Arial" w:hAnsi="Arial" w:cs="Arial"/>
              </w:rPr>
              <w:t>EURO</w:t>
            </w:r>
            <w:r w:rsidRPr="00E64D6E">
              <w:rPr>
                <w:rFonts w:ascii="Arial" w:hAnsi="Arial" w:cs="Arial"/>
              </w:rPr>
              <w:t>)</w:t>
            </w:r>
          </w:p>
        </w:tc>
        <w:tc>
          <w:tcPr>
            <w:tcW w:w="850" w:type="dxa"/>
            <w:tcBorders>
              <w:bottom w:val="single" w:sz="4" w:space="0" w:color="auto"/>
            </w:tcBorders>
            <w:shd w:val="clear" w:color="auto" w:fill="C6D9F1" w:themeFill="text2" w:themeFillTint="33"/>
            <w:vAlign w:val="center"/>
          </w:tcPr>
          <w:p w14:paraId="77E4A93E" w14:textId="77777777" w:rsidR="003070A7" w:rsidRPr="00E64D6E" w:rsidRDefault="003070A7" w:rsidP="00DB78EE">
            <w:pPr>
              <w:jc w:val="center"/>
              <w:rPr>
                <w:rFonts w:ascii="Arial" w:hAnsi="Arial" w:cs="Arial"/>
              </w:rPr>
            </w:pPr>
            <w:r w:rsidRPr="00E64D6E">
              <w:rPr>
                <w:rFonts w:ascii="Arial" w:hAnsi="Arial" w:cs="Arial"/>
              </w:rPr>
              <w:t>j.m.</w:t>
            </w:r>
          </w:p>
        </w:tc>
        <w:tc>
          <w:tcPr>
            <w:tcW w:w="709" w:type="dxa"/>
            <w:tcBorders>
              <w:bottom w:val="single" w:sz="4" w:space="0" w:color="auto"/>
            </w:tcBorders>
            <w:shd w:val="clear" w:color="auto" w:fill="C6D9F1" w:themeFill="text2" w:themeFillTint="33"/>
            <w:vAlign w:val="center"/>
          </w:tcPr>
          <w:p w14:paraId="1A3DA636" w14:textId="77777777" w:rsidR="003070A7" w:rsidRPr="00E64D6E" w:rsidRDefault="003070A7" w:rsidP="00DB78EE">
            <w:pPr>
              <w:jc w:val="center"/>
              <w:rPr>
                <w:rFonts w:ascii="Arial" w:hAnsi="Arial" w:cs="Arial"/>
              </w:rPr>
            </w:pPr>
            <w:r w:rsidRPr="00E64D6E">
              <w:rPr>
                <w:rFonts w:ascii="Arial" w:hAnsi="Arial" w:cs="Arial"/>
              </w:rPr>
              <w:t>% realizacji</w:t>
            </w:r>
          </w:p>
        </w:tc>
        <w:tc>
          <w:tcPr>
            <w:tcW w:w="1276" w:type="dxa"/>
            <w:tcBorders>
              <w:bottom w:val="single" w:sz="4" w:space="0" w:color="auto"/>
            </w:tcBorders>
            <w:shd w:val="clear" w:color="auto" w:fill="C6D9F1" w:themeFill="text2" w:themeFillTint="33"/>
            <w:vAlign w:val="center"/>
          </w:tcPr>
          <w:p w14:paraId="4A1E34AB" w14:textId="53E21DC9" w:rsidR="003070A7" w:rsidRPr="00E64D6E" w:rsidRDefault="003070A7" w:rsidP="00DB78EE">
            <w:pPr>
              <w:jc w:val="center"/>
              <w:rPr>
                <w:rFonts w:ascii="Arial" w:hAnsi="Arial" w:cs="Arial"/>
              </w:rPr>
            </w:pPr>
            <w:r w:rsidRPr="00E64D6E">
              <w:rPr>
                <w:rFonts w:ascii="Arial" w:hAnsi="Arial" w:cs="Arial"/>
              </w:rPr>
              <w:t>Wsparcie</w:t>
            </w:r>
            <w:r w:rsidR="00B71310">
              <w:rPr>
                <w:rFonts w:ascii="Arial" w:hAnsi="Arial" w:cs="Arial"/>
              </w:rPr>
              <w:t xml:space="preserve"> </w:t>
            </w:r>
            <w:r w:rsidRPr="00E64D6E">
              <w:rPr>
                <w:rFonts w:ascii="Arial" w:hAnsi="Arial" w:cs="Arial"/>
              </w:rPr>
              <w:t>(</w:t>
            </w:r>
            <w:r w:rsidR="00B71310">
              <w:rPr>
                <w:rFonts w:ascii="Arial" w:hAnsi="Arial" w:cs="Arial"/>
              </w:rPr>
              <w:t>EURO</w:t>
            </w:r>
            <w:r w:rsidRPr="00E64D6E">
              <w:rPr>
                <w:rFonts w:ascii="Arial" w:hAnsi="Arial" w:cs="Arial"/>
              </w:rPr>
              <w:t>)</w:t>
            </w:r>
          </w:p>
        </w:tc>
        <w:tc>
          <w:tcPr>
            <w:tcW w:w="708" w:type="dxa"/>
            <w:tcBorders>
              <w:bottom w:val="single" w:sz="4" w:space="0" w:color="auto"/>
            </w:tcBorders>
            <w:shd w:val="clear" w:color="auto" w:fill="C6D9F1" w:themeFill="text2" w:themeFillTint="33"/>
            <w:vAlign w:val="center"/>
          </w:tcPr>
          <w:p w14:paraId="03D74FCD" w14:textId="77777777" w:rsidR="003070A7" w:rsidRPr="00E64D6E" w:rsidRDefault="003070A7" w:rsidP="00DB78EE">
            <w:pPr>
              <w:jc w:val="center"/>
              <w:rPr>
                <w:rFonts w:ascii="Arial" w:hAnsi="Arial" w:cs="Arial"/>
              </w:rPr>
            </w:pPr>
            <w:r w:rsidRPr="00E64D6E">
              <w:rPr>
                <w:rFonts w:ascii="Arial" w:hAnsi="Arial" w:cs="Arial"/>
              </w:rPr>
              <w:t>j.m.</w:t>
            </w:r>
          </w:p>
        </w:tc>
        <w:tc>
          <w:tcPr>
            <w:tcW w:w="709" w:type="dxa"/>
            <w:tcBorders>
              <w:bottom w:val="single" w:sz="4" w:space="0" w:color="auto"/>
            </w:tcBorders>
            <w:shd w:val="clear" w:color="auto" w:fill="C6D9F1" w:themeFill="text2" w:themeFillTint="33"/>
            <w:vAlign w:val="center"/>
          </w:tcPr>
          <w:p w14:paraId="761D307B" w14:textId="77777777" w:rsidR="003070A7" w:rsidRPr="00E64D6E" w:rsidRDefault="003070A7" w:rsidP="00DB78EE">
            <w:pPr>
              <w:jc w:val="center"/>
              <w:rPr>
                <w:rFonts w:ascii="Arial" w:hAnsi="Arial" w:cs="Arial"/>
              </w:rPr>
            </w:pPr>
            <w:r w:rsidRPr="00E64D6E">
              <w:rPr>
                <w:rFonts w:ascii="Arial" w:hAnsi="Arial" w:cs="Arial"/>
              </w:rPr>
              <w:t>% realizacji</w:t>
            </w:r>
          </w:p>
        </w:tc>
        <w:tc>
          <w:tcPr>
            <w:tcW w:w="1169" w:type="dxa"/>
            <w:tcBorders>
              <w:bottom w:val="single" w:sz="4" w:space="0" w:color="auto"/>
            </w:tcBorders>
            <w:shd w:val="clear" w:color="auto" w:fill="C6D9F1" w:themeFill="text2" w:themeFillTint="33"/>
            <w:vAlign w:val="center"/>
          </w:tcPr>
          <w:p w14:paraId="58D9C3B0" w14:textId="249D7F9D" w:rsidR="003070A7" w:rsidRPr="00E64D6E" w:rsidRDefault="003070A7" w:rsidP="00DB78EE">
            <w:pPr>
              <w:jc w:val="center"/>
              <w:rPr>
                <w:rFonts w:ascii="Arial" w:hAnsi="Arial" w:cs="Arial"/>
              </w:rPr>
            </w:pPr>
            <w:r w:rsidRPr="00E64D6E">
              <w:rPr>
                <w:rFonts w:ascii="Arial" w:hAnsi="Arial" w:cs="Arial"/>
              </w:rPr>
              <w:t>Wsparcie</w:t>
            </w:r>
            <w:r w:rsidR="00B71310">
              <w:rPr>
                <w:rFonts w:ascii="Arial" w:hAnsi="Arial" w:cs="Arial"/>
              </w:rPr>
              <w:t xml:space="preserve"> </w:t>
            </w:r>
            <w:r w:rsidRPr="00E64D6E">
              <w:rPr>
                <w:rFonts w:ascii="Arial" w:hAnsi="Arial" w:cs="Arial"/>
              </w:rPr>
              <w:t>(</w:t>
            </w:r>
            <w:r w:rsidR="00B71310">
              <w:rPr>
                <w:rFonts w:ascii="Arial" w:hAnsi="Arial" w:cs="Arial"/>
              </w:rPr>
              <w:t>EURO</w:t>
            </w:r>
            <w:r w:rsidRPr="00E64D6E">
              <w:rPr>
                <w:rFonts w:ascii="Arial" w:hAnsi="Arial" w:cs="Arial"/>
              </w:rPr>
              <w:t>)</w:t>
            </w:r>
          </w:p>
        </w:tc>
        <w:tc>
          <w:tcPr>
            <w:tcW w:w="709" w:type="dxa"/>
            <w:tcBorders>
              <w:bottom w:val="single" w:sz="4" w:space="0" w:color="auto"/>
            </w:tcBorders>
            <w:shd w:val="clear" w:color="auto" w:fill="C6D9F1" w:themeFill="text2" w:themeFillTint="33"/>
            <w:vAlign w:val="center"/>
          </w:tcPr>
          <w:p w14:paraId="35350B15" w14:textId="77777777" w:rsidR="003070A7" w:rsidRPr="00E64D6E" w:rsidRDefault="003070A7" w:rsidP="00DB78EE">
            <w:pPr>
              <w:jc w:val="center"/>
              <w:rPr>
                <w:rFonts w:ascii="Arial" w:hAnsi="Arial" w:cs="Arial"/>
              </w:rPr>
            </w:pPr>
            <w:r w:rsidRPr="00E64D6E">
              <w:rPr>
                <w:rFonts w:ascii="Arial" w:hAnsi="Arial" w:cs="Arial"/>
              </w:rPr>
              <w:t>suma</w:t>
            </w:r>
          </w:p>
        </w:tc>
        <w:tc>
          <w:tcPr>
            <w:tcW w:w="1099" w:type="dxa"/>
            <w:tcBorders>
              <w:bottom w:val="single" w:sz="4" w:space="0" w:color="auto"/>
            </w:tcBorders>
            <w:shd w:val="clear" w:color="auto" w:fill="C6D9F1" w:themeFill="text2" w:themeFillTint="33"/>
            <w:vAlign w:val="center"/>
          </w:tcPr>
          <w:p w14:paraId="4EF6FDCB" w14:textId="77777777" w:rsidR="003070A7" w:rsidRPr="00E64D6E" w:rsidRDefault="003070A7" w:rsidP="00DB78EE">
            <w:pPr>
              <w:jc w:val="center"/>
              <w:rPr>
                <w:rFonts w:ascii="Arial" w:hAnsi="Arial" w:cs="Arial"/>
              </w:rPr>
            </w:pPr>
            <w:r w:rsidRPr="00E64D6E">
              <w:rPr>
                <w:rFonts w:ascii="Arial" w:hAnsi="Arial" w:cs="Arial"/>
              </w:rPr>
              <w:t>Wartość (zł)</w:t>
            </w:r>
          </w:p>
        </w:tc>
        <w:tc>
          <w:tcPr>
            <w:tcW w:w="995" w:type="dxa"/>
            <w:vMerge/>
            <w:tcBorders>
              <w:bottom w:val="single" w:sz="4" w:space="0" w:color="auto"/>
            </w:tcBorders>
            <w:shd w:val="clear" w:color="auto" w:fill="FFFFFF"/>
            <w:vAlign w:val="center"/>
          </w:tcPr>
          <w:p w14:paraId="7473346D" w14:textId="77777777" w:rsidR="003070A7" w:rsidRPr="00E64D6E" w:rsidRDefault="003070A7" w:rsidP="00DB78EE">
            <w:pPr>
              <w:jc w:val="center"/>
              <w:rPr>
                <w:rFonts w:ascii="Arial" w:hAnsi="Arial" w:cs="Arial"/>
              </w:rPr>
            </w:pPr>
          </w:p>
        </w:tc>
        <w:tc>
          <w:tcPr>
            <w:tcW w:w="1645" w:type="dxa"/>
            <w:vMerge/>
            <w:tcBorders>
              <w:bottom w:val="single" w:sz="4" w:space="0" w:color="auto"/>
            </w:tcBorders>
            <w:shd w:val="clear" w:color="auto" w:fill="FFFFFF"/>
            <w:vAlign w:val="center"/>
          </w:tcPr>
          <w:p w14:paraId="02AF3815" w14:textId="77777777" w:rsidR="003070A7" w:rsidRPr="00E64D6E" w:rsidRDefault="003070A7" w:rsidP="00DB78EE">
            <w:pPr>
              <w:rPr>
                <w:rFonts w:ascii="Arial" w:hAnsi="Arial" w:cs="Arial"/>
              </w:rPr>
            </w:pPr>
          </w:p>
        </w:tc>
      </w:tr>
      <w:tr w:rsidR="003070A7" w:rsidRPr="00E64D6E" w14:paraId="0CE9E615" w14:textId="77777777" w:rsidTr="00347BE6">
        <w:trPr>
          <w:trHeight w:val="847"/>
          <w:jc w:val="center"/>
        </w:trPr>
        <w:tc>
          <w:tcPr>
            <w:tcW w:w="2689" w:type="dxa"/>
            <w:tcBorders>
              <w:bottom w:val="single" w:sz="4" w:space="0" w:color="auto"/>
            </w:tcBorders>
            <w:shd w:val="clear" w:color="auto" w:fill="FFFFFF"/>
            <w:vAlign w:val="center"/>
          </w:tcPr>
          <w:p w14:paraId="07B4C45A" w14:textId="77777777" w:rsidR="003070A7" w:rsidRPr="00E64D6E" w:rsidRDefault="003070A7" w:rsidP="00DB78EE">
            <w:pPr>
              <w:widowControl w:val="0"/>
              <w:autoSpaceDE w:val="0"/>
              <w:autoSpaceDN w:val="0"/>
              <w:adjustRightInd w:val="0"/>
              <w:rPr>
                <w:rFonts w:ascii="Arial" w:hAnsi="Arial" w:cs="Arial"/>
              </w:rPr>
            </w:pPr>
            <w:r w:rsidRPr="00E64D6E">
              <w:rPr>
                <w:rFonts w:ascii="Arial" w:hAnsi="Arial" w:cs="Arial"/>
              </w:rPr>
              <w:t>1.1.5 Liczba osobodni szkoleń dla pracowników i organów LGD</w:t>
            </w:r>
          </w:p>
        </w:tc>
        <w:tc>
          <w:tcPr>
            <w:tcW w:w="708" w:type="dxa"/>
            <w:tcBorders>
              <w:bottom w:val="single" w:sz="4" w:space="0" w:color="auto"/>
            </w:tcBorders>
            <w:shd w:val="clear" w:color="auto" w:fill="FFFFFF"/>
            <w:vAlign w:val="center"/>
          </w:tcPr>
          <w:p w14:paraId="3CDD66F2" w14:textId="77777777" w:rsidR="003070A7" w:rsidRPr="00E64D6E" w:rsidRDefault="003070A7" w:rsidP="00DB78EE">
            <w:pPr>
              <w:jc w:val="center"/>
              <w:rPr>
                <w:rFonts w:ascii="Arial" w:hAnsi="Arial" w:cs="Arial"/>
              </w:rPr>
            </w:pPr>
            <w:r w:rsidRPr="00E64D6E">
              <w:rPr>
                <w:rFonts w:ascii="Arial" w:hAnsi="Arial" w:cs="Arial"/>
              </w:rPr>
              <w:t>20 szt.</w:t>
            </w:r>
          </w:p>
        </w:tc>
        <w:tc>
          <w:tcPr>
            <w:tcW w:w="851" w:type="dxa"/>
            <w:tcBorders>
              <w:bottom w:val="single" w:sz="4" w:space="0" w:color="auto"/>
            </w:tcBorders>
            <w:shd w:val="clear" w:color="auto" w:fill="FFFFFF"/>
            <w:vAlign w:val="center"/>
          </w:tcPr>
          <w:p w14:paraId="14C318E0" w14:textId="77777777" w:rsidR="003070A7" w:rsidRPr="00E64D6E" w:rsidRDefault="003070A7" w:rsidP="00DB78EE">
            <w:pPr>
              <w:jc w:val="center"/>
              <w:rPr>
                <w:rFonts w:ascii="Arial" w:hAnsi="Arial" w:cs="Arial"/>
              </w:rPr>
            </w:pPr>
            <w:r w:rsidRPr="00E64D6E">
              <w:rPr>
                <w:rFonts w:ascii="Arial" w:hAnsi="Arial" w:cs="Arial"/>
              </w:rPr>
              <w:t>50</w:t>
            </w:r>
          </w:p>
        </w:tc>
        <w:tc>
          <w:tcPr>
            <w:tcW w:w="1276" w:type="dxa"/>
            <w:tcBorders>
              <w:bottom w:val="single" w:sz="4" w:space="0" w:color="auto"/>
            </w:tcBorders>
            <w:shd w:val="clear" w:color="auto" w:fill="FFFFFF"/>
            <w:vAlign w:val="center"/>
          </w:tcPr>
          <w:p w14:paraId="00929A11" w14:textId="49356A79" w:rsidR="009A11D9" w:rsidRDefault="009A11D9" w:rsidP="00DB78EE">
            <w:pPr>
              <w:jc w:val="center"/>
              <w:rPr>
                <w:rFonts w:ascii="Arial" w:hAnsi="Arial" w:cs="Arial"/>
              </w:rPr>
            </w:pPr>
          </w:p>
          <w:p w14:paraId="1B9DFD61" w14:textId="27DBC499" w:rsidR="003070A7" w:rsidRPr="00E64D6E" w:rsidRDefault="009A11D9" w:rsidP="00DB78EE">
            <w:pPr>
              <w:jc w:val="center"/>
              <w:rPr>
                <w:rFonts w:ascii="Arial" w:hAnsi="Arial" w:cs="Arial"/>
              </w:rPr>
            </w:pPr>
            <w:r>
              <w:rPr>
                <w:rFonts w:ascii="Arial" w:hAnsi="Arial" w:cs="Arial"/>
              </w:rPr>
              <w:t>1 000</w:t>
            </w:r>
          </w:p>
        </w:tc>
        <w:tc>
          <w:tcPr>
            <w:tcW w:w="850" w:type="dxa"/>
            <w:tcBorders>
              <w:bottom w:val="single" w:sz="4" w:space="0" w:color="auto"/>
            </w:tcBorders>
            <w:shd w:val="clear" w:color="auto" w:fill="FFFFFF"/>
            <w:vAlign w:val="center"/>
          </w:tcPr>
          <w:p w14:paraId="170E27F7" w14:textId="77777777" w:rsidR="003070A7" w:rsidRPr="00E64D6E" w:rsidRDefault="003070A7" w:rsidP="00DB78EE">
            <w:pPr>
              <w:jc w:val="center"/>
              <w:rPr>
                <w:rFonts w:ascii="Arial" w:hAnsi="Arial" w:cs="Arial"/>
              </w:rPr>
            </w:pPr>
            <w:r w:rsidRPr="00E64D6E">
              <w:rPr>
                <w:rFonts w:ascii="Arial" w:hAnsi="Arial" w:cs="Arial"/>
              </w:rPr>
              <w:t>10 szt.</w:t>
            </w:r>
          </w:p>
        </w:tc>
        <w:tc>
          <w:tcPr>
            <w:tcW w:w="709" w:type="dxa"/>
            <w:tcBorders>
              <w:bottom w:val="single" w:sz="4" w:space="0" w:color="auto"/>
            </w:tcBorders>
            <w:shd w:val="clear" w:color="auto" w:fill="FFFFFF"/>
            <w:vAlign w:val="center"/>
          </w:tcPr>
          <w:p w14:paraId="151FEB47" w14:textId="77777777" w:rsidR="003070A7" w:rsidRPr="00E64D6E" w:rsidRDefault="003070A7" w:rsidP="00DB78EE">
            <w:pPr>
              <w:jc w:val="center"/>
              <w:rPr>
                <w:rFonts w:ascii="Arial" w:hAnsi="Arial" w:cs="Arial"/>
              </w:rPr>
            </w:pPr>
            <w:r w:rsidRPr="00E64D6E">
              <w:rPr>
                <w:rFonts w:ascii="Arial" w:hAnsi="Arial" w:cs="Arial"/>
              </w:rPr>
              <w:t>75</w:t>
            </w:r>
          </w:p>
        </w:tc>
        <w:tc>
          <w:tcPr>
            <w:tcW w:w="1276" w:type="dxa"/>
            <w:tcBorders>
              <w:bottom w:val="single" w:sz="4" w:space="0" w:color="auto"/>
            </w:tcBorders>
            <w:shd w:val="clear" w:color="auto" w:fill="FFFFFF"/>
            <w:vAlign w:val="center"/>
          </w:tcPr>
          <w:p w14:paraId="5CA17567" w14:textId="10173ED1" w:rsidR="009A11D9" w:rsidRDefault="009A11D9" w:rsidP="00DB78EE">
            <w:pPr>
              <w:jc w:val="center"/>
              <w:rPr>
                <w:rFonts w:ascii="Arial" w:hAnsi="Arial" w:cs="Arial"/>
              </w:rPr>
            </w:pPr>
            <w:r>
              <w:rPr>
                <w:rFonts w:ascii="Arial" w:hAnsi="Arial" w:cs="Arial"/>
              </w:rPr>
              <w:t> </w:t>
            </w:r>
          </w:p>
          <w:p w14:paraId="0491AD48" w14:textId="26887948" w:rsidR="003070A7" w:rsidRPr="00E64D6E" w:rsidRDefault="009A11D9" w:rsidP="00DB78EE">
            <w:pPr>
              <w:jc w:val="center"/>
              <w:rPr>
                <w:rFonts w:ascii="Arial" w:hAnsi="Arial" w:cs="Arial"/>
              </w:rPr>
            </w:pPr>
            <w:r>
              <w:rPr>
                <w:rFonts w:ascii="Arial" w:hAnsi="Arial" w:cs="Arial"/>
              </w:rPr>
              <w:t>500</w:t>
            </w:r>
          </w:p>
        </w:tc>
        <w:tc>
          <w:tcPr>
            <w:tcW w:w="708" w:type="dxa"/>
            <w:tcBorders>
              <w:bottom w:val="single" w:sz="4" w:space="0" w:color="auto"/>
            </w:tcBorders>
            <w:shd w:val="clear" w:color="auto" w:fill="FFFFFF"/>
            <w:vAlign w:val="center"/>
          </w:tcPr>
          <w:p w14:paraId="63B15641" w14:textId="77777777" w:rsidR="003070A7" w:rsidRPr="00E64D6E" w:rsidRDefault="003070A7" w:rsidP="00DB78EE">
            <w:pPr>
              <w:jc w:val="center"/>
              <w:rPr>
                <w:rFonts w:ascii="Arial" w:hAnsi="Arial" w:cs="Arial"/>
              </w:rPr>
            </w:pPr>
            <w:r w:rsidRPr="00E64D6E">
              <w:rPr>
                <w:rFonts w:ascii="Arial" w:hAnsi="Arial" w:cs="Arial"/>
              </w:rPr>
              <w:t xml:space="preserve">10 szt. </w:t>
            </w:r>
          </w:p>
        </w:tc>
        <w:tc>
          <w:tcPr>
            <w:tcW w:w="709" w:type="dxa"/>
            <w:tcBorders>
              <w:bottom w:val="single" w:sz="4" w:space="0" w:color="auto"/>
            </w:tcBorders>
            <w:shd w:val="clear" w:color="auto" w:fill="FFFFFF"/>
            <w:vAlign w:val="center"/>
          </w:tcPr>
          <w:p w14:paraId="2546F72C" w14:textId="77777777" w:rsidR="003070A7" w:rsidRPr="00E64D6E" w:rsidRDefault="003070A7" w:rsidP="00DB78EE">
            <w:pPr>
              <w:jc w:val="center"/>
              <w:rPr>
                <w:rFonts w:ascii="Arial" w:hAnsi="Arial" w:cs="Arial"/>
              </w:rPr>
            </w:pPr>
            <w:r w:rsidRPr="00E64D6E">
              <w:rPr>
                <w:rFonts w:ascii="Arial" w:hAnsi="Arial" w:cs="Arial"/>
              </w:rPr>
              <w:t>100</w:t>
            </w:r>
          </w:p>
        </w:tc>
        <w:tc>
          <w:tcPr>
            <w:tcW w:w="1169" w:type="dxa"/>
            <w:tcBorders>
              <w:bottom w:val="single" w:sz="4" w:space="0" w:color="auto"/>
            </w:tcBorders>
            <w:shd w:val="clear" w:color="auto" w:fill="FFFFFF"/>
            <w:vAlign w:val="center"/>
          </w:tcPr>
          <w:p w14:paraId="60B5F697" w14:textId="66D19A3C" w:rsidR="009A11D9" w:rsidRDefault="009A11D9" w:rsidP="00DB78EE">
            <w:pPr>
              <w:jc w:val="center"/>
              <w:rPr>
                <w:rFonts w:ascii="Arial" w:hAnsi="Arial" w:cs="Arial"/>
              </w:rPr>
            </w:pPr>
          </w:p>
          <w:p w14:paraId="2E851A9E" w14:textId="1C255EE3" w:rsidR="003070A7" w:rsidRPr="00E64D6E" w:rsidRDefault="009A11D9" w:rsidP="00DB78EE">
            <w:pPr>
              <w:jc w:val="center"/>
              <w:rPr>
                <w:rFonts w:ascii="Arial" w:hAnsi="Arial" w:cs="Arial"/>
              </w:rPr>
            </w:pPr>
            <w:r>
              <w:rPr>
                <w:rFonts w:ascii="Arial" w:hAnsi="Arial" w:cs="Arial"/>
              </w:rPr>
              <w:t>500</w:t>
            </w:r>
          </w:p>
        </w:tc>
        <w:tc>
          <w:tcPr>
            <w:tcW w:w="709" w:type="dxa"/>
            <w:tcBorders>
              <w:bottom w:val="single" w:sz="4" w:space="0" w:color="auto"/>
            </w:tcBorders>
            <w:shd w:val="clear" w:color="auto" w:fill="FFFFFF"/>
            <w:vAlign w:val="center"/>
          </w:tcPr>
          <w:p w14:paraId="435AEBC0" w14:textId="77777777" w:rsidR="003070A7" w:rsidRPr="00E64D6E" w:rsidRDefault="003070A7" w:rsidP="00DB78EE">
            <w:pPr>
              <w:jc w:val="center"/>
              <w:rPr>
                <w:rFonts w:ascii="Arial" w:hAnsi="Arial" w:cs="Arial"/>
              </w:rPr>
            </w:pPr>
            <w:r w:rsidRPr="00E64D6E">
              <w:rPr>
                <w:rFonts w:ascii="Arial" w:hAnsi="Arial" w:cs="Arial"/>
              </w:rPr>
              <w:t>40 szt.</w:t>
            </w:r>
          </w:p>
        </w:tc>
        <w:tc>
          <w:tcPr>
            <w:tcW w:w="1099" w:type="dxa"/>
            <w:tcBorders>
              <w:bottom w:val="single" w:sz="4" w:space="0" w:color="auto"/>
            </w:tcBorders>
            <w:shd w:val="clear" w:color="auto" w:fill="FFFFFF"/>
            <w:vAlign w:val="center"/>
          </w:tcPr>
          <w:p w14:paraId="70FDFCE0" w14:textId="1394F219" w:rsidR="009A11D9" w:rsidRDefault="009A11D9" w:rsidP="00DB78EE">
            <w:pPr>
              <w:jc w:val="center"/>
              <w:rPr>
                <w:rFonts w:ascii="Arial" w:hAnsi="Arial" w:cs="Arial"/>
              </w:rPr>
            </w:pPr>
            <w:r>
              <w:rPr>
                <w:rFonts w:ascii="Arial" w:hAnsi="Arial" w:cs="Arial"/>
              </w:rPr>
              <w:t> </w:t>
            </w:r>
          </w:p>
          <w:p w14:paraId="1213021D" w14:textId="69C97798" w:rsidR="003070A7" w:rsidRPr="00E64D6E" w:rsidRDefault="009A11D9" w:rsidP="00DB78EE">
            <w:pPr>
              <w:jc w:val="center"/>
              <w:rPr>
                <w:rFonts w:ascii="Arial" w:hAnsi="Arial" w:cs="Arial"/>
              </w:rPr>
            </w:pPr>
            <w:r>
              <w:rPr>
                <w:rFonts w:ascii="Arial" w:hAnsi="Arial" w:cs="Arial"/>
              </w:rPr>
              <w:t>2000</w:t>
            </w:r>
          </w:p>
        </w:tc>
        <w:tc>
          <w:tcPr>
            <w:tcW w:w="995" w:type="dxa"/>
            <w:tcBorders>
              <w:bottom w:val="single" w:sz="4" w:space="0" w:color="auto"/>
            </w:tcBorders>
            <w:shd w:val="clear" w:color="auto" w:fill="FFFFFF"/>
            <w:vAlign w:val="center"/>
          </w:tcPr>
          <w:p w14:paraId="7E44D272"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bottom w:val="single" w:sz="4" w:space="0" w:color="auto"/>
            </w:tcBorders>
            <w:shd w:val="clear" w:color="auto" w:fill="FFFFFF"/>
            <w:vAlign w:val="center"/>
          </w:tcPr>
          <w:p w14:paraId="314A5D4B" w14:textId="77777777" w:rsidR="003070A7" w:rsidRPr="00E64D6E" w:rsidRDefault="003070A7" w:rsidP="00DB78EE">
            <w:pPr>
              <w:rPr>
                <w:rFonts w:ascii="Arial" w:hAnsi="Arial" w:cs="Arial"/>
              </w:rPr>
            </w:pPr>
            <w:r w:rsidRPr="00E64D6E">
              <w:rPr>
                <w:rFonts w:ascii="Arial" w:hAnsi="Arial" w:cs="Arial"/>
              </w:rPr>
              <w:t xml:space="preserve">19.4Funkcjonowanie/koszty bieżące </w:t>
            </w:r>
          </w:p>
        </w:tc>
      </w:tr>
      <w:tr w:rsidR="003070A7" w:rsidRPr="00E64D6E" w14:paraId="009D2897" w14:textId="77777777" w:rsidTr="00347BE6">
        <w:trPr>
          <w:trHeight w:val="270"/>
          <w:jc w:val="center"/>
        </w:trPr>
        <w:tc>
          <w:tcPr>
            <w:tcW w:w="2689" w:type="dxa"/>
            <w:tcBorders>
              <w:bottom w:val="single" w:sz="4" w:space="0" w:color="auto"/>
            </w:tcBorders>
            <w:shd w:val="clear" w:color="auto" w:fill="FFFFFF"/>
            <w:vAlign w:val="center"/>
          </w:tcPr>
          <w:p w14:paraId="042C7352" w14:textId="77777777" w:rsidR="003070A7" w:rsidRPr="00E64D6E" w:rsidRDefault="003070A7" w:rsidP="00DB78EE">
            <w:pPr>
              <w:widowControl w:val="0"/>
              <w:autoSpaceDE w:val="0"/>
              <w:autoSpaceDN w:val="0"/>
              <w:adjustRightInd w:val="0"/>
              <w:rPr>
                <w:rFonts w:ascii="Arial" w:hAnsi="Arial" w:cs="Arial"/>
                <w:color w:val="000000"/>
              </w:rPr>
            </w:pPr>
            <w:r w:rsidRPr="00E64D6E">
              <w:rPr>
                <w:rFonts w:ascii="Arial" w:hAnsi="Arial" w:cs="Arial"/>
                <w:color w:val="000000"/>
              </w:rPr>
              <w:t>1.1.6 Liczba wydarzeń w ramach aktywizacji</w:t>
            </w:r>
          </w:p>
        </w:tc>
        <w:tc>
          <w:tcPr>
            <w:tcW w:w="708" w:type="dxa"/>
            <w:tcBorders>
              <w:bottom w:val="single" w:sz="4" w:space="0" w:color="auto"/>
            </w:tcBorders>
            <w:shd w:val="clear" w:color="auto" w:fill="FFFFFF"/>
            <w:vAlign w:val="center"/>
          </w:tcPr>
          <w:p w14:paraId="3850D367" w14:textId="77777777" w:rsidR="003070A7" w:rsidRPr="00E64D6E" w:rsidRDefault="003070A7" w:rsidP="00DB78EE">
            <w:pPr>
              <w:jc w:val="center"/>
              <w:rPr>
                <w:rFonts w:ascii="Arial" w:hAnsi="Arial" w:cs="Arial"/>
              </w:rPr>
            </w:pPr>
            <w:r w:rsidRPr="00E64D6E">
              <w:rPr>
                <w:rFonts w:ascii="Arial" w:hAnsi="Arial" w:cs="Arial"/>
              </w:rPr>
              <w:t>10 szt.</w:t>
            </w:r>
          </w:p>
        </w:tc>
        <w:tc>
          <w:tcPr>
            <w:tcW w:w="851" w:type="dxa"/>
            <w:tcBorders>
              <w:bottom w:val="single" w:sz="4" w:space="0" w:color="auto"/>
            </w:tcBorders>
            <w:shd w:val="clear" w:color="auto" w:fill="FFFFFF"/>
            <w:vAlign w:val="center"/>
          </w:tcPr>
          <w:p w14:paraId="0FCADC41" w14:textId="77777777" w:rsidR="003070A7" w:rsidRPr="00E64D6E" w:rsidRDefault="003070A7" w:rsidP="00DB78EE">
            <w:pPr>
              <w:jc w:val="center"/>
              <w:rPr>
                <w:rFonts w:ascii="Arial" w:hAnsi="Arial" w:cs="Arial"/>
              </w:rPr>
            </w:pPr>
            <w:r w:rsidRPr="00E64D6E">
              <w:rPr>
                <w:rFonts w:ascii="Arial" w:hAnsi="Arial" w:cs="Arial"/>
              </w:rPr>
              <w:t>50</w:t>
            </w:r>
          </w:p>
        </w:tc>
        <w:tc>
          <w:tcPr>
            <w:tcW w:w="1276" w:type="dxa"/>
            <w:tcBorders>
              <w:bottom w:val="single" w:sz="4" w:space="0" w:color="auto"/>
            </w:tcBorders>
            <w:shd w:val="clear" w:color="auto" w:fill="FFFFFF"/>
            <w:vAlign w:val="center"/>
          </w:tcPr>
          <w:p w14:paraId="2D446F7C" w14:textId="494421D9" w:rsidR="009A11D9" w:rsidRDefault="009A11D9" w:rsidP="00DB78EE">
            <w:pPr>
              <w:jc w:val="center"/>
              <w:rPr>
                <w:rFonts w:ascii="Arial" w:hAnsi="Arial" w:cs="Arial"/>
              </w:rPr>
            </w:pPr>
            <w:r>
              <w:rPr>
                <w:rFonts w:ascii="Arial" w:hAnsi="Arial" w:cs="Arial"/>
              </w:rPr>
              <w:t> </w:t>
            </w:r>
          </w:p>
          <w:p w14:paraId="7470682D" w14:textId="24211260" w:rsidR="009A11D9" w:rsidRPr="00E64D6E" w:rsidRDefault="009A11D9" w:rsidP="009A11D9">
            <w:pPr>
              <w:jc w:val="center"/>
              <w:rPr>
                <w:rFonts w:ascii="Arial" w:hAnsi="Arial" w:cs="Arial"/>
              </w:rPr>
            </w:pPr>
            <w:r>
              <w:rPr>
                <w:rFonts w:ascii="Arial" w:hAnsi="Arial" w:cs="Arial"/>
              </w:rPr>
              <w:t>2 500</w:t>
            </w:r>
          </w:p>
        </w:tc>
        <w:tc>
          <w:tcPr>
            <w:tcW w:w="850" w:type="dxa"/>
            <w:tcBorders>
              <w:bottom w:val="single" w:sz="4" w:space="0" w:color="auto"/>
            </w:tcBorders>
            <w:shd w:val="clear" w:color="auto" w:fill="FFFFFF"/>
            <w:vAlign w:val="center"/>
          </w:tcPr>
          <w:p w14:paraId="175979E4" w14:textId="77777777" w:rsidR="003070A7" w:rsidRPr="00E64D6E" w:rsidRDefault="003070A7" w:rsidP="00DB78EE">
            <w:pPr>
              <w:jc w:val="center"/>
              <w:rPr>
                <w:rFonts w:ascii="Arial" w:hAnsi="Arial" w:cs="Arial"/>
              </w:rPr>
            </w:pPr>
            <w:r w:rsidRPr="00E64D6E">
              <w:rPr>
                <w:rFonts w:ascii="Arial" w:hAnsi="Arial" w:cs="Arial"/>
              </w:rPr>
              <w:t xml:space="preserve">5 szt. </w:t>
            </w:r>
          </w:p>
        </w:tc>
        <w:tc>
          <w:tcPr>
            <w:tcW w:w="709" w:type="dxa"/>
            <w:tcBorders>
              <w:bottom w:val="single" w:sz="4" w:space="0" w:color="auto"/>
            </w:tcBorders>
            <w:shd w:val="clear" w:color="auto" w:fill="FFFFFF"/>
            <w:vAlign w:val="center"/>
          </w:tcPr>
          <w:p w14:paraId="5EA5D6E6" w14:textId="77777777" w:rsidR="003070A7" w:rsidRPr="00E64D6E" w:rsidRDefault="003070A7" w:rsidP="00DB78EE">
            <w:pPr>
              <w:jc w:val="center"/>
              <w:rPr>
                <w:rFonts w:ascii="Arial" w:hAnsi="Arial" w:cs="Arial"/>
              </w:rPr>
            </w:pPr>
            <w:r w:rsidRPr="00E64D6E">
              <w:rPr>
                <w:rFonts w:ascii="Arial" w:hAnsi="Arial" w:cs="Arial"/>
              </w:rPr>
              <w:t>75</w:t>
            </w:r>
          </w:p>
        </w:tc>
        <w:tc>
          <w:tcPr>
            <w:tcW w:w="1276" w:type="dxa"/>
            <w:tcBorders>
              <w:bottom w:val="single" w:sz="4" w:space="0" w:color="auto"/>
            </w:tcBorders>
            <w:shd w:val="clear" w:color="auto" w:fill="FFFFFF"/>
            <w:vAlign w:val="center"/>
          </w:tcPr>
          <w:p w14:paraId="65F1EEA0" w14:textId="2A1CF3E3" w:rsidR="009A11D9" w:rsidRDefault="009A11D9" w:rsidP="00DB78EE">
            <w:pPr>
              <w:jc w:val="center"/>
              <w:rPr>
                <w:rFonts w:ascii="Arial" w:hAnsi="Arial" w:cs="Arial"/>
              </w:rPr>
            </w:pPr>
            <w:r>
              <w:rPr>
                <w:rFonts w:ascii="Arial" w:hAnsi="Arial" w:cs="Arial"/>
              </w:rPr>
              <w:t> </w:t>
            </w:r>
          </w:p>
          <w:p w14:paraId="1B3222CD" w14:textId="4FBECE01" w:rsidR="003070A7" w:rsidRPr="00E64D6E" w:rsidRDefault="009A11D9" w:rsidP="00DB78EE">
            <w:pPr>
              <w:jc w:val="center"/>
              <w:rPr>
                <w:rFonts w:ascii="Arial" w:hAnsi="Arial" w:cs="Arial"/>
              </w:rPr>
            </w:pPr>
            <w:r>
              <w:rPr>
                <w:rFonts w:ascii="Arial" w:hAnsi="Arial" w:cs="Arial"/>
              </w:rPr>
              <w:t>1 250</w:t>
            </w:r>
          </w:p>
        </w:tc>
        <w:tc>
          <w:tcPr>
            <w:tcW w:w="708" w:type="dxa"/>
            <w:tcBorders>
              <w:bottom w:val="single" w:sz="4" w:space="0" w:color="auto"/>
            </w:tcBorders>
            <w:shd w:val="clear" w:color="auto" w:fill="FFFFFF"/>
            <w:vAlign w:val="center"/>
          </w:tcPr>
          <w:p w14:paraId="6D6DE5DE" w14:textId="77777777" w:rsidR="003070A7" w:rsidRPr="00E64D6E" w:rsidRDefault="003070A7" w:rsidP="00DB78EE">
            <w:pPr>
              <w:jc w:val="center"/>
              <w:rPr>
                <w:rFonts w:ascii="Arial" w:hAnsi="Arial" w:cs="Arial"/>
              </w:rPr>
            </w:pPr>
            <w:r w:rsidRPr="00E64D6E">
              <w:rPr>
                <w:rFonts w:ascii="Arial" w:hAnsi="Arial" w:cs="Arial"/>
              </w:rPr>
              <w:t>5 szt.</w:t>
            </w:r>
          </w:p>
        </w:tc>
        <w:tc>
          <w:tcPr>
            <w:tcW w:w="709" w:type="dxa"/>
            <w:tcBorders>
              <w:bottom w:val="single" w:sz="4" w:space="0" w:color="auto"/>
            </w:tcBorders>
            <w:shd w:val="clear" w:color="auto" w:fill="FFFFFF"/>
            <w:vAlign w:val="center"/>
          </w:tcPr>
          <w:p w14:paraId="2C1855DC" w14:textId="77777777" w:rsidR="003070A7" w:rsidRPr="00E64D6E" w:rsidRDefault="003070A7" w:rsidP="00DB78EE">
            <w:pPr>
              <w:jc w:val="center"/>
              <w:rPr>
                <w:rFonts w:ascii="Arial" w:hAnsi="Arial" w:cs="Arial"/>
              </w:rPr>
            </w:pPr>
            <w:r w:rsidRPr="00E64D6E">
              <w:rPr>
                <w:rFonts w:ascii="Arial" w:hAnsi="Arial" w:cs="Arial"/>
              </w:rPr>
              <w:t>100</w:t>
            </w:r>
          </w:p>
        </w:tc>
        <w:tc>
          <w:tcPr>
            <w:tcW w:w="1169" w:type="dxa"/>
            <w:tcBorders>
              <w:bottom w:val="single" w:sz="4" w:space="0" w:color="auto"/>
            </w:tcBorders>
            <w:shd w:val="clear" w:color="auto" w:fill="FFFFFF"/>
            <w:vAlign w:val="center"/>
          </w:tcPr>
          <w:p w14:paraId="76553273" w14:textId="33C524A1" w:rsidR="003070A7" w:rsidRDefault="003070A7" w:rsidP="00DB78EE">
            <w:pPr>
              <w:jc w:val="center"/>
              <w:rPr>
                <w:rFonts w:ascii="Arial" w:hAnsi="Arial" w:cs="Arial"/>
              </w:rPr>
            </w:pPr>
          </w:p>
          <w:p w14:paraId="3CA29517" w14:textId="505803E9" w:rsidR="009A11D9" w:rsidRPr="00E64D6E" w:rsidRDefault="009A11D9" w:rsidP="00DB78EE">
            <w:pPr>
              <w:jc w:val="center"/>
              <w:rPr>
                <w:rFonts w:ascii="Arial" w:hAnsi="Arial" w:cs="Arial"/>
              </w:rPr>
            </w:pPr>
            <w:r>
              <w:rPr>
                <w:rFonts w:ascii="Arial" w:hAnsi="Arial" w:cs="Arial"/>
              </w:rPr>
              <w:t>1 250</w:t>
            </w:r>
          </w:p>
        </w:tc>
        <w:tc>
          <w:tcPr>
            <w:tcW w:w="709" w:type="dxa"/>
            <w:tcBorders>
              <w:bottom w:val="single" w:sz="4" w:space="0" w:color="auto"/>
            </w:tcBorders>
            <w:shd w:val="clear" w:color="auto" w:fill="FFFFFF"/>
            <w:vAlign w:val="center"/>
          </w:tcPr>
          <w:p w14:paraId="443E67BA" w14:textId="77777777" w:rsidR="003070A7" w:rsidRPr="00E64D6E" w:rsidRDefault="003070A7" w:rsidP="00DB78EE">
            <w:pPr>
              <w:jc w:val="center"/>
              <w:rPr>
                <w:rFonts w:ascii="Arial" w:hAnsi="Arial" w:cs="Arial"/>
              </w:rPr>
            </w:pPr>
            <w:r w:rsidRPr="00E64D6E">
              <w:rPr>
                <w:rFonts w:ascii="Arial" w:hAnsi="Arial" w:cs="Arial"/>
              </w:rPr>
              <w:t>20 szt.</w:t>
            </w:r>
          </w:p>
        </w:tc>
        <w:tc>
          <w:tcPr>
            <w:tcW w:w="1099" w:type="dxa"/>
            <w:tcBorders>
              <w:bottom w:val="single" w:sz="4" w:space="0" w:color="auto"/>
            </w:tcBorders>
            <w:shd w:val="clear" w:color="auto" w:fill="FFFFFF"/>
            <w:vAlign w:val="center"/>
          </w:tcPr>
          <w:p w14:paraId="7474871B" w14:textId="02E1B41B" w:rsidR="009A11D9" w:rsidRDefault="009A11D9" w:rsidP="00DB78EE">
            <w:pPr>
              <w:jc w:val="center"/>
              <w:rPr>
                <w:rFonts w:ascii="Arial" w:hAnsi="Arial" w:cs="Arial"/>
              </w:rPr>
            </w:pPr>
            <w:r>
              <w:rPr>
                <w:rFonts w:ascii="Arial" w:hAnsi="Arial" w:cs="Arial"/>
              </w:rPr>
              <w:t> </w:t>
            </w:r>
          </w:p>
          <w:p w14:paraId="291E1247" w14:textId="694418B3" w:rsidR="003070A7" w:rsidRPr="00E64D6E" w:rsidRDefault="009A11D9" w:rsidP="00DB78EE">
            <w:pPr>
              <w:jc w:val="center"/>
              <w:rPr>
                <w:rFonts w:ascii="Arial" w:hAnsi="Arial" w:cs="Arial"/>
              </w:rPr>
            </w:pPr>
            <w:r>
              <w:rPr>
                <w:rFonts w:ascii="Arial" w:hAnsi="Arial" w:cs="Arial"/>
              </w:rPr>
              <w:t>5 000</w:t>
            </w:r>
          </w:p>
        </w:tc>
        <w:tc>
          <w:tcPr>
            <w:tcW w:w="995" w:type="dxa"/>
            <w:tcBorders>
              <w:bottom w:val="single" w:sz="4" w:space="0" w:color="auto"/>
            </w:tcBorders>
            <w:shd w:val="clear" w:color="auto" w:fill="FFFFFF"/>
            <w:vAlign w:val="center"/>
          </w:tcPr>
          <w:p w14:paraId="01B0011E"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bottom w:val="single" w:sz="4" w:space="0" w:color="auto"/>
            </w:tcBorders>
            <w:shd w:val="clear" w:color="auto" w:fill="FFFFFF"/>
            <w:vAlign w:val="center"/>
          </w:tcPr>
          <w:p w14:paraId="58278EC6" w14:textId="77777777" w:rsidR="003070A7" w:rsidRPr="00E64D6E" w:rsidRDefault="003070A7" w:rsidP="00DB78EE">
            <w:pPr>
              <w:rPr>
                <w:rFonts w:ascii="Arial" w:hAnsi="Arial" w:cs="Arial"/>
              </w:rPr>
            </w:pPr>
            <w:r w:rsidRPr="00E64D6E">
              <w:rPr>
                <w:rFonts w:ascii="Arial" w:hAnsi="Arial" w:cs="Arial"/>
              </w:rPr>
              <w:t>19.4 Aktywizacja</w:t>
            </w:r>
          </w:p>
        </w:tc>
      </w:tr>
      <w:tr w:rsidR="002226D8" w:rsidRPr="00E64D6E" w14:paraId="4261C4AA" w14:textId="77777777" w:rsidTr="00347BE6">
        <w:trPr>
          <w:trHeight w:val="270"/>
          <w:jc w:val="center"/>
        </w:trPr>
        <w:tc>
          <w:tcPr>
            <w:tcW w:w="2689" w:type="dxa"/>
            <w:tcBorders>
              <w:bottom w:val="single" w:sz="4" w:space="0" w:color="auto"/>
            </w:tcBorders>
            <w:shd w:val="clear" w:color="auto" w:fill="FFFFFF"/>
            <w:vAlign w:val="center"/>
          </w:tcPr>
          <w:p w14:paraId="7FD949B3" w14:textId="37D278DC" w:rsidR="002226D8" w:rsidRPr="00E64D6E" w:rsidRDefault="002226D8" w:rsidP="00DB78EE">
            <w:pPr>
              <w:widowControl w:val="0"/>
              <w:autoSpaceDE w:val="0"/>
              <w:autoSpaceDN w:val="0"/>
              <w:adjustRightInd w:val="0"/>
              <w:rPr>
                <w:rFonts w:ascii="Arial" w:hAnsi="Arial" w:cs="Arial"/>
                <w:color w:val="000000"/>
              </w:rPr>
            </w:pPr>
            <w:r>
              <w:rPr>
                <w:rFonts w:ascii="Arial" w:hAnsi="Arial" w:cs="Arial"/>
                <w:color w:val="000000"/>
              </w:rPr>
              <w:t xml:space="preserve">1.1.7 </w:t>
            </w:r>
            <w:r w:rsidRPr="00E64D6E">
              <w:rPr>
                <w:rFonts w:ascii="Arial" w:hAnsi="Arial" w:cs="Arial"/>
                <w:color w:val="000000"/>
              </w:rPr>
              <w:t>Liczba zrealizowanych projektów współpracy międzynarodowej</w:t>
            </w:r>
          </w:p>
        </w:tc>
        <w:tc>
          <w:tcPr>
            <w:tcW w:w="708" w:type="dxa"/>
            <w:tcBorders>
              <w:bottom w:val="single" w:sz="4" w:space="0" w:color="auto"/>
            </w:tcBorders>
            <w:shd w:val="clear" w:color="auto" w:fill="FFFFFF"/>
            <w:vAlign w:val="center"/>
          </w:tcPr>
          <w:p w14:paraId="4DED674A" w14:textId="7E363A39" w:rsidR="002226D8" w:rsidRPr="00E64D6E" w:rsidRDefault="002226D8" w:rsidP="00DB78EE">
            <w:pPr>
              <w:jc w:val="center"/>
              <w:rPr>
                <w:rFonts w:ascii="Arial" w:hAnsi="Arial" w:cs="Arial"/>
              </w:rPr>
            </w:pPr>
            <w:r>
              <w:rPr>
                <w:rFonts w:ascii="Arial" w:hAnsi="Arial" w:cs="Arial"/>
              </w:rPr>
              <w:t>-</w:t>
            </w:r>
          </w:p>
        </w:tc>
        <w:tc>
          <w:tcPr>
            <w:tcW w:w="851" w:type="dxa"/>
            <w:tcBorders>
              <w:bottom w:val="single" w:sz="4" w:space="0" w:color="auto"/>
            </w:tcBorders>
            <w:shd w:val="clear" w:color="auto" w:fill="FFFFFF"/>
            <w:vAlign w:val="center"/>
          </w:tcPr>
          <w:p w14:paraId="27A072A7" w14:textId="01648DB4" w:rsidR="002226D8" w:rsidRPr="00E64D6E" w:rsidRDefault="002226D8" w:rsidP="00DB78EE">
            <w:pPr>
              <w:jc w:val="center"/>
              <w:rPr>
                <w:rFonts w:ascii="Arial" w:hAnsi="Arial" w:cs="Arial"/>
              </w:rPr>
            </w:pPr>
            <w:r>
              <w:rPr>
                <w:rFonts w:ascii="Arial" w:hAnsi="Arial" w:cs="Arial"/>
              </w:rPr>
              <w:t>-</w:t>
            </w:r>
          </w:p>
        </w:tc>
        <w:tc>
          <w:tcPr>
            <w:tcW w:w="1276" w:type="dxa"/>
            <w:tcBorders>
              <w:bottom w:val="single" w:sz="4" w:space="0" w:color="auto"/>
            </w:tcBorders>
            <w:shd w:val="clear" w:color="auto" w:fill="FFFFFF"/>
            <w:vAlign w:val="center"/>
          </w:tcPr>
          <w:p w14:paraId="515B324E" w14:textId="099CE293" w:rsidR="002226D8" w:rsidRDefault="002226D8" w:rsidP="00DB78EE">
            <w:pPr>
              <w:jc w:val="center"/>
              <w:rPr>
                <w:rFonts w:ascii="Arial" w:hAnsi="Arial" w:cs="Arial"/>
              </w:rPr>
            </w:pPr>
            <w:r>
              <w:rPr>
                <w:rFonts w:ascii="Arial" w:hAnsi="Arial" w:cs="Arial"/>
              </w:rPr>
              <w:t>-</w:t>
            </w:r>
          </w:p>
        </w:tc>
        <w:tc>
          <w:tcPr>
            <w:tcW w:w="850" w:type="dxa"/>
            <w:tcBorders>
              <w:bottom w:val="single" w:sz="4" w:space="0" w:color="auto"/>
            </w:tcBorders>
            <w:shd w:val="clear" w:color="auto" w:fill="FFFFFF"/>
            <w:vAlign w:val="center"/>
          </w:tcPr>
          <w:p w14:paraId="32A5B8AC" w14:textId="62ACCD03" w:rsidR="002226D8" w:rsidRPr="00E64D6E" w:rsidRDefault="002226D8" w:rsidP="00DB78EE">
            <w:pPr>
              <w:jc w:val="center"/>
              <w:rPr>
                <w:rFonts w:ascii="Arial" w:hAnsi="Arial" w:cs="Arial"/>
              </w:rPr>
            </w:pPr>
            <w:r>
              <w:rPr>
                <w:rFonts w:ascii="Arial" w:hAnsi="Arial" w:cs="Arial"/>
              </w:rPr>
              <w:t>-</w:t>
            </w:r>
          </w:p>
        </w:tc>
        <w:tc>
          <w:tcPr>
            <w:tcW w:w="709" w:type="dxa"/>
            <w:tcBorders>
              <w:bottom w:val="single" w:sz="4" w:space="0" w:color="auto"/>
            </w:tcBorders>
            <w:shd w:val="clear" w:color="auto" w:fill="FFFFFF"/>
            <w:vAlign w:val="center"/>
          </w:tcPr>
          <w:p w14:paraId="1AAA6C43" w14:textId="1A41C67E" w:rsidR="002226D8" w:rsidRPr="00E64D6E" w:rsidRDefault="002226D8" w:rsidP="00DB78EE">
            <w:pPr>
              <w:jc w:val="center"/>
              <w:rPr>
                <w:rFonts w:ascii="Arial" w:hAnsi="Arial" w:cs="Arial"/>
              </w:rPr>
            </w:pPr>
            <w:r>
              <w:rPr>
                <w:rFonts w:ascii="Arial" w:hAnsi="Arial" w:cs="Arial"/>
              </w:rPr>
              <w:t>-</w:t>
            </w:r>
          </w:p>
        </w:tc>
        <w:tc>
          <w:tcPr>
            <w:tcW w:w="1276" w:type="dxa"/>
            <w:tcBorders>
              <w:bottom w:val="single" w:sz="4" w:space="0" w:color="auto"/>
            </w:tcBorders>
            <w:shd w:val="clear" w:color="auto" w:fill="FFFFFF"/>
            <w:vAlign w:val="center"/>
          </w:tcPr>
          <w:p w14:paraId="17080EA6" w14:textId="68689C33" w:rsidR="002226D8" w:rsidRDefault="002226D8" w:rsidP="00DB78EE">
            <w:pPr>
              <w:jc w:val="center"/>
              <w:rPr>
                <w:rFonts w:ascii="Arial" w:hAnsi="Arial" w:cs="Arial"/>
              </w:rPr>
            </w:pPr>
            <w:r>
              <w:rPr>
                <w:rFonts w:ascii="Arial" w:hAnsi="Arial" w:cs="Arial"/>
              </w:rPr>
              <w:t>-</w:t>
            </w:r>
          </w:p>
        </w:tc>
        <w:tc>
          <w:tcPr>
            <w:tcW w:w="708" w:type="dxa"/>
            <w:tcBorders>
              <w:bottom w:val="single" w:sz="4" w:space="0" w:color="auto"/>
            </w:tcBorders>
            <w:shd w:val="clear" w:color="auto" w:fill="FFFFFF"/>
            <w:vAlign w:val="center"/>
          </w:tcPr>
          <w:p w14:paraId="2B26B4A6" w14:textId="103D34DC" w:rsidR="002226D8" w:rsidRPr="00E64D6E" w:rsidRDefault="002226D8" w:rsidP="00DB78EE">
            <w:pPr>
              <w:jc w:val="center"/>
              <w:rPr>
                <w:rFonts w:ascii="Arial" w:hAnsi="Arial" w:cs="Arial"/>
              </w:rPr>
            </w:pPr>
            <w:r>
              <w:rPr>
                <w:rFonts w:ascii="Arial" w:hAnsi="Arial" w:cs="Arial"/>
              </w:rPr>
              <w:t>1</w:t>
            </w:r>
          </w:p>
        </w:tc>
        <w:tc>
          <w:tcPr>
            <w:tcW w:w="709" w:type="dxa"/>
            <w:tcBorders>
              <w:bottom w:val="single" w:sz="4" w:space="0" w:color="auto"/>
            </w:tcBorders>
            <w:shd w:val="clear" w:color="auto" w:fill="FFFFFF"/>
            <w:vAlign w:val="center"/>
          </w:tcPr>
          <w:p w14:paraId="06ECFC94" w14:textId="11AE5BD4" w:rsidR="002226D8" w:rsidRPr="00E64D6E" w:rsidRDefault="002226D8" w:rsidP="00DB78EE">
            <w:pPr>
              <w:jc w:val="center"/>
              <w:rPr>
                <w:rFonts w:ascii="Arial" w:hAnsi="Arial" w:cs="Arial"/>
              </w:rPr>
            </w:pPr>
            <w:r>
              <w:rPr>
                <w:rFonts w:ascii="Arial" w:hAnsi="Arial" w:cs="Arial"/>
              </w:rPr>
              <w:t>100</w:t>
            </w:r>
          </w:p>
        </w:tc>
        <w:tc>
          <w:tcPr>
            <w:tcW w:w="1169" w:type="dxa"/>
            <w:tcBorders>
              <w:bottom w:val="single" w:sz="4" w:space="0" w:color="auto"/>
            </w:tcBorders>
            <w:shd w:val="clear" w:color="auto" w:fill="FFFFFF"/>
            <w:vAlign w:val="center"/>
          </w:tcPr>
          <w:p w14:paraId="69D2F8BA" w14:textId="5D9CD7A0" w:rsidR="00C57FD6" w:rsidRDefault="002226D8" w:rsidP="00DB78EE">
            <w:pPr>
              <w:jc w:val="center"/>
              <w:rPr>
                <w:ins w:id="228" w:author="Magda Przystałowska" w:date="2021-06-14T10:43:00Z"/>
                <w:rFonts w:ascii="Arial" w:hAnsi="Arial" w:cs="Arial"/>
              </w:rPr>
            </w:pPr>
            <w:del w:id="229" w:author="Magda Przystałowska" w:date="2021-06-14T10:43:00Z">
              <w:r w:rsidDel="00C57FD6">
                <w:rPr>
                  <w:rFonts w:ascii="Arial" w:hAnsi="Arial" w:cs="Arial"/>
                </w:rPr>
                <w:delText xml:space="preserve">45 </w:delText>
              </w:r>
            </w:del>
            <w:ins w:id="230" w:author="Magda Przystałowska" w:date="2021-06-14T10:43:00Z">
              <w:r w:rsidR="00C57FD6">
                <w:rPr>
                  <w:rFonts w:ascii="Arial" w:hAnsi="Arial" w:cs="Arial"/>
                </w:rPr>
                <w:t> </w:t>
              </w:r>
            </w:ins>
            <w:del w:id="231" w:author="Magda Przystałowska" w:date="2021-06-14T10:43:00Z">
              <w:r w:rsidDel="00C57FD6">
                <w:rPr>
                  <w:rFonts w:ascii="Arial" w:hAnsi="Arial" w:cs="Arial"/>
                </w:rPr>
                <w:delText>000</w:delText>
              </w:r>
            </w:del>
          </w:p>
          <w:p w14:paraId="4CA27D0D" w14:textId="305F9288" w:rsidR="002226D8" w:rsidRDefault="00C57FD6" w:rsidP="00DB78EE">
            <w:pPr>
              <w:jc w:val="center"/>
              <w:rPr>
                <w:rFonts w:ascii="Arial" w:hAnsi="Arial" w:cs="Arial"/>
              </w:rPr>
            </w:pPr>
            <w:ins w:id="232" w:author="Magda Przystałowska" w:date="2021-06-14T10:43:00Z">
              <w:r>
                <w:rPr>
                  <w:rFonts w:ascii="Arial" w:hAnsi="Arial" w:cs="Arial"/>
                </w:rPr>
                <w:t>5</w:t>
              </w:r>
            </w:ins>
            <w:ins w:id="233" w:author="Magda Przystałowska" w:date="2021-06-14T10:47:00Z">
              <w:r w:rsidR="00B56E9A">
                <w:rPr>
                  <w:rFonts w:ascii="Arial" w:hAnsi="Arial" w:cs="Arial"/>
                </w:rPr>
                <w:t>0</w:t>
              </w:r>
            </w:ins>
            <w:ins w:id="234" w:author="Magda Przystałowska" w:date="2021-06-14T10:43:00Z">
              <w:r>
                <w:rPr>
                  <w:rFonts w:ascii="Arial" w:hAnsi="Arial" w:cs="Arial"/>
                </w:rPr>
                <w:t xml:space="preserve"> 000</w:t>
              </w:r>
            </w:ins>
          </w:p>
        </w:tc>
        <w:tc>
          <w:tcPr>
            <w:tcW w:w="709" w:type="dxa"/>
            <w:tcBorders>
              <w:bottom w:val="single" w:sz="4" w:space="0" w:color="auto"/>
            </w:tcBorders>
            <w:shd w:val="clear" w:color="auto" w:fill="FFFFFF"/>
            <w:vAlign w:val="center"/>
          </w:tcPr>
          <w:p w14:paraId="10A439E9" w14:textId="5ED59240" w:rsidR="002226D8" w:rsidRPr="00E64D6E" w:rsidRDefault="002226D8" w:rsidP="00DB78EE">
            <w:pPr>
              <w:jc w:val="center"/>
              <w:rPr>
                <w:rFonts w:ascii="Arial" w:hAnsi="Arial" w:cs="Arial"/>
              </w:rPr>
            </w:pPr>
            <w:r>
              <w:rPr>
                <w:rFonts w:ascii="Arial" w:hAnsi="Arial" w:cs="Arial"/>
              </w:rPr>
              <w:t>1</w:t>
            </w:r>
          </w:p>
        </w:tc>
        <w:tc>
          <w:tcPr>
            <w:tcW w:w="1099" w:type="dxa"/>
            <w:tcBorders>
              <w:bottom w:val="single" w:sz="4" w:space="0" w:color="auto"/>
            </w:tcBorders>
            <w:shd w:val="clear" w:color="auto" w:fill="FFFFFF"/>
            <w:vAlign w:val="center"/>
          </w:tcPr>
          <w:p w14:paraId="074E5F7D" w14:textId="7968DDB0" w:rsidR="002226D8" w:rsidRDefault="002226D8" w:rsidP="00DB78EE">
            <w:pPr>
              <w:jc w:val="center"/>
              <w:rPr>
                <w:rFonts w:ascii="Arial" w:hAnsi="Arial" w:cs="Arial"/>
              </w:rPr>
            </w:pPr>
            <w:del w:id="235" w:author="Magda Przystałowska" w:date="2021-06-14T10:43:00Z">
              <w:r w:rsidDel="00C57FD6">
                <w:rPr>
                  <w:rFonts w:ascii="Arial" w:hAnsi="Arial" w:cs="Arial"/>
                </w:rPr>
                <w:delText xml:space="preserve">45 </w:delText>
              </w:r>
            </w:del>
            <w:ins w:id="236" w:author="Magda Przystałowska" w:date="2021-06-14T10:43:00Z">
              <w:r w:rsidR="00C57FD6">
                <w:rPr>
                  <w:rFonts w:ascii="Arial" w:hAnsi="Arial" w:cs="Arial"/>
                </w:rPr>
                <w:t> </w:t>
              </w:r>
            </w:ins>
            <w:del w:id="237" w:author="Magda Przystałowska" w:date="2021-06-14T10:43:00Z">
              <w:r w:rsidDel="00C57FD6">
                <w:rPr>
                  <w:rFonts w:ascii="Arial" w:hAnsi="Arial" w:cs="Arial"/>
                </w:rPr>
                <w:delText>000</w:delText>
              </w:r>
            </w:del>
            <w:ins w:id="238" w:author="Magda Przystałowska" w:date="2021-06-14T10:43:00Z">
              <w:r w:rsidR="00C57FD6">
                <w:rPr>
                  <w:rFonts w:ascii="Arial" w:hAnsi="Arial" w:cs="Arial"/>
                </w:rPr>
                <w:t xml:space="preserve"> 5</w:t>
              </w:r>
            </w:ins>
            <w:ins w:id="239" w:author="Magda Przystałowska" w:date="2021-06-14T10:44:00Z">
              <w:r w:rsidR="001836BC">
                <w:rPr>
                  <w:rFonts w:ascii="Arial" w:hAnsi="Arial" w:cs="Arial"/>
                </w:rPr>
                <w:t>0</w:t>
              </w:r>
            </w:ins>
            <w:ins w:id="240" w:author="Magda Przystałowska" w:date="2021-06-14T10:43:00Z">
              <w:r w:rsidR="00C57FD6">
                <w:rPr>
                  <w:rFonts w:ascii="Arial" w:hAnsi="Arial" w:cs="Arial"/>
                </w:rPr>
                <w:t xml:space="preserve"> 000</w:t>
              </w:r>
            </w:ins>
          </w:p>
        </w:tc>
        <w:tc>
          <w:tcPr>
            <w:tcW w:w="995" w:type="dxa"/>
            <w:tcBorders>
              <w:bottom w:val="single" w:sz="4" w:space="0" w:color="auto"/>
            </w:tcBorders>
            <w:shd w:val="clear" w:color="auto" w:fill="FFFFFF"/>
            <w:vAlign w:val="center"/>
          </w:tcPr>
          <w:p w14:paraId="64B1E898" w14:textId="6D41A731" w:rsidR="002226D8" w:rsidRPr="00E64D6E" w:rsidRDefault="002226D8" w:rsidP="00DB78EE">
            <w:pPr>
              <w:jc w:val="center"/>
              <w:rPr>
                <w:rFonts w:ascii="Arial" w:hAnsi="Arial" w:cs="Arial"/>
              </w:rPr>
            </w:pPr>
            <w:r w:rsidRPr="00E64D6E">
              <w:rPr>
                <w:rFonts w:ascii="Arial" w:hAnsi="Arial" w:cs="Arial"/>
              </w:rPr>
              <w:t>PROW</w:t>
            </w:r>
          </w:p>
        </w:tc>
        <w:tc>
          <w:tcPr>
            <w:tcW w:w="1645" w:type="dxa"/>
            <w:tcBorders>
              <w:bottom w:val="single" w:sz="4" w:space="0" w:color="auto"/>
            </w:tcBorders>
            <w:shd w:val="clear" w:color="auto" w:fill="FFFFFF"/>
            <w:vAlign w:val="center"/>
          </w:tcPr>
          <w:p w14:paraId="1834F32D" w14:textId="1E667153" w:rsidR="002226D8" w:rsidRPr="00E64D6E" w:rsidRDefault="002226D8" w:rsidP="00DB78EE">
            <w:pPr>
              <w:rPr>
                <w:rFonts w:ascii="Arial" w:hAnsi="Arial" w:cs="Arial"/>
              </w:rPr>
            </w:pPr>
            <w:r w:rsidRPr="00E64D6E">
              <w:rPr>
                <w:rFonts w:ascii="Arial" w:hAnsi="Arial" w:cs="Arial"/>
              </w:rPr>
              <w:t>19.3 Współpraca</w:t>
            </w:r>
          </w:p>
        </w:tc>
      </w:tr>
      <w:tr w:rsidR="003070A7" w:rsidRPr="00E64D6E" w14:paraId="4E293247" w14:textId="77777777" w:rsidTr="00347BE6">
        <w:trPr>
          <w:trHeight w:val="270"/>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14:paraId="282AC721" w14:textId="77777777" w:rsidR="003070A7" w:rsidRPr="00E64D6E" w:rsidRDefault="003070A7" w:rsidP="00DB78EE">
            <w:pPr>
              <w:widowControl w:val="0"/>
              <w:autoSpaceDE w:val="0"/>
              <w:autoSpaceDN w:val="0"/>
              <w:adjustRightInd w:val="0"/>
              <w:rPr>
                <w:rFonts w:ascii="Arial" w:hAnsi="Arial" w:cs="Arial"/>
                <w:color w:val="000000"/>
              </w:rPr>
            </w:pPr>
            <w:r w:rsidRPr="00E64D6E">
              <w:rPr>
                <w:rFonts w:ascii="Arial" w:hAnsi="Arial" w:cs="Arial"/>
                <w:color w:val="000000"/>
              </w:rPr>
              <w:lastRenderedPageBreak/>
              <w:t>1.2.3 Liczba szkoleń</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C25FF28" w14:textId="77777777" w:rsidR="003070A7" w:rsidRPr="00E64D6E" w:rsidRDefault="003070A7" w:rsidP="00DB78EE">
            <w:pPr>
              <w:jc w:val="center"/>
              <w:rPr>
                <w:rFonts w:ascii="Arial" w:hAnsi="Arial" w:cs="Arial"/>
              </w:rPr>
            </w:pPr>
            <w:r w:rsidRPr="00E64D6E">
              <w:rPr>
                <w:rFonts w:ascii="Arial" w:hAnsi="Arial" w:cs="Arial"/>
              </w:rPr>
              <w:t>5 szt.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8BA490F" w14:textId="77777777" w:rsidR="003070A7" w:rsidRPr="00E64D6E" w:rsidRDefault="003070A7" w:rsidP="00DB78EE">
            <w:pPr>
              <w:jc w:val="center"/>
              <w:rPr>
                <w:rFonts w:ascii="Arial" w:hAnsi="Arial" w:cs="Arial"/>
              </w:rPr>
            </w:pPr>
            <w:r w:rsidRPr="00E64D6E">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EEF29E" w14:textId="1B629310" w:rsidR="009A11D9" w:rsidRDefault="009A11D9" w:rsidP="00DB78EE">
            <w:pPr>
              <w:jc w:val="center"/>
              <w:rPr>
                <w:rFonts w:ascii="Arial" w:hAnsi="Arial" w:cs="Arial"/>
              </w:rPr>
            </w:pPr>
            <w:r>
              <w:rPr>
                <w:rFonts w:ascii="Arial" w:hAnsi="Arial" w:cs="Arial"/>
              </w:rPr>
              <w:t> </w:t>
            </w:r>
          </w:p>
          <w:p w14:paraId="0D918407" w14:textId="517112E6" w:rsidR="003070A7" w:rsidRPr="00E64D6E" w:rsidRDefault="009A11D9" w:rsidP="00DB78EE">
            <w:pPr>
              <w:jc w:val="center"/>
              <w:rPr>
                <w:rFonts w:ascii="Arial" w:hAnsi="Arial" w:cs="Arial"/>
              </w:rPr>
            </w:pPr>
            <w:r>
              <w:rPr>
                <w:rFonts w:ascii="Arial" w:hAnsi="Arial" w:cs="Arial"/>
              </w:rPr>
              <w:t>2 500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282CBE3"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ED47C4D" w14:textId="77777777" w:rsidR="003070A7" w:rsidRPr="00E64D6E" w:rsidRDefault="003070A7" w:rsidP="00DB78EE">
            <w:pPr>
              <w:jc w:val="center"/>
              <w:rPr>
                <w:rFonts w:ascii="Arial" w:hAnsi="Arial" w:cs="Arial"/>
              </w:rPr>
            </w:pPr>
            <w:r w:rsidRPr="00E64D6E">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153FB" w14:textId="77777777" w:rsidR="003070A7" w:rsidRPr="00E64D6E" w:rsidRDefault="003070A7" w:rsidP="00DB78EE">
            <w:pPr>
              <w:jc w:val="center"/>
              <w:rPr>
                <w:rFonts w:ascii="Arial" w:hAnsi="Arial" w:cs="Arial"/>
              </w:rPr>
            </w:pPr>
            <w:r w:rsidRPr="00E64D6E">
              <w:rPr>
                <w:rFonts w:ascii="Arial" w:hAnsi="Arial" w:cs="Arial"/>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EF7048"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B33CCF" w14:textId="77777777" w:rsidR="003070A7" w:rsidRPr="00E64D6E" w:rsidRDefault="003070A7" w:rsidP="00DB78EE">
            <w:pPr>
              <w:jc w:val="center"/>
              <w:rPr>
                <w:rFonts w:ascii="Arial" w:hAnsi="Arial" w:cs="Arial"/>
              </w:rPr>
            </w:pPr>
            <w:r w:rsidRPr="00E64D6E">
              <w:rPr>
                <w:rFonts w:ascii="Arial" w:hAnsi="Arial" w:cs="Arial"/>
              </w:rPr>
              <w:t>–</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00308757" w14:textId="77777777" w:rsidR="003070A7" w:rsidRPr="00E64D6E" w:rsidRDefault="003070A7" w:rsidP="00DB78EE">
            <w:pPr>
              <w:jc w:val="center"/>
              <w:rPr>
                <w:rFonts w:ascii="Arial" w:hAnsi="Arial" w:cs="Arial"/>
              </w:rPr>
            </w:pPr>
            <w:r w:rsidRPr="00E64D6E">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C4BDED" w14:textId="7423440A" w:rsidR="003070A7" w:rsidRPr="00E64D6E" w:rsidRDefault="00C056C1" w:rsidP="00DB78EE">
            <w:pPr>
              <w:jc w:val="center"/>
              <w:rPr>
                <w:rFonts w:ascii="Arial" w:hAnsi="Arial" w:cs="Arial"/>
              </w:rPr>
            </w:pPr>
            <w:r w:rsidRPr="00E64D6E">
              <w:rPr>
                <w:rFonts w:ascii="Arial" w:hAnsi="Arial" w:cs="Arial"/>
              </w:rPr>
              <w:t>5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647FDB8B" w14:textId="21A0C3C6" w:rsidR="003070A7" w:rsidRDefault="009A11D9" w:rsidP="00DB78EE">
            <w:pPr>
              <w:jc w:val="center"/>
              <w:rPr>
                <w:rFonts w:ascii="Arial" w:hAnsi="Arial" w:cs="Arial"/>
              </w:rPr>
            </w:pPr>
            <w:r>
              <w:rPr>
                <w:rFonts w:ascii="Arial" w:hAnsi="Arial" w:cs="Arial"/>
              </w:rPr>
              <w:t> </w:t>
            </w:r>
          </w:p>
          <w:p w14:paraId="76B720D3" w14:textId="0901EE2B" w:rsidR="009A11D9" w:rsidRPr="00E64D6E" w:rsidRDefault="009A11D9" w:rsidP="00DB78EE">
            <w:pPr>
              <w:jc w:val="center"/>
              <w:rPr>
                <w:rFonts w:ascii="Arial" w:hAnsi="Arial" w:cs="Arial"/>
              </w:rPr>
            </w:pPr>
            <w:r>
              <w:rPr>
                <w:rFonts w:ascii="Arial" w:hAnsi="Arial" w:cs="Arial"/>
              </w:rPr>
              <w:t>2 500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6A732886"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5EE68FD8" w14:textId="0AF02D56" w:rsidR="003070A7" w:rsidRPr="00E64D6E" w:rsidRDefault="00C056C1" w:rsidP="00DB78EE">
            <w:pPr>
              <w:rPr>
                <w:rFonts w:ascii="Arial" w:hAnsi="Arial" w:cs="Arial"/>
              </w:rPr>
            </w:pPr>
            <w:r w:rsidRPr="00E64D6E">
              <w:rPr>
                <w:rFonts w:ascii="Arial" w:hAnsi="Arial" w:cs="Arial"/>
              </w:rPr>
              <w:t>19.4 Aktywizacja</w:t>
            </w:r>
          </w:p>
        </w:tc>
      </w:tr>
      <w:tr w:rsidR="003070A7" w:rsidRPr="00E64D6E" w14:paraId="1BC7D0E6" w14:textId="77777777" w:rsidTr="00347BE6">
        <w:trPr>
          <w:trHeight w:val="270"/>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14:paraId="1D7A9B59" w14:textId="77777777" w:rsidR="003070A7" w:rsidRPr="00E64D6E" w:rsidRDefault="003070A7" w:rsidP="00DB78EE">
            <w:pPr>
              <w:widowControl w:val="0"/>
              <w:autoSpaceDE w:val="0"/>
              <w:autoSpaceDN w:val="0"/>
              <w:adjustRightInd w:val="0"/>
              <w:rPr>
                <w:rFonts w:ascii="Arial" w:hAnsi="Arial" w:cs="Arial"/>
                <w:color w:val="000000"/>
              </w:rPr>
            </w:pPr>
            <w:r w:rsidRPr="00E64D6E">
              <w:rPr>
                <w:rFonts w:ascii="Arial" w:hAnsi="Arial" w:cs="Arial"/>
                <w:color w:val="000000"/>
              </w:rPr>
              <w:t>1.2.4 Liczba zrealizowanych projektów współpracy międzynarodowej</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3A658BD" w14:textId="77777777" w:rsidR="003070A7" w:rsidRPr="00E64D6E" w:rsidRDefault="003070A7" w:rsidP="00DB78EE">
            <w:pPr>
              <w:jc w:val="center"/>
              <w:rPr>
                <w:rFonts w:ascii="Arial" w:hAnsi="Arial" w:cs="Arial"/>
              </w:rPr>
            </w:pPr>
            <w:r w:rsidRPr="00E64D6E">
              <w:rPr>
                <w:rFonts w:ascii="Arial" w:hAnsi="Arial" w:cs="Arial"/>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FA6EF01" w14:textId="77777777" w:rsidR="003070A7" w:rsidRPr="00E64D6E" w:rsidRDefault="003070A7" w:rsidP="00DB78EE">
            <w:pPr>
              <w:jc w:val="center"/>
              <w:rPr>
                <w:rFonts w:ascii="Arial" w:hAnsi="Arial" w:cs="Arial"/>
              </w:rPr>
            </w:pPr>
            <w:r w:rsidRPr="00E64D6E">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2BB082" w14:textId="77777777" w:rsidR="003070A7" w:rsidRPr="00E64D6E" w:rsidRDefault="003070A7" w:rsidP="00DB78EE">
            <w:pPr>
              <w:jc w:val="center"/>
              <w:rPr>
                <w:rFonts w:ascii="Arial" w:hAnsi="Arial" w:cs="Arial"/>
              </w:rPr>
            </w:pPr>
            <w:r w:rsidRPr="00E64D6E">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1F5F71" w14:textId="0A68064A" w:rsidR="003070A7" w:rsidRPr="00E64D6E" w:rsidRDefault="002226D8" w:rsidP="00DB78EE">
            <w:pPr>
              <w:jc w:val="center"/>
              <w:rPr>
                <w:rFonts w:ascii="Arial" w:hAnsi="Arial" w:cs="Arial"/>
              </w:rPr>
            </w:pPr>
            <w:r>
              <w:rPr>
                <w:rFonts w:ascii="Arial" w:hAnsi="Arial" w:cs="Arial"/>
              </w:rPr>
              <w:t>1</w:t>
            </w:r>
            <w:r w:rsidR="003070A7" w:rsidRPr="00E64D6E">
              <w:rPr>
                <w:rFonts w:ascii="Arial" w:hAnsi="Arial" w:cs="Arial"/>
              </w:rPr>
              <w:t xml:space="preserve"> szt.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B9D4153" w14:textId="641EFC96" w:rsidR="003070A7" w:rsidRPr="00E64D6E" w:rsidRDefault="002226D8" w:rsidP="00DB78EE">
            <w:pPr>
              <w:jc w:val="center"/>
              <w:rPr>
                <w:rFonts w:ascii="Arial" w:hAnsi="Arial" w:cs="Arial"/>
              </w:rPr>
            </w:pPr>
            <w:r>
              <w:rPr>
                <w:rFonts w:ascii="Arial" w:hAnsi="Arial" w:cs="Arial"/>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6635AD" w14:textId="2689F1C4" w:rsidR="009A11D9" w:rsidRDefault="009A11D9" w:rsidP="00DB78EE">
            <w:pPr>
              <w:jc w:val="center"/>
              <w:rPr>
                <w:rFonts w:ascii="Arial" w:hAnsi="Arial" w:cs="Arial"/>
              </w:rPr>
            </w:pPr>
            <w:r>
              <w:rPr>
                <w:rFonts w:ascii="Arial" w:hAnsi="Arial" w:cs="Arial"/>
              </w:rPr>
              <w:t> </w:t>
            </w:r>
          </w:p>
          <w:p w14:paraId="0ADFEDBD" w14:textId="1C28F47E" w:rsidR="003070A7" w:rsidRPr="00E64D6E" w:rsidRDefault="002226D8" w:rsidP="00DB78EE">
            <w:pPr>
              <w:jc w:val="center"/>
              <w:rPr>
                <w:rFonts w:ascii="Arial" w:hAnsi="Arial" w:cs="Arial"/>
              </w:rPr>
            </w:pPr>
            <w:r>
              <w:rPr>
                <w:rFonts w:ascii="Arial" w:hAnsi="Arial" w:cs="Arial"/>
              </w:rPr>
              <w:t>47 500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BB02461" w14:textId="4E41F420" w:rsidR="003070A7" w:rsidRPr="00E64D6E" w:rsidRDefault="002226D8" w:rsidP="00DB78EE">
            <w:pPr>
              <w:jc w:val="center"/>
              <w:rPr>
                <w:rFonts w:ascii="Arial" w:hAnsi="Arial" w:cs="Arial"/>
              </w:rPr>
            </w:pPr>
            <w:r>
              <w:rPr>
                <w:rFonts w:ascii="Arial"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708A56" w14:textId="52B2F733" w:rsidR="003070A7" w:rsidRPr="00E64D6E" w:rsidRDefault="002226D8" w:rsidP="00DB78EE">
            <w:pPr>
              <w:jc w:val="center"/>
              <w:rPr>
                <w:rFonts w:ascii="Arial" w:hAnsi="Arial" w:cs="Arial"/>
              </w:rPr>
            </w:pPr>
            <w:r>
              <w:rPr>
                <w:rFonts w:ascii="Arial" w:hAnsi="Arial" w:cs="Arial"/>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09FC9B90" w14:textId="77777777" w:rsidR="00C57FD6" w:rsidRDefault="00C156B9" w:rsidP="00DB78EE">
            <w:pPr>
              <w:jc w:val="center"/>
              <w:rPr>
                <w:ins w:id="241" w:author="Magda Przystałowska" w:date="2021-06-14T10:43:00Z"/>
                <w:rFonts w:ascii="Arial" w:hAnsi="Arial" w:cs="Arial"/>
              </w:rPr>
            </w:pPr>
            <w:del w:id="242" w:author="Magda Przystałowska" w:date="2021-06-14T10:43:00Z">
              <w:r w:rsidDel="00C57FD6">
                <w:rPr>
                  <w:rFonts w:ascii="Arial" w:hAnsi="Arial" w:cs="Arial"/>
                </w:rPr>
                <w:delText xml:space="preserve">7 </w:delText>
              </w:r>
            </w:del>
            <w:ins w:id="243" w:author="Magda Przystałowska" w:date="2021-06-14T10:43:00Z">
              <w:r w:rsidR="00C57FD6">
                <w:rPr>
                  <w:rFonts w:ascii="Arial" w:hAnsi="Arial" w:cs="Arial"/>
                </w:rPr>
                <w:t> </w:t>
              </w:r>
            </w:ins>
            <w:del w:id="244" w:author="Magda Przystałowska" w:date="2021-06-14T10:43:00Z">
              <w:r w:rsidDel="00C57FD6">
                <w:rPr>
                  <w:rFonts w:ascii="Arial" w:hAnsi="Arial" w:cs="Arial"/>
                </w:rPr>
                <w:delText>500</w:delText>
              </w:r>
              <w:r w:rsidR="003070A7" w:rsidRPr="00E64D6E" w:rsidDel="00C57FD6">
                <w:rPr>
                  <w:rFonts w:ascii="Arial" w:hAnsi="Arial" w:cs="Arial"/>
                </w:rPr>
                <w:delText>–</w:delText>
              </w:r>
            </w:del>
          </w:p>
          <w:p w14:paraId="5B77CAB3" w14:textId="5ACD1DC9" w:rsidR="003070A7" w:rsidRPr="00E64D6E" w:rsidRDefault="00C57FD6" w:rsidP="00DB78EE">
            <w:pPr>
              <w:jc w:val="center"/>
              <w:rPr>
                <w:rFonts w:ascii="Arial" w:hAnsi="Arial" w:cs="Arial"/>
              </w:rPr>
            </w:pPr>
            <w:ins w:id="245" w:author="Magda Przystałowska" w:date="2021-06-14T10:43:00Z">
              <w:r>
                <w:rPr>
                  <w:rFonts w:ascii="Arial" w:hAnsi="Arial" w:cs="Arial"/>
                </w:rPr>
                <w:t>54 600</w:t>
              </w:r>
            </w:ins>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A81D7B" w14:textId="77777777" w:rsidR="003070A7" w:rsidRPr="00E64D6E" w:rsidRDefault="003070A7" w:rsidP="00DB78EE">
            <w:pPr>
              <w:jc w:val="center"/>
              <w:rPr>
                <w:rFonts w:ascii="Arial" w:hAnsi="Arial" w:cs="Arial"/>
              </w:rPr>
            </w:pPr>
            <w:r w:rsidRPr="00E64D6E">
              <w:rPr>
                <w:rFonts w:ascii="Arial" w:hAnsi="Arial" w:cs="Arial"/>
              </w:rPr>
              <w:t>2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11231A73" w14:textId="0ABA66E0" w:rsidR="009A11D9" w:rsidRDefault="00C57FD6" w:rsidP="00C57FD6">
            <w:pPr>
              <w:jc w:val="center"/>
              <w:rPr>
                <w:ins w:id="246" w:author="Magda Przystałowska" w:date="2021-06-14T10:43:00Z"/>
                <w:rFonts w:ascii="Arial" w:hAnsi="Arial" w:cs="Arial"/>
              </w:rPr>
            </w:pPr>
            <w:del w:id="247" w:author="Magda Przystałowska" w:date="2021-06-14T10:43:00Z">
              <w:r w:rsidDel="00C57FD6">
                <w:rPr>
                  <w:rFonts w:ascii="Arial" w:hAnsi="Arial" w:cs="Arial"/>
                </w:rPr>
                <w:delText xml:space="preserve">55 </w:delText>
              </w:r>
            </w:del>
            <w:ins w:id="248" w:author="Magda Przystałowska" w:date="2021-06-14T10:43:00Z">
              <w:r>
                <w:rPr>
                  <w:rFonts w:ascii="Arial" w:hAnsi="Arial" w:cs="Arial"/>
                </w:rPr>
                <w:t> </w:t>
              </w:r>
            </w:ins>
            <w:del w:id="249" w:author="Magda Przystałowska" w:date="2021-06-14T10:43:00Z">
              <w:r w:rsidDel="00C57FD6">
                <w:rPr>
                  <w:rFonts w:ascii="Arial" w:hAnsi="Arial" w:cs="Arial"/>
                </w:rPr>
                <w:delText>000</w:delText>
              </w:r>
            </w:del>
          </w:p>
          <w:p w14:paraId="557FB31A" w14:textId="147F12D6" w:rsidR="00C57FD6" w:rsidRPr="00E64D6E" w:rsidRDefault="001836BC" w:rsidP="00C57FD6">
            <w:pPr>
              <w:jc w:val="center"/>
              <w:rPr>
                <w:rFonts w:ascii="Arial" w:hAnsi="Arial" w:cs="Arial"/>
              </w:rPr>
            </w:pPr>
            <w:ins w:id="250" w:author="Magda Przystałowska" w:date="2021-06-14T10:44:00Z">
              <w:r>
                <w:rPr>
                  <w:rFonts w:ascii="Arial" w:hAnsi="Arial" w:cs="Arial"/>
                </w:rPr>
                <w:t>102 100</w:t>
              </w:r>
            </w:ins>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1F06C7DC"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622E0D79" w14:textId="77777777" w:rsidR="003070A7" w:rsidRPr="00E64D6E" w:rsidRDefault="003070A7" w:rsidP="00DB78EE">
            <w:pPr>
              <w:rPr>
                <w:rFonts w:ascii="Arial" w:hAnsi="Arial" w:cs="Arial"/>
              </w:rPr>
            </w:pPr>
            <w:r w:rsidRPr="00E64D6E">
              <w:rPr>
                <w:rFonts w:ascii="Arial" w:hAnsi="Arial" w:cs="Arial"/>
              </w:rPr>
              <w:t>19.3 Współpraca</w:t>
            </w:r>
          </w:p>
        </w:tc>
      </w:tr>
      <w:tr w:rsidR="003070A7" w:rsidRPr="00E64D6E" w14:paraId="79E304D2" w14:textId="77777777" w:rsidTr="00347BE6">
        <w:trPr>
          <w:trHeight w:val="270"/>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14:paraId="5BA5B748" w14:textId="1669887F" w:rsidR="003070A7" w:rsidRPr="00E64D6E" w:rsidRDefault="00C056C1" w:rsidP="00DB78EE">
            <w:pPr>
              <w:widowControl w:val="0"/>
              <w:autoSpaceDE w:val="0"/>
              <w:autoSpaceDN w:val="0"/>
              <w:adjustRightInd w:val="0"/>
              <w:rPr>
                <w:rFonts w:ascii="Arial" w:hAnsi="Arial" w:cs="Arial"/>
                <w:color w:val="000000"/>
              </w:rPr>
            </w:pPr>
            <w:r w:rsidRPr="00E64D6E">
              <w:rPr>
                <w:rFonts w:ascii="Arial" w:hAnsi="Arial" w:cs="Arial"/>
                <w:color w:val="000000"/>
              </w:rPr>
              <w:t>1.3.6 Liczba</w:t>
            </w:r>
            <w:r w:rsidR="003070A7" w:rsidRPr="00E64D6E">
              <w:rPr>
                <w:rFonts w:ascii="Arial" w:hAnsi="Arial" w:cs="Arial"/>
                <w:color w:val="000000"/>
              </w:rPr>
              <w:t xml:space="preserve"> zrealizowanych projektów współpracy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F753A0A" w14:textId="77777777" w:rsidR="003070A7" w:rsidRPr="00E64D6E" w:rsidRDefault="003070A7" w:rsidP="00DB78EE">
            <w:pPr>
              <w:jc w:val="center"/>
              <w:rPr>
                <w:rFonts w:ascii="Arial" w:hAnsi="Arial" w:cs="Arial"/>
              </w:rPr>
            </w:pPr>
            <w:r w:rsidRPr="00E64D6E">
              <w:rPr>
                <w:rFonts w:ascii="Arial" w:hAnsi="Arial" w:cs="Arial"/>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F409F9F" w14:textId="77777777" w:rsidR="003070A7" w:rsidRPr="00E64D6E" w:rsidRDefault="003070A7" w:rsidP="00DB78EE">
            <w:pPr>
              <w:jc w:val="center"/>
              <w:rPr>
                <w:rFonts w:ascii="Arial" w:hAnsi="Arial" w:cs="Arial"/>
              </w:rPr>
            </w:pPr>
            <w:r w:rsidRPr="00E64D6E">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3878B1" w14:textId="77777777" w:rsidR="003070A7" w:rsidRPr="00E64D6E" w:rsidRDefault="003070A7" w:rsidP="00DB78EE">
            <w:pPr>
              <w:jc w:val="center"/>
              <w:rPr>
                <w:rFonts w:ascii="Arial" w:hAnsi="Arial" w:cs="Arial"/>
              </w:rPr>
            </w:pPr>
            <w:r w:rsidRPr="00E64D6E">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A7B07A6" w14:textId="180ED5C6" w:rsidR="003070A7" w:rsidRPr="00E64D6E" w:rsidRDefault="00C57FD6" w:rsidP="00DB78EE">
            <w:pPr>
              <w:jc w:val="center"/>
              <w:rPr>
                <w:rFonts w:ascii="Arial" w:hAnsi="Arial" w:cs="Arial"/>
              </w:rPr>
            </w:pPr>
            <w:r>
              <w:rPr>
                <w:rFonts w:ascii="Arial" w:hAnsi="Arial" w:cs="Arial"/>
              </w:rPr>
              <w:t>1 s</w:t>
            </w:r>
            <w:r w:rsidR="003070A7" w:rsidRPr="00E64D6E">
              <w:rPr>
                <w:rFonts w:ascii="Arial" w:hAnsi="Arial" w:cs="Arial"/>
              </w:rPr>
              <w:t>zt</w:t>
            </w:r>
            <w:r>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E15421" w14:textId="54CEAEA5" w:rsidR="003070A7" w:rsidRPr="00E64D6E" w:rsidRDefault="00C57FD6" w:rsidP="00DB78EE">
            <w:pPr>
              <w:jc w:val="center"/>
              <w:rPr>
                <w:rFonts w:ascii="Arial" w:hAnsi="Arial" w:cs="Arial"/>
              </w:rPr>
            </w:pPr>
            <w:r>
              <w:rPr>
                <w:rFonts w:ascii="Arial" w:hAnsi="Arial" w:cs="Arial"/>
              </w:rPr>
              <w:t>33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655453" w14:textId="39378682" w:rsidR="003070A7" w:rsidRPr="00E64D6E" w:rsidRDefault="00C57FD6" w:rsidP="00DB78EE">
            <w:pPr>
              <w:jc w:val="center"/>
              <w:rPr>
                <w:rFonts w:ascii="Arial" w:hAnsi="Arial" w:cs="Arial"/>
              </w:rPr>
            </w:pPr>
            <w:r>
              <w:rPr>
                <w:rFonts w:ascii="Arial" w:hAnsi="Arial" w:cs="Arial"/>
              </w:rPr>
              <w:t>55 000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960C1EE" w14:textId="294434F9" w:rsidR="003070A7" w:rsidRPr="00E64D6E" w:rsidRDefault="00C57FD6" w:rsidP="00DB78EE">
            <w:pPr>
              <w:jc w:val="center"/>
              <w:rPr>
                <w:rFonts w:ascii="Arial" w:hAnsi="Arial" w:cs="Arial"/>
              </w:rPr>
            </w:pPr>
            <w:r>
              <w:rPr>
                <w:rFonts w:ascii="Arial" w:hAnsi="Arial" w:cs="Arial"/>
              </w:rPr>
              <w:t>2 szt.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FC8FC4" w14:textId="5B31D899" w:rsidR="003070A7" w:rsidRPr="00E64D6E" w:rsidRDefault="00C57FD6" w:rsidP="00DB78EE">
            <w:pPr>
              <w:jc w:val="center"/>
              <w:rPr>
                <w:rFonts w:ascii="Arial" w:hAnsi="Arial" w:cs="Arial"/>
              </w:rPr>
            </w:pPr>
            <w:r>
              <w:rPr>
                <w:rFonts w:ascii="Arial" w:hAnsi="Arial" w:cs="Arial"/>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772436E7" w14:textId="2270FBDA" w:rsidR="003070A7" w:rsidRPr="00E64D6E" w:rsidRDefault="00C57FD6" w:rsidP="00DB78EE">
            <w:pPr>
              <w:jc w:val="center"/>
              <w:rPr>
                <w:rFonts w:ascii="Arial" w:hAnsi="Arial" w:cs="Arial"/>
              </w:rPr>
            </w:pPr>
            <w:r>
              <w:rPr>
                <w:rFonts w:ascii="Arial" w:hAnsi="Arial" w:cs="Arial"/>
              </w:rPr>
              <w:t>70 000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5B40EA" w14:textId="73FADEB7" w:rsidR="003070A7" w:rsidRPr="00E64D6E" w:rsidRDefault="00C57FD6" w:rsidP="00DB78EE">
            <w:pPr>
              <w:jc w:val="center"/>
              <w:rPr>
                <w:rFonts w:ascii="Arial" w:hAnsi="Arial" w:cs="Arial"/>
              </w:rPr>
            </w:pPr>
            <w:r>
              <w:rPr>
                <w:rFonts w:ascii="Arial" w:hAnsi="Arial" w:cs="Arial"/>
              </w:rPr>
              <w:t>3</w:t>
            </w:r>
            <w:r w:rsidR="003070A7" w:rsidRPr="00E64D6E">
              <w:rPr>
                <w:rFonts w:ascii="Arial" w:hAnsi="Arial" w:cs="Arial"/>
              </w:rPr>
              <w:t xml:space="preserve">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3837CB2" w14:textId="10FB1CA9" w:rsidR="009A11D9" w:rsidRDefault="009A11D9" w:rsidP="00DB78EE">
            <w:pPr>
              <w:jc w:val="center"/>
              <w:rPr>
                <w:rFonts w:ascii="Arial" w:hAnsi="Arial" w:cs="Arial"/>
              </w:rPr>
            </w:pPr>
            <w:r>
              <w:rPr>
                <w:rFonts w:ascii="Arial" w:hAnsi="Arial" w:cs="Arial"/>
              </w:rPr>
              <w:t> </w:t>
            </w:r>
          </w:p>
          <w:p w14:paraId="1ED63ABC" w14:textId="106B5AF2" w:rsidR="003070A7" w:rsidRPr="00E64D6E" w:rsidRDefault="008767CF" w:rsidP="00DB78EE">
            <w:pPr>
              <w:jc w:val="center"/>
              <w:rPr>
                <w:rFonts w:ascii="Arial" w:hAnsi="Arial" w:cs="Arial"/>
              </w:rPr>
            </w:pPr>
            <w:r>
              <w:rPr>
                <w:rFonts w:ascii="Arial" w:hAnsi="Arial" w:cs="Arial"/>
              </w:rPr>
              <w:t>12</w:t>
            </w:r>
            <w:r w:rsidR="009A11D9">
              <w:rPr>
                <w:rFonts w:ascii="Arial" w:hAnsi="Arial" w:cs="Arial"/>
              </w:rPr>
              <w:t>5</w:t>
            </w:r>
            <w:r>
              <w:rPr>
                <w:rFonts w:ascii="Arial" w:hAnsi="Arial" w:cs="Arial"/>
              </w:rPr>
              <w:t xml:space="preserve"> </w:t>
            </w:r>
            <w:r w:rsidR="009A11D9">
              <w:rPr>
                <w:rFonts w:ascii="Arial" w:hAnsi="Arial" w:cs="Arial"/>
              </w:rPr>
              <w:t>0</w:t>
            </w:r>
            <w:r w:rsidR="00052874">
              <w:rPr>
                <w:rFonts w:ascii="Arial" w:hAnsi="Arial" w:cs="Arial"/>
              </w:rPr>
              <w:t>0</w:t>
            </w:r>
            <w:r w:rsidR="009A11D9">
              <w:rPr>
                <w:rFonts w:ascii="Arial" w:hAnsi="Arial" w:cs="Arial"/>
              </w:rPr>
              <w:t>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1B97FD17"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30D51713" w14:textId="77777777" w:rsidR="003070A7" w:rsidRPr="00E64D6E" w:rsidRDefault="003070A7" w:rsidP="00DB78EE">
            <w:pPr>
              <w:rPr>
                <w:rFonts w:ascii="Arial" w:hAnsi="Arial" w:cs="Arial"/>
              </w:rPr>
            </w:pPr>
            <w:r w:rsidRPr="00E64D6E">
              <w:rPr>
                <w:rFonts w:ascii="Arial" w:hAnsi="Arial" w:cs="Arial"/>
              </w:rPr>
              <w:t>19.3 Współpraca</w:t>
            </w:r>
          </w:p>
        </w:tc>
      </w:tr>
      <w:tr w:rsidR="003070A7" w:rsidRPr="00E64D6E" w14:paraId="7F07C87C" w14:textId="77777777" w:rsidTr="00347BE6">
        <w:trPr>
          <w:trHeight w:val="270"/>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14:paraId="153CF317" w14:textId="77777777" w:rsidR="003070A7" w:rsidRPr="00E64D6E" w:rsidRDefault="003070A7" w:rsidP="00DB78EE">
            <w:pPr>
              <w:widowControl w:val="0"/>
              <w:autoSpaceDE w:val="0"/>
              <w:autoSpaceDN w:val="0"/>
              <w:adjustRightInd w:val="0"/>
              <w:rPr>
                <w:rFonts w:ascii="Arial" w:hAnsi="Arial" w:cs="Arial"/>
                <w:b/>
                <w:color w:val="000000"/>
              </w:rPr>
            </w:pPr>
            <w:r w:rsidRPr="00E64D6E">
              <w:rPr>
                <w:rFonts w:ascii="Arial" w:hAnsi="Arial" w:cs="Arial"/>
                <w:b/>
                <w:color w:val="000000"/>
              </w:rPr>
              <w:t xml:space="preserve">Razem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466423" w14:textId="77777777" w:rsidR="003070A7" w:rsidRPr="00E64D6E" w:rsidRDefault="003070A7" w:rsidP="00DB78EE">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002E02" w14:textId="40438E5E" w:rsidR="00B71310" w:rsidRDefault="00B71310" w:rsidP="00DB78EE">
            <w:pPr>
              <w:jc w:val="center"/>
              <w:rPr>
                <w:rFonts w:ascii="Arial" w:hAnsi="Arial" w:cs="Arial"/>
              </w:rPr>
            </w:pPr>
            <w:r>
              <w:rPr>
                <w:rFonts w:ascii="Arial" w:hAnsi="Arial" w:cs="Arial"/>
              </w:rPr>
              <w:t> </w:t>
            </w:r>
          </w:p>
          <w:p w14:paraId="4D7C880D" w14:textId="016BDCBF" w:rsidR="003070A7" w:rsidRPr="00E64D6E" w:rsidRDefault="00B71310" w:rsidP="00DB78EE">
            <w:pPr>
              <w:jc w:val="center"/>
              <w:rPr>
                <w:rFonts w:ascii="Arial" w:hAnsi="Arial" w:cs="Arial"/>
              </w:rPr>
            </w:pPr>
            <w:r>
              <w:rPr>
                <w:rFonts w:ascii="Arial" w:hAnsi="Arial" w:cs="Arial"/>
              </w:rPr>
              <w:t>6 000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7C45CC" w14:textId="77777777" w:rsidR="003070A7" w:rsidRPr="00E64D6E" w:rsidRDefault="003070A7" w:rsidP="00DB78EE">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8E6C3D" w14:textId="1364C68A" w:rsidR="00B71310" w:rsidRPr="00E64D6E" w:rsidRDefault="00C57FD6" w:rsidP="00DB78EE">
            <w:pPr>
              <w:jc w:val="center"/>
              <w:rPr>
                <w:rFonts w:ascii="Arial" w:hAnsi="Arial" w:cs="Arial"/>
              </w:rPr>
            </w:pPr>
            <w:r>
              <w:rPr>
                <w:rFonts w:ascii="Arial" w:hAnsi="Arial" w:cs="Arial"/>
              </w:rPr>
              <w:t>104 250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DB44C9" w14:textId="77777777" w:rsidR="003070A7" w:rsidRPr="00E64D6E" w:rsidRDefault="003070A7" w:rsidP="00DB78EE">
            <w:pPr>
              <w:jc w:val="center"/>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1549A5C0" w14:textId="20195794" w:rsidR="003070A7" w:rsidRDefault="003070A7" w:rsidP="00DB78EE">
            <w:pPr>
              <w:jc w:val="center"/>
              <w:rPr>
                <w:rFonts w:ascii="Arial" w:hAnsi="Arial" w:cs="Arial"/>
              </w:rPr>
            </w:pPr>
          </w:p>
          <w:p w14:paraId="7C310B5B" w14:textId="5174C5A2" w:rsidR="00B56E9A" w:rsidRDefault="00B56E9A" w:rsidP="00DB78EE">
            <w:pPr>
              <w:jc w:val="center"/>
              <w:rPr>
                <w:ins w:id="251" w:author="Magda Przystałowska" w:date="2021-06-14T10:46:00Z"/>
                <w:rFonts w:ascii="Arial" w:hAnsi="Arial" w:cs="Arial"/>
              </w:rPr>
            </w:pPr>
            <w:ins w:id="252" w:author="Magda Przystałowska" w:date="2021-06-14T10:46:00Z">
              <w:r>
                <w:rPr>
                  <w:rFonts w:ascii="Arial" w:hAnsi="Arial" w:cs="Arial"/>
                </w:rPr>
                <w:t>176 350</w:t>
              </w:r>
            </w:ins>
          </w:p>
          <w:p w14:paraId="1BEAD10D" w14:textId="016E3698" w:rsidR="00B71310" w:rsidRPr="00E64D6E" w:rsidRDefault="00C57FD6" w:rsidP="00DB78EE">
            <w:pPr>
              <w:jc w:val="center"/>
              <w:rPr>
                <w:rFonts w:ascii="Arial" w:hAnsi="Arial" w:cs="Arial"/>
              </w:rPr>
            </w:pPr>
            <w:del w:id="253" w:author="Magda Przystałowska" w:date="2021-06-14T10:46:00Z">
              <w:r w:rsidDel="00B56E9A">
                <w:rPr>
                  <w:rFonts w:ascii="Arial" w:hAnsi="Arial" w:cs="Arial"/>
                </w:rPr>
                <w:delText>124 250</w:delText>
              </w:r>
            </w:del>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A62A722" w14:textId="77777777" w:rsidR="003070A7" w:rsidRPr="00E64D6E" w:rsidRDefault="003070A7" w:rsidP="00DB78EE">
            <w:pPr>
              <w:jc w:val="center"/>
              <w:rPr>
                <w:rFonts w:ascii="Arial" w:hAnsi="Arial" w:cs="Arial"/>
              </w:rPr>
            </w:pP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5D0A2FDA" w14:textId="447C9340" w:rsidR="003070A7" w:rsidRDefault="003070A7" w:rsidP="00DB78EE">
            <w:pPr>
              <w:jc w:val="center"/>
              <w:rPr>
                <w:rFonts w:ascii="Arial" w:hAnsi="Arial" w:cs="Arial"/>
              </w:rPr>
            </w:pPr>
            <w:r w:rsidRPr="00E64D6E">
              <w:rPr>
                <w:rFonts w:ascii="Arial" w:hAnsi="Arial" w:cs="Arial"/>
              </w:rPr>
              <w:t xml:space="preserve"> </w:t>
            </w:r>
            <w:r w:rsidR="00B71310">
              <w:rPr>
                <w:rFonts w:ascii="Arial" w:hAnsi="Arial" w:cs="Arial"/>
              </w:rPr>
              <w:t> </w:t>
            </w:r>
            <w:ins w:id="254" w:author="Magda Przystałowska" w:date="2021-06-14T10:47:00Z">
              <w:r w:rsidR="00B56E9A">
                <w:rPr>
                  <w:rFonts w:ascii="Arial" w:hAnsi="Arial" w:cs="Arial"/>
                </w:rPr>
                <w:t>286 600</w:t>
              </w:r>
            </w:ins>
          </w:p>
          <w:p w14:paraId="55B27ACC" w14:textId="07CEAF13" w:rsidR="00B71310" w:rsidRPr="00E64D6E" w:rsidRDefault="00052874" w:rsidP="00DB78EE">
            <w:pPr>
              <w:jc w:val="center"/>
              <w:rPr>
                <w:rFonts w:ascii="Arial" w:hAnsi="Arial" w:cs="Arial"/>
              </w:rPr>
            </w:pPr>
            <w:del w:id="255" w:author="Magda Przystałowska" w:date="2021-06-14T10:47:00Z">
              <w:r w:rsidDel="00B56E9A">
                <w:rPr>
                  <w:rFonts w:ascii="Arial" w:hAnsi="Arial" w:cs="Arial"/>
                </w:rPr>
                <w:delText>234 500</w:delText>
              </w:r>
            </w:del>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3B1DCDD5" w14:textId="77777777" w:rsidR="003070A7" w:rsidRPr="00E64D6E" w:rsidRDefault="003070A7" w:rsidP="00DB78EE">
            <w:pPr>
              <w:jc w:val="center"/>
              <w:rPr>
                <w:rFonts w:ascii="Arial" w:hAnsi="Arial" w:cs="Arial"/>
              </w:rPr>
            </w:pPr>
            <w:r w:rsidRPr="00E64D6E">
              <w:rPr>
                <w:rFonts w:ascii="Arial" w:hAnsi="Arial" w:cs="Arial"/>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016E4989" w14:textId="77777777" w:rsidR="003070A7" w:rsidRPr="00E64D6E" w:rsidRDefault="003070A7" w:rsidP="00DB78EE">
            <w:pPr>
              <w:rPr>
                <w:rFonts w:ascii="Arial" w:hAnsi="Arial" w:cs="Arial"/>
              </w:rPr>
            </w:pPr>
          </w:p>
        </w:tc>
      </w:tr>
      <w:bookmarkEnd w:id="106"/>
    </w:tbl>
    <w:p w14:paraId="6A623243" w14:textId="77777777" w:rsidR="002003B8" w:rsidRDefault="002003B8" w:rsidP="002003B8">
      <w:pPr>
        <w:pStyle w:val="Default"/>
        <w:rPr>
          <w:bCs/>
          <w:i/>
          <w:iCs/>
          <w:sz w:val="22"/>
          <w:szCs w:val="22"/>
        </w:rPr>
        <w:sectPr w:rsidR="002003B8" w:rsidSect="00EC18EB">
          <w:pgSz w:w="16838" w:h="11906" w:orient="landscape" w:code="9"/>
          <w:pgMar w:top="720" w:right="720" w:bottom="720" w:left="720" w:header="709" w:footer="709" w:gutter="0"/>
          <w:cols w:space="708"/>
          <w:docGrid w:linePitch="360"/>
        </w:sectPr>
      </w:pPr>
    </w:p>
    <w:p w14:paraId="542F1E36" w14:textId="77777777" w:rsidR="002003B8" w:rsidRDefault="002003B8" w:rsidP="002003B8">
      <w:pPr>
        <w:pStyle w:val="Default"/>
        <w:rPr>
          <w:bCs/>
          <w:i/>
          <w:iCs/>
          <w:sz w:val="22"/>
          <w:szCs w:val="22"/>
        </w:rPr>
      </w:pPr>
      <w:bookmarkStart w:id="256" w:name="_Toc55568888"/>
      <w:r w:rsidRPr="00422541">
        <w:rPr>
          <w:rStyle w:val="Nagwek3Znak"/>
        </w:rPr>
        <w:lastRenderedPageBreak/>
        <w:t>Budżet LSR</w:t>
      </w:r>
      <w:bookmarkEnd w:id="256"/>
      <w:r>
        <w:rPr>
          <w:bCs/>
          <w:i/>
          <w:iCs/>
          <w:sz w:val="22"/>
          <w:szCs w:val="22"/>
        </w:rPr>
        <w:t xml:space="preserve"> - Załącznik nr 4</w:t>
      </w:r>
      <w:r w:rsidRPr="009C0FD1">
        <w:rPr>
          <w:bCs/>
          <w:i/>
          <w:iCs/>
          <w:sz w:val="22"/>
          <w:szCs w:val="22"/>
        </w:rPr>
        <w:t xml:space="preserve"> </w:t>
      </w:r>
    </w:p>
    <w:p w14:paraId="2EA6F0B5"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556D2998" w14:textId="77777777" w:rsidR="002003B8" w:rsidRDefault="002003B8" w:rsidP="002003B8">
      <w:pPr>
        <w:pStyle w:val="Default"/>
        <w:rPr>
          <w:bCs/>
          <w:i/>
          <w:iCs/>
          <w:sz w:val="22"/>
          <w:szCs w:val="22"/>
        </w:rPr>
      </w:pPr>
    </w:p>
    <w:p w14:paraId="57E17DE4" w14:textId="77777777" w:rsidR="002003B8" w:rsidRPr="009E1A0E" w:rsidRDefault="002003B8" w:rsidP="002003B8">
      <w:pPr>
        <w:pStyle w:val="Default"/>
        <w:rPr>
          <w:b/>
          <w:bCs/>
          <w:iCs/>
          <w:sz w:val="22"/>
          <w:szCs w:val="22"/>
        </w:rPr>
      </w:pPr>
      <w:r w:rsidRPr="009E1A0E">
        <w:rPr>
          <w:b/>
          <w:bCs/>
          <w:iCs/>
          <w:sz w:val="22"/>
          <w:szCs w:val="22"/>
        </w:rPr>
        <w:t>Wysokość wsparcia finansowego EFSI w ramach LSR w ramach poszczególnych poddziałań</w:t>
      </w:r>
      <w:r>
        <w:rPr>
          <w:b/>
          <w:bCs/>
          <w:iCs/>
          <w:sz w:val="22"/>
          <w:szCs w:val="22"/>
        </w:rPr>
        <w:t>:</w:t>
      </w:r>
    </w:p>
    <w:p w14:paraId="00A76D39" w14:textId="77777777" w:rsidR="002003B8" w:rsidRDefault="002003B8" w:rsidP="002003B8">
      <w:pPr>
        <w:pStyle w:val="Default"/>
        <w:rPr>
          <w:bCs/>
          <w:i/>
          <w:iCs/>
          <w:sz w:val="22"/>
          <w:szCs w:val="22"/>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4"/>
        <w:gridCol w:w="2094"/>
        <w:gridCol w:w="2498"/>
      </w:tblGrid>
      <w:tr w:rsidR="002003B8" w:rsidRPr="00B54718" w14:paraId="4EF2FD34" w14:textId="77777777" w:rsidTr="00472AB4">
        <w:trPr>
          <w:trHeight w:val="952"/>
        </w:trPr>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15CB92" w14:textId="77777777"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Zakres wsparcia</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092F6BCC" w14:textId="6EDCF7D5" w:rsidR="002003B8" w:rsidRPr="00B54718" w:rsidRDefault="002003B8" w:rsidP="00472AB4">
            <w:pPr>
              <w:widowControl w:val="0"/>
              <w:suppressAutoHyphens/>
              <w:autoSpaceDE w:val="0"/>
              <w:spacing w:before="280"/>
              <w:jc w:val="center"/>
              <w:rPr>
                <w:rFonts w:ascii="Arial" w:hAnsi="Arial" w:cs="Arial"/>
                <w:b/>
                <w:lang w:eastAsia="ar-SA"/>
              </w:rPr>
            </w:pPr>
            <w:r w:rsidRPr="00B54718">
              <w:rPr>
                <w:rFonts w:ascii="Arial" w:hAnsi="Arial" w:cs="Arial"/>
                <w:b/>
                <w:sz w:val="22"/>
                <w:szCs w:val="22"/>
                <w:lang w:eastAsia="ar-SA"/>
              </w:rPr>
              <w:t>PROW (</w:t>
            </w:r>
            <w:r w:rsidR="004D50C5">
              <w:rPr>
                <w:rFonts w:ascii="Arial" w:hAnsi="Arial" w:cs="Arial"/>
                <w:b/>
                <w:sz w:val="22"/>
                <w:szCs w:val="22"/>
                <w:lang w:eastAsia="ar-SA"/>
              </w:rPr>
              <w:t>EURO</w:t>
            </w:r>
            <w:r w:rsidRPr="00B54718">
              <w:rPr>
                <w:rFonts w:ascii="Arial" w:hAnsi="Arial" w:cs="Arial"/>
                <w:b/>
                <w:sz w:val="22"/>
                <w:szCs w:val="22"/>
                <w:lang w:eastAsia="ar-SA"/>
              </w:rPr>
              <w:t>)</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B472239" w14:textId="77777777" w:rsidR="002003B8" w:rsidRDefault="002003B8"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RAZEM</w:t>
            </w:r>
          </w:p>
          <w:p w14:paraId="72F8D43C" w14:textId="77777777" w:rsidR="002003B8" w:rsidRPr="00B54718" w:rsidRDefault="002003B8"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EFSI</w:t>
            </w:r>
          </w:p>
        </w:tc>
      </w:tr>
      <w:tr w:rsidR="002003B8" w:rsidRPr="00B54718" w14:paraId="759D6948"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5AE89406" w14:textId="21C4EFA5"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 xml:space="preserve">Realizacja LSR (art. 35 ust.1 </w:t>
            </w:r>
            <w:r w:rsidR="00D10724" w:rsidRPr="00B54718">
              <w:rPr>
                <w:rFonts w:ascii="Arial" w:hAnsi="Arial" w:cs="Arial"/>
                <w:b/>
                <w:sz w:val="22"/>
                <w:szCs w:val="22"/>
                <w:lang w:eastAsia="ar-SA"/>
              </w:rPr>
              <w:t>lit. b</w:t>
            </w:r>
            <w:r w:rsidRPr="00B54718">
              <w:rPr>
                <w:rFonts w:ascii="Arial" w:hAnsi="Arial" w:cs="Arial"/>
                <w:b/>
                <w:sz w:val="22"/>
                <w:szCs w:val="22"/>
                <w:lang w:eastAsia="ar-SA"/>
              </w:rPr>
              <w:t xml:space="preserv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4BDBC8B" w14:textId="77777777" w:rsidR="00B56E9A" w:rsidRDefault="004D50C5" w:rsidP="00472AB4">
            <w:pPr>
              <w:widowControl w:val="0"/>
              <w:suppressAutoHyphens/>
              <w:autoSpaceDE w:val="0"/>
              <w:spacing w:before="280"/>
              <w:jc w:val="center"/>
              <w:rPr>
                <w:ins w:id="257" w:author="Magda Przystałowska" w:date="2021-06-14T10:48:00Z"/>
                <w:rFonts w:ascii="Arial" w:hAnsi="Arial" w:cs="Arial"/>
                <w:b/>
                <w:sz w:val="22"/>
                <w:szCs w:val="22"/>
                <w:lang w:eastAsia="ar-SA"/>
              </w:rPr>
            </w:pPr>
            <w:del w:id="258" w:author="Magda Przystałowska" w:date="2021-06-14T10:47:00Z">
              <w:r w:rsidDel="00B56E9A">
                <w:rPr>
                  <w:rFonts w:ascii="Arial" w:hAnsi="Arial" w:cs="Arial"/>
                  <w:b/>
                  <w:sz w:val="22"/>
                  <w:szCs w:val="22"/>
                  <w:lang w:eastAsia="ar-SA"/>
                </w:rPr>
                <w:delText>2 </w:delText>
              </w:r>
              <w:r w:rsidR="009A11D9" w:rsidDel="00B56E9A">
                <w:rPr>
                  <w:rFonts w:ascii="Arial" w:hAnsi="Arial" w:cs="Arial"/>
                  <w:b/>
                  <w:sz w:val="22"/>
                  <w:szCs w:val="22"/>
                  <w:lang w:eastAsia="ar-SA"/>
                </w:rPr>
                <w:delText>25</w:delText>
              </w:r>
              <w:r w:rsidDel="00B56E9A">
                <w:rPr>
                  <w:rFonts w:ascii="Arial" w:hAnsi="Arial" w:cs="Arial"/>
                  <w:b/>
                  <w:sz w:val="22"/>
                  <w:szCs w:val="22"/>
                  <w:lang w:eastAsia="ar-SA"/>
                </w:rPr>
                <w:delText>0 000,00</w:delText>
              </w:r>
            </w:del>
          </w:p>
          <w:p w14:paraId="278385BE" w14:textId="3E54C2B0" w:rsidR="002003B8" w:rsidRPr="00B54718" w:rsidRDefault="00B56E9A" w:rsidP="00472AB4">
            <w:pPr>
              <w:widowControl w:val="0"/>
              <w:suppressAutoHyphens/>
              <w:autoSpaceDE w:val="0"/>
              <w:spacing w:before="280"/>
              <w:jc w:val="center"/>
              <w:rPr>
                <w:rFonts w:ascii="Arial" w:hAnsi="Arial" w:cs="Arial"/>
                <w:b/>
                <w:lang w:eastAsia="ar-SA"/>
              </w:rPr>
            </w:pPr>
            <w:ins w:id="259" w:author="Magda Przystałowska" w:date="2021-06-14T10:47:00Z">
              <w:r>
                <w:rPr>
                  <w:rFonts w:ascii="Arial" w:hAnsi="Arial" w:cs="Arial"/>
                  <w:b/>
                  <w:sz w:val="22"/>
                  <w:szCs w:val="22"/>
                  <w:lang w:eastAsia="ar-SA"/>
                </w:rPr>
                <w:t>2 771 000,00</w:t>
              </w:r>
            </w:ins>
            <w:r w:rsidR="004D50C5">
              <w:rPr>
                <w:rFonts w:ascii="Arial" w:hAnsi="Arial" w:cs="Arial"/>
                <w:b/>
                <w:sz w:val="22"/>
                <w:szCs w:val="22"/>
                <w:lang w:eastAsia="ar-SA"/>
              </w:rPr>
              <w:t xml:space="preserve"> </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0001C49" w14:textId="77777777" w:rsidR="002003B8" w:rsidRDefault="004D50C5" w:rsidP="00472AB4">
            <w:pPr>
              <w:widowControl w:val="0"/>
              <w:suppressAutoHyphens/>
              <w:autoSpaceDE w:val="0"/>
              <w:spacing w:before="280"/>
              <w:jc w:val="center"/>
              <w:rPr>
                <w:ins w:id="260" w:author="Magda Przystałowska" w:date="2021-06-14T10:48:00Z"/>
                <w:rFonts w:ascii="Arial" w:hAnsi="Arial" w:cs="Arial"/>
                <w:b/>
                <w:sz w:val="22"/>
                <w:szCs w:val="22"/>
                <w:lang w:eastAsia="ar-SA"/>
              </w:rPr>
            </w:pPr>
            <w:del w:id="261" w:author="Magda Przystałowska" w:date="2021-06-14T10:48:00Z">
              <w:r w:rsidDel="00B56E9A">
                <w:rPr>
                  <w:rFonts w:ascii="Arial" w:hAnsi="Arial" w:cs="Arial"/>
                  <w:b/>
                  <w:sz w:val="22"/>
                  <w:szCs w:val="22"/>
                  <w:lang w:eastAsia="ar-SA"/>
                </w:rPr>
                <w:delText>2 </w:delText>
              </w:r>
              <w:r w:rsidR="009A11D9" w:rsidDel="00B56E9A">
                <w:rPr>
                  <w:rFonts w:ascii="Arial" w:hAnsi="Arial" w:cs="Arial"/>
                  <w:b/>
                  <w:sz w:val="22"/>
                  <w:szCs w:val="22"/>
                  <w:lang w:eastAsia="ar-SA"/>
                </w:rPr>
                <w:delText>2</w:delText>
              </w:r>
              <w:r w:rsidDel="00B56E9A">
                <w:rPr>
                  <w:rFonts w:ascii="Arial" w:hAnsi="Arial" w:cs="Arial"/>
                  <w:b/>
                  <w:sz w:val="22"/>
                  <w:szCs w:val="22"/>
                  <w:lang w:eastAsia="ar-SA"/>
                </w:rPr>
                <w:delText>50 000,00</w:delText>
              </w:r>
            </w:del>
          </w:p>
          <w:p w14:paraId="7BAEA283" w14:textId="4634074F" w:rsidR="00B56E9A" w:rsidRPr="00CD2D29" w:rsidRDefault="00B56E9A" w:rsidP="00472AB4">
            <w:pPr>
              <w:widowControl w:val="0"/>
              <w:suppressAutoHyphens/>
              <w:autoSpaceDE w:val="0"/>
              <w:spacing w:before="280"/>
              <w:jc w:val="center"/>
              <w:rPr>
                <w:rFonts w:ascii="Arial" w:hAnsi="Arial" w:cs="Arial"/>
                <w:b/>
                <w:sz w:val="22"/>
                <w:szCs w:val="22"/>
                <w:lang w:eastAsia="ar-SA"/>
              </w:rPr>
            </w:pPr>
            <w:ins w:id="262" w:author="Magda Przystałowska" w:date="2021-06-14T10:48:00Z">
              <w:r>
                <w:rPr>
                  <w:rFonts w:ascii="Arial" w:hAnsi="Arial" w:cs="Arial"/>
                  <w:b/>
                  <w:sz w:val="22"/>
                  <w:szCs w:val="22"/>
                  <w:lang w:eastAsia="ar-SA"/>
                </w:rPr>
                <w:t>2 771 000,00</w:t>
              </w:r>
            </w:ins>
          </w:p>
        </w:tc>
      </w:tr>
      <w:tr w:rsidR="002003B8" w:rsidRPr="00B54718" w14:paraId="72ABAA2D"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DCEC5D" w14:textId="1B2A5B18"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Współpraca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c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7742E043" w14:textId="77777777" w:rsidR="002003B8" w:rsidRDefault="00F1665B" w:rsidP="00472AB4">
            <w:pPr>
              <w:widowControl w:val="0"/>
              <w:suppressAutoHyphens/>
              <w:autoSpaceDE w:val="0"/>
              <w:spacing w:before="280"/>
              <w:jc w:val="center"/>
              <w:rPr>
                <w:ins w:id="263" w:author="Magda Przystałowska" w:date="2021-06-14T10:48:00Z"/>
                <w:rFonts w:ascii="Arial" w:hAnsi="Arial" w:cs="Arial"/>
                <w:b/>
                <w:sz w:val="22"/>
                <w:szCs w:val="22"/>
                <w:lang w:eastAsia="ar-SA"/>
              </w:rPr>
            </w:pPr>
            <w:del w:id="264" w:author="Magda Przystałowska" w:date="2021-06-14T10:48:00Z">
              <w:r w:rsidDel="00B56E9A">
                <w:rPr>
                  <w:rFonts w:ascii="Arial" w:hAnsi="Arial" w:cs="Arial"/>
                  <w:b/>
                  <w:sz w:val="22"/>
                  <w:szCs w:val="22"/>
                  <w:lang w:eastAsia="ar-SA"/>
                </w:rPr>
                <w:delText>225 000</w:delText>
              </w:r>
              <w:r w:rsidR="009A11D9" w:rsidDel="00B56E9A">
                <w:rPr>
                  <w:rFonts w:ascii="Arial" w:hAnsi="Arial" w:cs="Arial"/>
                  <w:b/>
                  <w:sz w:val="22"/>
                  <w:szCs w:val="22"/>
                  <w:lang w:eastAsia="ar-SA"/>
                </w:rPr>
                <w:delText>,00</w:delText>
              </w:r>
            </w:del>
          </w:p>
          <w:p w14:paraId="60647357" w14:textId="49441163" w:rsidR="00B56E9A" w:rsidRPr="00CD2D29" w:rsidRDefault="00B56E9A" w:rsidP="00472AB4">
            <w:pPr>
              <w:widowControl w:val="0"/>
              <w:suppressAutoHyphens/>
              <w:autoSpaceDE w:val="0"/>
              <w:spacing w:before="280"/>
              <w:jc w:val="center"/>
              <w:rPr>
                <w:rFonts w:ascii="Arial" w:hAnsi="Arial" w:cs="Arial"/>
                <w:b/>
                <w:sz w:val="22"/>
                <w:szCs w:val="22"/>
                <w:lang w:eastAsia="ar-SA"/>
              </w:rPr>
            </w:pPr>
            <w:ins w:id="265" w:author="Magda Przystałowska" w:date="2021-06-14T10:48:00Z">
              <w:r>
                <w:rPr>
                  <w:rFonts w:ascii="Arial" w:hAnsi="Arial" w:cs="Arial"/>
                  <w:b/>
                  <w:sz w:val="22"/>
                  <w:szCs w:val="22"/>
                  <w:lang w:eastAsia="ar-SA"/>
                </w:rPr>
                <w:t>277 100,00</w:t>
              </w:r>
            </w:ins>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63242358" w14:textId="77777777" w:rsidR="002003B8" w:rsidRDefault="00F1665B" w:rsidP="00472AB4">
            <w:pPr>
              <w:widowControl w:val="0"/>
              <w:suppressAutoHyphens/>
              <w:autoSpaceDE w:val="0"/>
              <w:spacing w:before="280"/>
              <w:jc w:val="center"/>
              <w:rPr>
                <w:ins w:id="266" w:author="Magda Przystałowska" w:date="2021-06-14T10:48:00Z"/>
                <w:rFonts w:ascii="Arial" w:hAnsi="Arial" w:cs="Arial"/>
                <w:b/>
                <w:sz w:val="22"/>
                <w:szCs w:val="22"/>
                <w:lang w:eastAsia="ar-SA"/>
              </w:rPr>
            </w:pPr>
            <w:del w:id="267" w:author="Magda Przystałowska" w:date="2021-06-14T10:48:00Z">
              <w:r w:rsidDel="00B56E9A">
                <w:rPr>
                  <w:rFonts w:ascii="Arial" w:hAnsi="Arial" w:cs="Arial"/>
                  <w:b/>
                  <w:sz w:val="22"/>
                  <w:szCs w:val="22"/>
                  <w:lang w:eastAsia="ar-SA"/>
                </w:rPr>
                <w:delText>225 000</w:delText>
              </w:r>
              <w:r w:rsidR="009A11D9" w:rsidDel="00B56E9A">
                <w:rPr>
                  <w:rFonts w:ascii="Arial" w:hAnsi="Arial" w:cs="Arial"/>
                  <w:b/>
                  <w:sz w:val="22"/>
                  <w:szCs w:val="22"/>
                  <w:lang w:eastAsia="ar-SA"/>
                </w:rPr>
                <w:delText>,00</w:delText>
              </w:r>
            </w:del>
          </w:p>
          <w:p w14:paraId="08A9BC5B" w14:textId="2BB10E51" w:rsidR="00B56E9A" w:rsidRPr="00CD2D29" w:rsidRDefault="00B56E9A" w:rsidP="00472AB4">
            <w:pPr>
              <w:widowControl w:val="0"/>
              <w:suppressAutoHyphens/>
              <w:autoSpaceDE w:val="0"/>
              <w:spacing w:before="280"/>
              <w:jc w:val="center"/>
              <w:rPr>
                <w:rFonts w:ascii="Arial" w:hAnsi="Arial" w:cs="Arial"/>
                <w:b/>
                <w:sz w:val="22"/>
                <w:szCs w:val="22"/>
                <w:lang w:eastAsia="ar-SA"/>
              </w:rPr>
            </w:pPr>
            <w:ins w:id="268" w:author="Magda Przystałowska" w:date="2021-06-14T10:48:00Z">
              <w:r>
                <w:rPr>
                  <w:rFonts w:ascii="Arial" w:hAnsi="Arial" w:cs="Arial"/>
                  <w:b/>
                  <w:sz w:val="22"/>
                  <w:szCs w:val="22"/>
                  <w:lang w:eastAsia="ar-SA"/>
                </w:rPr>
                <w:t>277 100,00</w:t>
              </w:r>
            </w:ins>
          </w:p>
        </w:tc>
      </w:tr>
      <w:tr w:rsidR="002003B8" w:rsidRPr="00B54718" w14:paraId="5E8EEF55"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3EAC6640" w14:textId="42F56C81"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 xml:space="preserve">Koszty </w:t>
            </w:r>
            <w:r w:rsidR="00E43068" w:rsidRPr="00B54718">
              <w:rPr>
                <w:rFonts w:ascii="Arial" w:hAnsi="Arial" w:cs="Arial"/>
                <w:b/>
                <w:sz w:val="22"/>
                <w:szCs w:val="22"/>
                <w:lang w:eastAsia="ar-SA"/>
              </w:rPr>
              <w:t>bieżące</w:t>
            </w:r>
            <w:r w:rsidRPr="00B54718">
              <w:rPr>
                <w:rFonts w:ascii="Arial" w:hAnsi="Arial" w:cs="Arial"/>
                <w:b/>
                <w:sz w:val="22"/>
                <w:szCs w:val="22"/>
                <w:lang w:eastAsia="ar-SA"/>
              </w:rPr>
              <w:t xml:space="preserve">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d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37B0E57D" w14:textId="07E28A0A" w:rsidR="00472AB4" w:rsidRDefault="00472AB4" w:rsidP="00472AB4">
            <w:pPr>
              <w:jc w:val="center"/>
              <w:rPr>
                <w:ins w:id="269" w:author="Magda Przystałowska" w:date="2021-04-27T11:39:00Z"/>
                <w:rFonts w:ascii="Arial" w:hAnsi="Arial" w:cs="Arial"/>
                <w:b/>
                <w:bCs/>
                <w:color w:val="000000"/>
                <w:sz w:val="22"/>
                <w:szCs w:val="22"/>
              </w:rPr>
            </w:pPr>
            <w:ins w:id="270" w:author="Magda Przystałowska" w:date="2021-04-27T11:39:00Z">
              <w:r>
                <w:rPr>
                  <w:rFonts w:ascii="Arial" w:hAnsi="Arial" w:cs="Arial"/>
                  <w:b/>
                  <w:bCs/>
                  <w:color w:val="000000"/>
                  <w:sz w:val="22"/>
                  <w:szCs w:val="22"/>
                </w:rPr>
                <w:t xml:space="preserve">562 520,00 </w:t>
              </w:r>
            </w:ins>
          </w:p>
          <w:p w14:paraId="76DB8049" w14:textId="64F20CAC" w:rsidR="002003B8" w:rsidRPr="00CD2D29" w:rsidRDefault="009A11D9" w:rsidP="00472AB4">
            <w:pPr>
              <w:widowControl w:val="0"/>
              <w:suppressAutoHyphens/>
              <w:autoSpaceDE w:val="0"/>
              <w:spacing w:before="280"/>
              <w:jc w:val="center"/>
              <w:rPr>
                <w:rFonts w:ascii="Arial" w:hAnsi="Arial" w:cs="Arial"/>
                <w:b/>
                <w:sz w:val="22"/>
                <w:szCs w:val="22"/>
                <w:lang w:eastAsia="ar-SA"/>
              </w:rPr>
            </w:pPr>
            <w:del w:id="271" w:author="Magda Przystałowska" w:date="2021-04-27T11:39:00Z">
              <w:r w:rsidDel="00472AB4">
                <w:rPr>
                  <w:rFonts w:ascii="Arial" w:hAnsi="Arial" w:cs="Arial"/>
                  <w:b/>
                  <w:sz w:val="22"/>
                  <w:szCs w:val="22"/>
                  <w:lang w:eastAsia="ar-SA"/>
                </w:rPr>
                <w:delText>500 000,00</w:delText>
              </w:r>
            </w:del>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0D81680C" w14:textId="77777777" w:rsidR="00472AB4" w:rsidRDefault="00472AB4" w:rsidP="00472AB4">
            <w:pPr>
              <w:widowControl w:val="0"/>
              <w:suppressAutoHyphens/>
              <w:autoSpaceDE w:val="0"/>
              <w:spacing w:before="280"/>
              <w:jc w:val="center"/>
              <w:rPr>
                <w:ins w:id="272" w:author="Magda Przystałowska" w:date="2021-04-27T11:40:00Z"/>
                <w:rFonts w:ascii="Arial" w:hAnsi="Arial" w:cs="Arial"/>
                <w:b/>
                <w:bCs/>
                <w:color w:val="000000"/>
                <w:sz w:val="22"/>
                <w:szCs w:val="22"/>
              </w:rPr>
            </w:pPr>
            <w:ins w:id="273" w:author="Magda Przystałowska" w:date="2021-04-27T11:40:00Z">
              <w:r>
                <w:rPr>
                  <w:rFonts w:ascii="Arial" w:hAnsi="Arial" w:cs="Arial"/>
                  <w:b/>
                  <w:bCs/>
                  <w:color w:val="000000"/>
                  <w:sz w:val="22"/>
                  <w:szCs w:val="22"/>
                </w:rPr>
                <w:t>562 520,00</w:t>
              </w:r>
            </w:ins>
          </w:p>
          <w:p w14:paraId="5DD564F5" w14:textId="06C9F9D1" w:rsidR="002003B8" w:rsidRPr="00CD2D29" w:rsidRDefault="009A11D9" w:rsidP="00472AB4">
            <w:pPr>
              <w:widowControl w:val="0"/>
              <w:suppressAutoHyphens/>
              <w:autoSpaceDE w:val="0"/>
              <w:spacing w:before="280"/>
              <w:jc w:val="center"/>
              <w:rPr>
                <w:rFonts w:ascii="Arial" w:hAnsi="Arial" w:cs="Arial"/>
                <w:b/>
                <w:sz w:val="22"/>
                <w:szCs w:val="22"/>
                <w:lang w:eastAsia="ar-SA"/>
              </w:rPr>
            </w:pPr>
            <w:del w:id="274" w:author="Magda Przystałowska" w:date="2021-04-27T11:40:00Z">
              <w:r w:rsidDel="00472AB4">
                <w:rPr>
                  <w:rFonts w:ascii="Arial" w:hAnsi="Arial" w:cs="Arial"/>
                  <w:b/>
                  <w:sz w:val="22"/>
                  <w:szCs w:val="22"/>
                  <w:lang w:eastAsia="ar-SA"/>
                </w:rPr>
                <w:delText>500 000,00</w:delText>
              </w:r>
            </w:del>
          </w:p>
        </w:tc>
      </w:tr>
      <w:tr w:rsidR="002003B8" w:rsidRPr="00B54718" w14:paraId="3805D2B4"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2C807209" w14:textId="5049726A"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Aktywizacja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6A39B29" w14:textId="1FE30F4E" w:rsidR="002003B8" w:rsidRPr="009A11D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12 500,00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5D845034" w14:textId="10797DFD" w:rsidR="002003B8" w:rsidRPr="00CD2D2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12 500,00</w:t>
            </w:r>
          </w:p>
        </w:tc>
      </w:tr>
      <w:tr w:rsidR="002003B8" w:rsidRPr="00B54718" w14:paraId="00E49BF8"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527107E0" w14:textId="37F7E3BD"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Razem (</w:t>
            </w:r>
            <w:r w:rsidR="00F1665B">
              <w:rPr>
                <w:rFonts w:ascii="Arial" w:hAnsi="Arial" w:cs="Arial"/>
                <w:b/>
                <w:sz w:val="22"/>
                <w:szCs w:val="22"/>
                <w:lang w:eastAsia="ar-SA"/>
              </w:rPr>
              <w:t>EURO</w:t>
            </w:r>
            <w:r w:rsidRPr="00B54718">
              <w:rPr>
                <w:rFonts w:ascii="Arial" w:hAnsi="Arial" w:cs="Arial"/>
                <w:b/>
                <w:sz w:val="22"/>
                <w:szCs w:val="22"/>
                <w:lang w:eastAsia="ar-SA"/>
              </w:rPr>
              <w:t>):</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7301CB97" w14:textId="1254F67F" w:rsidR="00472AB4" w:rsidRDefault="00472AB4" w:rsidP="00472AB4">
            <w:pPr>
              <w:jc w:val="center"/>
              <w:rPr>
                <w:ins w:id="275" w:author="Magda Przystałowska" w:date="2021-04-27T11:40:00Z"/>
                <w:rFonts w:ascii="Arial" w:hAnsi="Arial" w:cs="Arial"/>
                <w:b/>
                <w:bCs/>
                <w:color w:val="000000"/>
                <w:sz w:val="22"/>
                <w:szCs w:val="22"/>
              </w:rPr>
            </w:pPr>
            <w:ins w:id="276" w:author="Magda Przystałowska" w:date="2021-04-27T11:40:00Z">
              <w:r>
                <w:rPr>
                  <w:rFonts w:ascii="Arial" w:hAnsi="Arial" w:cs="Arial"/>
                  <w:b/>
                  <w:bCs/>
                  <w:color w:val="000000"/>
                  <w:sz w:val="22"/>
                  <w:szCs w:val="22"/>
                </w:rPr>
                <w:t>€  3</w:t>
              </w:r>
            </w:ins>
            <w:ins w:id="277" w:author="Magda Przystałowska" w:date="2021-06-14T10:48:00Z">
              <w:r w:rsidR="00B56E9A">
                <w:rPr>
                  <w:rFonts w:ascii="Arial" w:hAnsi="Arial" w:cs="Arial"/>
                  <w:b/>
                  <w:bCs/>
                  <w:color w:val="000000"/>
                  <w:sz w:val="22"/>
                  <w:szCs w:val="22"/>
                </w:rPr>
                <w:t> 623 120,00</w:t>
              </w:r>
            </w:ins>
            <w:ins w:id="278" w:author="Magda Przystałowska" w:date="2021-04-27T11:40:00Z">
              <w:r>
                <w:rPr>
                  <w:rFonts w:ascii="Arial" w:hAnsi="Arial" w:cs="Arial"/>
                  <w:b/>
                  <w:bCs/>
                  <w:color w:val="000000"/>
                  <w:sz w:val="22"/>
                  <w:szCs w:val="22"/>
                </w:rPr>
                <w:t xml:space="preserve"> </w:t>
              </w:r>
            </w:ins>
          </w:p>
          <w:p w14:paraId="5547F6F6" w14:textId="31B6D4C2" w:rsidR="002003B8" w:rsidRPr="00CD2D29" w:rsidRDefault="009A11D9" w:rsidP="00472AB4">
            <w:pPr>
              <w:widowControl w:val="0"/>
              <w:suppressAutoHyphens/>
              <w:autoSpaceDE w:val="0"/>
              <w:spacing w:before="280"/>
              <w:jc w:val="center"/>
              <w:rPr>
                <w:rFonts w:ascii="Arial" w:hAnsi="Arial" w:cs="Arial"/>
                <w:b/>
                <w:sz w:val="22"/>
                <w:szCs w:val="22"/>
                <w:lang w:eastAsia="ar-SA"/>
              </w:rPr>
            </w:pPr>
            <w:del w:id="279" w:author="Magda Przystałowska" w:date="2021-04-27T11:40:00Z">
              <w:r w:rsidDel="00472AB4">
                <w:rPr>
                  <w:rFonts w:ascii="Arial" w:hAnsi="Arial" w:cs="Arial"/>
                  <w:b/>
                  <w:sz w:val="22"/>
                  <w:szCs w:val="22"/>
                  <w:lang w:eastAsia="ar-SA"/>
                </w:rPr>
                <w:delText>2</w:delText>
              </w:r>
              <w:r w:rsidR="00F1665B" w:rsidDel="00472AB4">
                <w:rPr>
                  <w:rFonts w:ascii="Arial" w:hAnsi="Arial" w:cs="Arial"/>
                  <w:b/>
                  <w:sz w:val="22"/>
                  <w:szCs w:val="22"/>
                  <w:lang w:eastAsia="ar-SA"/>
                </w:rPr>
                <w:delText> 987 5</w:delText>
              </w:r>
              <w:r w:rsidDel="00472AB4">
                <w:rPr>
                  <w:rFonts w:ascii="Arial" w:hAnsi="Arial" w:cs="Arial"/>
                  <w:b/>
                  <w:sz w:val="22"/>
                  <w:szCs w:val="22"/>
                  <w:lang w:eastAsia="ar-SA"/>
                </w:rPr>
                <w:delText>00,00</w:delText>
              </w:r>
            </w:del>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63F700E4" w14:textId="308A7A4D" w:rsidR="00B56E9A" w:rsidRDefault="00B56E9A" w:rsidP="00472AB4">
            <w:pPr>
              <w:widowControl w:val="0"/>
              <w:suppressAutoHyphens/>
              <w:autoSpaceDE w:val="0"/>
              <w:spacing w:before="280"/>
              <w:jc w:val="center"/>
              <w:rPr>
                <w:ins w:id="280" w:author="Magda Przystałowska" w:date="2021-06-14T10:48:00Z"/>
                <w:rFonts w:ascii="Arial" w:hAnsi="Arial" w:cs="Arial"/>
                <w:b/>
                <w:sz w:val="22"/>
                <w:szCs w:val="22"/>
                <w:lang w:eastAsia="ar-SA"/>
              </w:rPr>
            </w:pPr>
            <w:ins w:id="281" w:author="Magda Przystałowska" w:date="2021-06-14T10:48:00Z">
              <w:r>
                <w:rPr>
                  <w:rFonts w:ascii="Arial" w:hAnsi="Arial" w:cs="Arial"/>
                  <w:b/>
                  <w:sz w:val="22"/>
                  <w:szCs w:val="22"/>
                  <w:lang w:eastAsia="ar-SA"/>
                </w:rPr>
                <w:t>3 623</w:t>
              </w:r>
            </w:ins>
            <w:ins w:id="282" w:author="Magda Przystałowska" w:date="2021-06-14T10:49:00Z">
              <w:r>
                <w:rPr>
                  <w:rFonts w:ascii="Arial" w:hAnsi="Arial" w:cs="Arial"/>
                  <w:b/>
                  <w:sz w:val="22"/>
                  <w:szCs w:val="22"/>
                  <w:lang w:eastAsia="ar-SA"/>
                </w:rPr>
                <w:t> 120,00</w:t>
              </w:r>
            </w:ins>
          </w:p>
          <w:p w14:paraId="44DA2C5C" w14:textId="19A82DF0" w:rsidR="002003B8" w:rsidRPr="00CD2D29" w:rsidRDefault="009A11D9" w:rsidP="00472AB4">
            <w:pPr>
              <w:widowControl w:val="0"/>
              <w:suppressAutoHyphens/>
              <w:autoSpaceDE w:val="0"/>
              <w:spacing w:before="280"/>
              <w:jc w:val="center"/>
              <w:rPr>
                <w:rFonts w:ascii="Arial" w:hAnsi="Arial" w:cs="Arial"/>
                <w:b/>
                <w:sz w:val="22"/>
                <w:szCs w:val="22"/>
                <w:lang w:eastAsia="ar-SA"/>
              </w:rPr>
            </w:pPr>
            <w:del w:id="283" w:author="Magda Przystałowska" w:date="2021-06-14T10:48:00Z">
              <w:r w:rsidDel="00B56E9A">
                <w:rPr>
                  <w:rFonts w:ascii="Arial" w:hAnsi="Arial" w:cs="Arial"/>
                  <w:b/>
                  <w:sz w:val="22"/>
                  <w:szCs w:val="22"/>
                  <w:lang w:eastAsia="ar-SA"/>
                </w:rPr>
                <w:delText>2 </w:delText>
              </w:r>
              <w:r w:rsidR="00F1665B" w:rsidDel="00B56E9A">
                <w:rPr>
                  <w:rFonts w:ascii="Arial" w:hAnsi="Arial" w:cs="Arial"/>
                  <w:b/>
                  <w:sz w:val="22"/>
                  <w:szCs w:val="22"/>
                  <w:lang w:eastAsia="ar-SA"/>
                </w:rPr>
                <w:delText>987</w:delText>
              </w:r>
              <w:r w:rsidDel="00B56E9A">
                <w:rPr>
                  <w:rFonts w:ascii="Arial" w:hAnsi="Arial" w:cs="Arial"/>
                  <w:b/>
                  <w:sz w:val="22"/>
                  <w:szCs w:val="22"/>
                  <w:lang w:eastAsia="ar-SA"/>
                </w:rPr>
                <w:delText> </w:delText>
              </w:r>
              <w:r w:rsidR="00F1665B" w:rsidDel="00B56E9A">
                <w:rPr>
                  <w:rFonts w:ascii="Arial" w:hAnsi="Arial" w:cs="Arial"/>
                  <w:b/>
                  <w:sz w:val="22"/>
                  <w:szCs w:val="22"/>
                  <w:lang w:eastAsia="ar-SA"/>
                </w:rPr>
                <w:delText>5</w:delText>
              </w:r>
              <w:r w:rsidDel="00B56E9A">
                <w:rPr>
                  <w:rFonts w:ascii="Arial" w:hAnsi="Arial" w:cs="Arial"/>
                  <w:b/>
                  <w:sz w:val="22"/>
                  <w:szCs w:val="22"/>
                  <w:lang w:eastAsia="ar-SA"/>
                </w:rPr>
                <w:delText>00,00</w:delText>
              </w:r>
            </w:del>
          </w:p>
        </w:tc>
      </w:tr>
    </w:tbl>
    <w:p w14:paraId="00CCDC4C" w14:textId="77777777" w:rsidR="002003B8" w:rsidRPr="00B54718" w:rsidRDefault="002003B8" w:rsidP="002003B8">
      <w:pPr>
        <w:rPr>
          <w:rFonts w:ascii="Arial" w:hAnsi="Arial" w:cs="Arial"/>
          <w:sz w:val="22"/>
          <w:szCs w:val="22"/>
        </w:rPr>
      </w:pPr>
    </w:p>
    <w:p w14:paraId="4E2BF273" w14:textId="77777777" w:rsidR="002003B8" w:rsidRPr="00B54718" w:rsidRDefault="002003B8" w:rsidP="002003B8">
      <w:pPr>
        <w:rPr>
          <w:rFonts w:ascii="Arial" w:hAnsi="Arial" w:cs="Arial"/>
          <w:b/>
          <w:sz w:val="22"/>
          <w:szCs w:val="22"/>
        </w:rPr>
      </w:pPr>
      <w:r w:rsidRPr="00B54718">
        <w:rPr>
          <w:rFonts w:ascii="Arial" w:hAnsi="Arial" w:cs="Arial"/>
          <w:b/>
          <w:sz w:val="22"/>
          <w:szCs w:val="22"/>
        </w:rPr>
        <w:t>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2379"/>
        <w:gridCol w:w="2409"/>
      </w:tblGrid>
      <w:tr w:rsidR="002003B8" w:rsidRPr="00B54718" w14:paraId="6D370A4D" w14:textId="77777777" w:rsidTr="00526768">
        <w:trPr>
          <w:trHeight w:val="1500"/>
        </w:trPr>
        <w:tc>
          <w:tcPr>
            <w:tcW w:w="1842" w:type="dxa"/>
            <w:shd w:val="clear" w:color="auto" w:fill="C6D9F1"/>
          </w:tcPr>
          <w:p w14:paraId="07011161" w14:textId="77777777" w:rsidR="002003B8" w:rsidRPr="00B54718" w:rsidRDefault="002003B8" w:rsidP="00EC18EB">
            <w:pPr>
              <w:widowControl w:val="0"/>
              <w:suppressAutoHyphens/>
              <w:autoSpaceDE w:val="0"/>
              <w:spacing w:before="280" w:after="280"/>
              <w:rPr>
                <w:rFonts w:ascii="Arial" w:hAnsi="Arial" w:cs="Arial"/>
                <w:b/>
                <w:lang w:eastAsia="ar-SA"/>
              </w:rPr>
            </w:pPr>
          </w:p>
        </w:tc>
        <w:tc>
          <w:tcPr>
            <w:tcW w:w="1842" w:type="dxa"/>
            <w:shd w:val="clear" w:color="auto" w:fill="C6D9F1"/>
          </w:tcPr>
          <w:p w14:paraId="4F046EE2"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EFRROW</w:t>
            </w:r>
          </w:p>
        </w:tc>
        <w:tc>
          <w:tcPr>
            <w:tcW w:w="1842" w:type="dxa"/>
            <w:shd w:val="clear" w:color="auto" w:fill="C6D9F1"/>
          </w:tcPr>
          <w:p w14:paraId="781EBA3A"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Budżet państwa</w:t>
            </w:r>
          </w:p>
        </w:tc>
        <w:tc>
          <w:tcPr>
            <w:tcW w:w="2379" w:type="dxa"/>
            <w:tcBorders>
              <w:bottom w:val="single" w:sz="4" w:space="0" w:color="auto"/>
            </w:tcBorders>
            <w:shd w:val="clear" w:color="auto" w:fill="C6D9F1"/>
          </w:tcPr>
          <w:p w14:paraId="4DDB3303"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będący wkładem krajowym środków publicznych</w:t>
            </w:r>
          </w:p>
        </w:tc>
        <w:tc>
          <w:tcPr>
            <w:tcW w:w="2409" w:type="dxa"/>
            <w:shd w:val="clear" w:color="auto" w:fill="C6D9F1"/>
          </w:tcPr>
          <w:p w14:paraId="6D40E250"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RAZEM</w:t>
            </w:r>
          </w:p>
        </w:tc>
      </w:tr>
      <w:tr w:rsidR="00472AB4" w:rsidRPr="00B54718" w14:paraId="3B69D5E8" w14:textId="77777777" w:rsidTr="00472AB4">
        <w:trPr>
          <w:trHeight w:val="1937"/>
        </w:trPr>
        <w:tc>
          <w:tcPr>
            <w:tcW w:w="1842" w:type="dxa"/>
            <w:shd w:val="clear" w:color="auto" w:fill="C6D9F1"/>
          </w:tcPr>
          <w:p w14:paraId="739313E5" w14:textId="77777777" w:rsidR="00472AB4" w:rsidRPr="00B54718" w:rsidRDefault="00472AB4" w:rsidP="00472AB4">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inni niż jednostki sektora finansów publicznych</w:t>
            </w:r>
          </w:p>
        </w:tc>
        <w:tc>
          <w:tcPr>
            <w:tcW w:w="1842" w:type="dxa"/>
            <w:vAlign w:val="center"/>
          </w:tcPr>
          <w:p w14:paraId="6C6F35FE" w14:textId="750FFFDA"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ins w:id="284" w:author="Magda Przystałowska" w:date="2021-04-27T11:38:00Z">
              <w:r>
                <w:rPr>
                  <w:rFonts w:ascii="Arial" w:hAnsi="Arial" w:cs="Arial"/>
                  <w:b/>
                  <w:bCs/>
                  <w:color w:val="000000"/>
                  <w:sz w:val="22"/>
                  <w:szCs w:val="22"/>
                </w:rPr>
                <w:t xml:space="preserve"> €  1 109 056,74 </w:t>
              </w:r>
            </w:ins>
            <w:del w:id="285" w:author="Magda Przystałowska" w:date="2021-04-27T11:38:00Z">
              <w:r w:rsidDel="000356D3">
                <w:rPr>
                  <w:rFonts w:ascii="Arial" w:hAnsi="Arial" w:cs="Arial"/>
                  <w:b/>
                  <w:sz w:val="22"/>
                  <w:szCs w:val="22"/>
                  <w:lang w:eastAsia="ar-SA"/>
                </w:rPr>
                <w:delText>989 133,28</w:delText>
              </w:r>
            </w:del>
          </w:p>
        </w:tc>
        <w:tc>
          <w:tcPr>
            <w:tcW w:w="1842" w:type="dxa"/>
          </w:tcPr>
          <w:p w14:paraId="6B834FE1" w14:textId="26960AB7" w:rsidR="00472AB4" w:rsidRDefault="00472AB4" w:rsidP="00472AB4">
            <w:pPr>
              <w:jc w:val="center"/>
              <w:rPr>
                <w:ins w:id="286" w:author="Magda Przystałowska" w:date="2021-04-27T11:38:00Z"/>
                <w:rFonts w:ascii="Arial" w:hAnsi="Arial" w:cs="Arial"/>
                <w:b/>
                <w:bCs/>
                <w:color w:val="000000"/>
                <w:sz w:val="22"/>
                <w:szCs w:val="22"/>
              </w:rPr>
            </w:pPr>
            <w:ins w:id="287" w:author="Magda Przystałowska" w:date="2021-04-27T11:38:00Z">
              <w:r>
                <w:rPr>
                  <w:rFonts w:ascii="Arial" w:hAnsi="Arial" w:cs="Arial"/>
                  <w:b/>
                  <w:bCs/>
                  <w:color w:val="000000"/>
                  <w:sz w:val="22"/>
                  <w:szCs w:val="22"/>
                </w:rPr>
                <w:t xml:space="preserve">€   633 921,01 </w:t>
              </w:r>
            </w:ins>
          </w:p>
          <w:p w14:paraId="01775095" w14:textId="5B8EA381"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del w:id="288" w:author="Magda Przystałowska" w:date="2021-04-27T11:38:00Z">
              <w:r w:rsidDel="00472AB4">
                <w:rPr>
                  <w:rFonts w:ascii="Arial" w:hAnsi="Arial" w:cs="Arial"/>
                  <w:b/>
                  <w:sz w:val="22"/>
                  <w:szCs w:val="22"/>
                  <w:lang w:eastAsia="ar-SA"/>
                </w:rPr>
                <w:delText>565 374,47</w:delText>
              </w:r>
            </w:del>
          </w:p>
        </w:tc>
        <w:tc>
          <w:tcPr>
            <w:tcW w:w="2379" w:type="dxa"/>
            <w:tcBorders>
              <w:tl2br w:val="single" w:sz="4" w:space="0" w:color="auto"/>
              <w:tr2bl w:val="single" w:sz="4" w:space="0" w:color="auto"/>
            </w:tcBorders>
          </w:tcPr>
          <w:p w14:paraId="595B089E" w14:textId="62352FBA" w:rsidR="00472AB4" w:rsidRPr="00B54718" w:rsidRDefault="00472AB4" w:rsidP="00472AB4">
            <w:pPr>
              <w:widowControl w:val="0"/>
              <w:suppressAutoHyphens/>
              <w:autoSpaceDE w:val="0"/>
              <w:spacing w:before="280" w:after="280"/>
              <w:jc w:val="center"/>
              <w:rPr>
                <w:rFonts w:ascii="Arial" w:hAnsi="Arial" w:cs="Arial"/>
                <w:b/>
                <w:lang w:eastAsia="ar-SA"/>
              </w:rPr>
            </w:pPr>
          </w:p>
        </w:tc>
        <w:tc>
          <w:tcPr>
            <w:tcW w:w="2409" w:type="dxa"/>
          </w:tcPr>
          <w:p w14:paraId="4BC96FEF" w14:textId="77777777" w:rsidR="00472AB4" w:rsidRDefault="00472AB4" w:rsidP="00472AB4">
            <w:pPr>
              <w:jc w:val="center"/>
              <w:rPr>
                <w:ins w:id="289" w:author="Magda Przystałowska" w:date="2021-04-27T11:39:00Z"/>
                <w:rFonts w:ascii="Arial" w:hAnsi="Arial" w:cs="Arial"/>
                <w:b/>
                <w:bCs/>
                <w:color w:val="000000"/>
                <w:sz w:val="22"/>
                <w:szCs w:val="22"/>
              </w:rPr>
            </w:pPr>
            <w:ins w:id="290" w:author="Magda Przystałowska" w:date="2021-04-27T11:39:00Z">
              <w:r>
                <w:rPr>
                  <w:rFonts w:ascii="Arial" w:hAnsi="Arial" w:cs="Arial"/>
                  <w:b/>
                  <w:bCs/>
                  <w:color w:val="000000"/>
                  <w:sz w:val="22"/>
                  <w:szCs w:val="22"/>
                </w:rPr>
                <w:t xml:space="preserve">€ 1 742 977,75 </w:t>
              </w:r>
            </w:ins>
          </w:p>
          <w:p w14:paraId="146680DA" w14:textId="7AC5D576"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del w:id="291" w:author="Magda Przystałowska" w:date="2021-04-27T11:39:00Z">
              <w:r w:rsidDel="00472AB4">
                <w:rPr>
                  <w:rFonts w:ascii="Arial" w:hAnsi="Arial" w:cs="Arial"/>
                  <w:b/>
                  <w:sz w:val="22"/>
                  <w:szCs w:val="22"/>
                  <w:lang w:eastAsia="ar-SA"/>
                </w:rPr>
                <w:delText>1 554 507,75</w:delText>
              </w:r>
            </w:del>
          </w:p>
        </w:tc>
      </w:tr>
      <w:tr w:rsidR="00472AB4" w:rsidRPr="00B54718" w14:paraId="7CF5B50B" w14:textId="77777777" w:rsidTr="00472AB4">
        <w:trPr>
          <w:trHeight w:val="1811"/>
        </w:trPr>
        <w:tc>
          <w:tcPr>
            <w:tcW w:w="1842" w:type="dxa"/>
            <w:shd w:val="clear" w:color="auto" w:fill="C6D9F1"/>
          </w:tcPr>
          <w:p w14:paraId="663FED49" w14:textId="77777777" w:rsidR="00472AB4" w:rsidRPr="00B54718" w:rsidRDefault="00472AB4" w:rsidP="00472AB4">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będący jednostkami sektora finansów publicznych</w:t>
            </w:r>
          </w:p>
        </w:tc>
        <w:tc>
          <w:tcPr>
            <w:tcW w:w="1842" w:type="dxa"/>
            <w:vAlign w:val="center"/>
          </w:tcPr>
          <w:p w14:paraId="3D7EF8B7" w14:textId="5BCD1E65"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ins w:id="292" w:author="Magda Przystałowska" w:date="2021-04-27T11:38:00Z">
              <w:r>
                <w:rPr>
                  <w:rFonts w:ascii="Arial" w:hAnsi="Arial" w:cs="Arial"/>
                  <w:b/>
                  <w:bCs/>
                  <w:color w:val="000000"/>
                  <w:sz w:val="22"/>
                  <w:szCs w:val="22"/>
                </w:rPr>
                <w:t xml:space="preserve"> €   654 130,56 </w:t>
              </w:r>
            </w:ins>
            <w:del w:id="293" w:author="Magda Przystałowska" w:date="2021-04-27T11:38:00Z">
              <w:r w:rsidDel="000356D3">
                <w:rPr>
                  <w:rFonts w:ascii="Arial" w:hAnsi="Arial" w:cs="Arial"/>
                  <w:b/>
                  <w:sz w:val="22"/>
                  <w:szCs w:val="22"/>
                  <w:lang w:eastAsia="ar-SA"/>
                </w:rPr>
                <w:delText>442 541,72</w:delText>
              </w:r>
            </w:del>
          </w:p>
        </w:tc>
        <w:tc>
          <w:tcPr>
            <w:tcW w:w="1842" w:type="dxa"/>
          </w:tcPr>
          <w:p w14:paraId="4B184D3C" w14:textId="2441A67B" w:rsidR="00472AB4" w:rsidRPr="00B54718" w:rsidRDefault="00472AB4" w:rsidP="00472AB4">
            <w:pPr>
              <w:widowControl w:val="0"/>
              <w:suppressAutoHyphens/>
              <w:autoSpaceDE w:val="0"/>
              <w:spacing w:before="280" w:after="280"/>
              <w:jc w:val="center"/>
              <w:rPr>
                <w:rFonts w:ascii="Arial" w:hAnsi="Arial" w:cs="Arial"/>
                <w:b/>
                <w:lang w:eastAsia="ar-SA"/>
              </w:rPr>
            </w:pPr>
            <w:r>
              <w:rPr>
                <w:rFonts w:ascii="Arial" w:hAnsi="Arial" w:cs="Arial"/>
                <w:b/>
                <w:noProof/>
                <w:sz w:val="22"/>
                <w:szCs w:val="22"/>
              </w:rPr>
              <mc:AlternateContent>
                <mc:Choice Requires="wps">
                  <w:drawing>
                    <wp:anchor distT="0" distB="0" distL="114300" distR="114300" simplePos="0" relativeHeight="251681792" behindDoc="0" locked="0" layoutInCell="1" allowOverlap="1" wp14:anchorId="3BA4D42C" wp14:editId="54BE514C">
                      <wp:simplePos x="0" y="0"/>
                      <wp:positionH relativeFrom="column">
                        <wp:posOffset>-76835</wp:posOffset>
                      </wp:positionH>
                      <wp:positionV relativeFrom="paragraph">
                        <wp:posOffset>18415</wp:posOffset>
                      </wp:positionV>
                      <wp:extent cx="1162050" cy="1299210"/>
                      <wp:effectExtent l="5080" t="5080" r="13970" b="101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D142FD" id="_x0000_t32" coordsize="21600,21600" o:spt="32" o:oned="t" path="m,l21600,21600e" filled="f">
                      <v:path arrowok="t" fillok="f" o:connecttype="none"/>
                      <o:lock v:ext="edit" shapetype="t"/>
                    </v:shapetype>
                    <v:shape id="AutoShape 6" o:spid="_x0000_s1026" type="#_x0000_t32" style="position:absolute;margin-left:-6.05pt;margin-top:1.45pt;width:91.5pt;height:10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"/>
                  </w:pict>
                </mc:Fallback>
              </mc:AlternateContent>
            </w:r>
            <w:r>
              <w:rPr>
                <w:rFonts w:ascii="Arial" w:hAnsi="Arial" w:cs="Arial"/>
                <w:b/>
                <w:noProof/>
                <w:sz w:val="22"/>
                <w:szCs w:val="22"/>
              </w:rPr>
              <mc:AlternateContent>
                <mc:Choice Requires="wps">
                  <w:drawing>
                    <wp:anchor distT="0" distB="0" distL="114300" distR="114300" simplePos="0" relativeHeight="251682816" behindDoc="0" locked="0" layoutInCell="1" allowOverlap="1" wp14:anchorId="3D6C8290" wp14:editId="348D2755">
                      <wp:simplePos x="0" y="0"/>
                      <wp:positionH relativeFrom="column">
                        <wp:posOffset>-76835</wp:posOffset>
                      </wp:positionH>
                      <wp:positionV relativeFrom="paragraph">
                        <wp:posOffset>18415</wp:posOffset>
                      </wp:positionV>
                      <wp:extent cx="1162050" cy="1299210"/>
                      <wp:effectExtent l="5080" t="5080" r="13970" b="1016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19D02" id="AutoShape 8" o:spid="_x0000_s1026" type="#_x0000_t32" style="position:absolute;margin-left:-6.05pt;margin-top:1.45pt;width:91.5pt;height:102.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"/>
                  </w:pict>
                </mc:Fallback>
              </mc:AlternateContent>
            </w:r>
          </w:p>
        </w:tc>
        <w:tc>
          <w:tcPr>
            <w:tcW w:w="2379" w:type="dxa"/>
            <w:vAlign w:val="center"/>
          </w:tcPr>
          <w:p w14:paraId="7E57DEF2" w14:textId="723D3DC3"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ins w:id="294" w:author="Magda Przystałowska" w:date="2021-04-27T11:39:00Z">
              <w:r>
                <w:rPr>
                  <w:rFonts w:ascii="Arial" w:hAnsi="Arial" w:cs="Arial"/>
                  <w:b/>
                  <w:bCs/>
                  <w:color w:val="000000"/>
                  <w:sz w:val="22"/>
                  <w:szCs w:val="22"/>
                </w:rPr>
                <w:t xml:space="preserve"> €   373 891,69 </w:t>
              </w:r>
            </w:ins>
            <w:del w:id="295" w:author="Magda Przystałowska" w:date="2021-04-27T11:39:00Z">
              <w:r w:rsidDel="0048052D">
                <w:rPr>
                  <w:rFonts w:ascii="Arial" w:hAnsi="Arial" w:cs="Arial"/>
                  <w:b/>
                  <w:sz w:val="22"/>
                  <w:szCs w:val="22"/>
                  <w:lang w:eastAsia="ar-SA"/>
                </w:rPr>
                <w:delText>252 950,53</w:delText>
              </w:r>
            </w:del>
          </w:p>
        </w:tc>
        <w:tc>
          <w:tcPr>
            <w:tcW w:w="2409" w:type="dxa"/>
            <w:vAlign w:val="center"/>
          </w:tcPr>
          <w:p w14:paraId="0C10D630" w14:textId="79B95562"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ins w:id="296" w:author="Magda Przystałowska" w:date="2021-04-27T11:39:00Z">
              <w:r>
                <w:rPr>
                  <w:rFonts w:ascii="Arial" w:hAnsi="Arial" w:cs="Arial"/>
                  <w:b/>
                  <w:bCs/>
                  <w:color w:val="000000"/>
                  <w:sz w:val="22"/>
                  <w:szCs w:val="22"/>
                </w:rPr>
                <w:t xml:space="preserve"> € 1 028 022,25 </w:t>
              </w:r>
            </w:ins>
            <w:del w:id="297" w:author="Magda Przystałowska" w:date="2021-04-27T11:39:00Z">
              <w:r w:rsidDel="0048052D">
                <w:rPr>
                  <w:rFonts w:ascii="Arial" w:hAnsi="Arial" w:cs="Arial"/>
                  <w:b/>
                  <w:sz w:val="22"/>
                  <w:szCs w:val="22"/>
                  <w:lang w:eastAsia="ar-SA"/>
                </w:rPr>
                <w:delText>695 492,25</w:delText>
              </w:r>
            </w:del>
          </w:p>
        </w:tc>
      </w:tr>
      <w:tr w:rsidR="00472AB4" w:rsidRPr="00B54718" w14:paraId="6CAA06C0" w14:textId="77777777" w:rsidTr="00472AB4">
        <w:tc>
          <w:tcPr>
            <w:tcW w:w="1842" w:type="dxa"/>
          </w:tcPr>
          <w:p w14:paraId="792F5D61" w14:textId="39F66B24" w:rsidR="00472AB4" w:rsidRPr="00B54718" w:rsidRDefault="00472AB4" w:rsidP="00472AB4">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RAZEM (</w:t>
            </w:r>
            <w:r>
              <w:rPr>
                <w:rFonts w:ascii="Arial" w:hAnsi="Arial" w:cs="Arial"/>
                <w:b/>
                <w:sz w:val="22"/>
                <w:szCs w:val="22"/>
                <w:lang w:eastAsia="ar-SA"/>
              </w:rPr>
              <w:t>EURO</w:t>
            </w:r>
            <w:r w:rsidRPr="00B54718">
              <w:rPr>
                <w:rFonts w:ascii="Arial" w:hAnsi="Arial" w:cs="Arial"/>
                <w:b/>
                <w:sz w:val="22"/>
                <w:szCs w:val="22"/>
                <w:lang w:eastAsia="ar-SA"/>
              </w:rPr>
              <w:t>):</w:t>
            </w:r>
          </w:p>
        </w:tc>
        <w:tc>
          <w:tcPr>
            <w:tcW w:w="1842" w:type="dxa"/>
            <w:vAlign w:val="center"/>
          </w:tcPr>
          <w:p w14:paraId="291E5225" w14:textId="01D7C238"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ins w:id="298" w:author="Magda Przystałowska" w:date="2021-04-27T11:38:00Z">
              <w:r>
                <w:rPr>
                  <w:rFonts w:ascii="Arial" w:hAnsi="Arial" w:cs="Arial"/>
                  <w:b/>
                  <w:bCs/>
                  <w:color w:val="000000"/>
                  <w:sz w:val="22"/>
                  <w:szCs w:val="22"/>
                </w:rPr>
                <w:t xml:space="preserve"> €  1 763 187,30 </w:t>
              </w:r>
            </w:ins>
            <w:del w:id="299" w:author="Magda Przystałowska" w:date="2021-04-27T11:38:00Z">
              <w:r w:rsidDel="000356D3">
                <w:rPr>
                  <w:rFonts w:ascii="Arial" w:hAnsi="Arial" w:cs="Arial"/>
                  <w:b/>
                  <w:sz w:val="22"/>
                  <w:szCs w:val="22"/>
                  <w:lang w:eastAsia="ar-SA"/>
                </w:rPr>
                <w:delText>1 421 675,00</w:delText>
              </w:r>
            </w:del>
          </w:p>
        </w:tc>
        <w:tc>
          <w:tcPr>
            <w:tcW w:w="1842" w:type="dxa"/>
          </w:tcPr>
          <w:p w14:paraId="6F57A5BB" w14:textId="26BF4F06" w:rsidR="00472AB4" w:rsidRDefault="00472AB4" w:rsidP="00472AB4">
            <w:pPr>
              <w:jc w:val="center"/>
              <w:rPr>
                <w:ins w:id="300" w:author="Magda Przystałowska" w:date="2021-04-27T11:39:00Z"/>
                <w:rFonts w:ascii="Arial" w:hAnsi="Arial" w:cs="Arial"/>
                <w:b/>
                <w:bCs/>
                <w:color w:val="000000"/>
                <w:sz w:val="22"/>
                <w:szCs w:val="22"/>
              </w:rPr>
            </w:pPr>
            <w:ins w:id="301" w:author="Magda Przystałowska" w:date="2021-04-27T11:39:00Z">
              <w:r>
                <w:rPr>
                  <w:rFonts w:ascii="Arial" w:hAnsi="Arial" w:cs="Arial"/>
                  <w:b/>
                  <w:bCs/>
                  <w:color w:val="000000"/>
                  <w:sz w:val="22"/>
                  <w:szCs w:val="22"/>
                </w:rPr>
                <w:t xml:space="preserve">€  633 921,01 </w:t>
              </w:r>
            </w:ins>
          </w:p>
          <w:p w14:paraId="0B420B52" w14:textId="51EE054B"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del w:id="302" w:author="Magda Przystałowska" w:date="2021-04-27T11:39:00Z">
              <w:r w:rsidDel="00472AB4">
                <w:rPr>
                  <w:rFonts w:ascii="Arial" w:hAnsi="Arial" w:cs="Arial"/>
                  <w:b/>
                  <w:sz w:val="22"/>
                  <w:szCs w:val="22"/>
                  <w:lang w:eastAsia="ar-SA"/>
                </w:rPr>
                <w:delText>565 374,47</w:delText>
              </w:r>
            </w:del>
          </w:p>
        </w:tc>
        <w:tc>
          <w:tcPr>
            <w:tcW w:w="2379" w:type="dxa"/>
            <w:vAlign w:val="center"/>
          </w:tcPr>
          <w:p w14:paraId="7FB8ECE7" w14:textId="32774665"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ins w:id="303" w:author="Magda Przystałowska" w:date="2021-04-27T11:39:00Z">
              <w:r>
                <w:rPr>
                  <w:rFonts w:ascii="Arial" w:hAnsi="Arial" w:cs="Arial"/>
                  <w:b/>
                  <w:bCs/>
                  <w:color w:val="000000"/>
                  <w:sz w:val="22"/>
                  <w:szCs w:val="22"/>
                </w:rPr>
                <w:t xml:space="preserve"> €    373 891,69 </w:t>
              </w:r>
            </w:ins>
            <w:del w:id="304" w:author="Magda Przystałowska" w:date="2021-04-27T11:39:00Z">
              <w:r w:rsidDel="0048052D">
                <w:rPr>
                  <w:rFonts w:ascii="Arial" w:hAnsi="Arial" w:cs="Arial"/>
                  <w:b/>
                  <w:sz w:val="22"/>
                  <w:szCs w:val="22"/>
                  <w:lang w:eastAsia="ar-SA"/>
                </w:rPr>
                <w:delText>252950,53</w:delText>
              </w:r>
            </w:del>
          </w:p>
        </w:tc>
        <w:tc>
          <w:tcPr>
            <w:tcW w:w="2409" w:type="dxa"/>
            <w:vAlign w:val="center"/>
          </w:tcPr>
          <w:p w14:paraId="746548E2" w14:textId="43D3153D"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ins w:id="305" w:author="Magda Przystałowska" w:date="2021-04-27T11:39:00Z">
              <w:r>
                <w:rPr>
                  <w:rFonts w:ascii="Arial" w:hAnsi="Arial" w:cs="Arial"/>
                  <w:b/>
                  <w:bCs/>
                  <w:color w:val="000000"/>
                  <w:sz w:val="22"/>
                  <w:szCs w:val="22"/>
                </w:rPr>
                <w:t xml:space="preserve"> € 2 771 000,00 </w:t>
              </w:r>
            </w:ins>
            <w:del w:id="306" w:author="Magda Przystałowska" w:date="2021-04-27T11:39:00Z">
              <w:r w:rsidDel="0048052D">
                <w:rPr>
                  <w:rFonts w:ascii="Arial" w:hAnsi="Arial" w:cs="Arial"/>
                  <w:b/>
                  <w:sz w:val="22"/>
                  <w:szCs w:val="22"/>
                  <w:lang w:eastAsia="ar-SA"/>
                </w:rPr>
                <w:delText>2 250 000,00</w:delText>
              </w:r>
            </w:del>
          </w:p>
        </w:tc>
      </w:tr>
    </w:tbl>
    <w:p w14:paraId="51D1EF4E" w14:textId="77777777" w:rsidR="002003B8" w:rsidRDefault="002003B8" w:rsidP="002003B8">
      <w:pPr>
        <w:pStyle w:val="Default"/>
        <w:rPr>
          <w:color w:val="auto"/>
        </w:rPr>
        <w:sectPr w:rsidR="002003B8" w:rsidSect="00E306A6">
          <w:pgSz w:w="11906" w:h="17338"/>
          <w:pgMar w:top="720" w:right="720" w:bottom="720" w:left="720" w:header="284" w:footer="708" w:gutter="0"/>
          <w:cols w:space="708"/>
          <w:noEndnote/>
        </w:sectPr>
      </w:pPr>
    </w:p>
    <w:p w14:paraId="7DD67167" w14:textId="77777777" w:rsidR="00C26F72" w:rsidRDefault="00C26F72" w:rsidP="00C26F72">
      <w:pPr>
        <w:widowControl w:val="0"/>
        <w:autoSpaceDE w:val="0"/>
        <w:autoSpaceDN w:val="0"/>
        <w:adjustRightInd w:val="0"/>
        <w:rPr>
          <w:rFonts w:ascii="Arial" w:hAnsi="Arial" w:cs="Arial"/>
          <w:bCs/>
          <w:i/>
          <w:iCs/>
          <w:color w:val="000000"/>
          <w:sz w:val="22"/>
          <w:szCs w:val="22"/>
        </w:rPr>
      </w:pPr>
      <w:bookmarkStart w:id="307" w:name="_Toc55568889"/>
      <w:r w:rsidRPr="00422541">
        <w:rPr>
          <w:rStyle w:val="Nagwek3Znak"/>
        </w:rPr>
        <w:lastRenderedPageBreak/>
        <w:t>Plan komunikacji</w:t>
      </w:r>
      <w:bookmarkEnd w:id="307"/>
      <w:r>
        <w:rPr>
          <w:rFonts w:ascii="Arial" w:hAnsi="Arial" w:cs="Arial"/>
          <w:bCs/>
          <w:i/>
          <w:iCs/>
          <w:color w:val="000000"/>
          <w:sz w:val="22"/>
          <w:szCs w:val="22"/>
        </w:rPr>
        <w:t xml:space="preserve"> - Załącznik nr 5 </w:t>
      </w:r>
    </w:p>
    <w:p w14:paraId="26C9761A" w14:textId="77777777" w:rsidR="00C26F72" w:rsidRDefault="00C26F72" w:rsidP="00C26F72">
      <w:pPr>
        <w:widowControl w:val="0"/>
        <w:autoSpaceDE w:val="0"/>
        <w:autoSpaceDN w:val="0"/>
        <w:adjustRightInd w:val="0"/>
        <w:rPr>
          <w:rFonts w:ascii="Arial" w:hAnsi="Arial" w:cs="Arial"/>
          <w:bCs/>
          <w:i/>
          <w:iCs/>
          <w:color w:val="000000"/>
          <w:sz w:val="22"/>
          <w:szCs w:val="22"/>
        </w:rPr>
      </w:pPr>
      <w:r>
        <w:rPr>
          <w:rFonts w:ascii="Arial" w:hAnsi="Arial" w:cs="Arial"/>
          <w:bCs/>
          <w:i/>
          <w:iCs/>
          <w:color w:val="000000"/>
          <w:sz w:val="22"/>
          <w:szCs w:val="22"/>
        </w:rPr>
        <w:t xml:space="preserve">do Strategii Rozwoju Lokalnego Kierowanego przez Społeczność na lata 2016-2022 </w:t>
      </w:r>
    </w:p>
    <w:p w14:paraId="19C49CB0" w14:textId="77777777" w:rsidR="00C26F72" w:rsidRDefault="00C26F72" w:rsidP="00C26F72">
      <w:pPr>
        <w:widowControl w:val="0"/>
        <w:autoSpaceDE w:val="0"/>
        <w:autoSpaceDN w:val="0"/>
        <w:adjustRightInd w:val="0"/>
        <w:rPr>
          <w:rFonts w:ascii="Arial" w:hAnsi="Arial" w:cs="Arial"/>
          <w:bCs/>
          <w:i/>
          <w:iCs/>
          <w:color w:val="000000"/>
          <w:sz w:val="22"/>
          <w:szCs w:val="22"/>
        </w:rPr>
      </w:pPr>
    </w:p>
    <w:tbl>
      <w:tblPr>
        <w:tblW w:w="0" w:type="auto"/>
        <w:tblCellMar>
          <w:left w:w="70" w:type="dxa"/>
          <w:right w:w="70" w:type="dxa"/>
        </w:tblCellMar>
        <w:tblLook w:val="04A0" w:firstRow="1" w:lastRow="0" w:firstColumn="1" w:lastColumn="0" w:noHBand="0" w:noVBand="1"/>
      </w:tblPr>
      <w:tblGrid>
        <w:gridCol w:w="532"/>
        <w:gridCol w:w="2061"/>
        <w:gridCol w:w="2249"/>
        <w:gridCol w:w="1776"/>
        <w:gridCol w:w="2137"/>
        <w:gridCol w:w="1655"/>
        <w:gridCol w:w="655"/>
        <w:gridCol w:w="2192"/>
        <w:gridCol w:w="2131"/>
      </w:tblGrid>
      <w:tr w:rsidR="00C26F72" w14:paraId="685150BA" w14:textId="77777777" w:rsidTr="00C26F72">
        <w:trPr>
          <w:trHeight w:val="576"/>
        </w:trPr>
        <w:tc>
          <w:tcPr>
            <w:tcW w:w="0" w:type="auto"/>
            <w:tcBorders>
              <w:top w:val="single" w:sz="4" w:space="0" w:color="auto"/>
              <w:left w:val="single" w:sz="4" w:space="0" w:color="auto"/>
              <w:bottom w:val="single" w:sz="4" w:space="0" w:color="auto"/>
              <w:right w:val="single" w:sz="4" w:space="0" w:color="auto"/>
            </w:tcBorders>
            <w:shd w:val="clear" w:color="auto" w:fill="E2EFDA"/>
            <w:vAlign w:val="center"/>
            <w:hideMark/>
          </w:tcPr>
          <w:p w14:paraId="26BBCC3A" w14:textId="77777777" w:rsidR="00C26F72" w:rsidRDefault="00C26F72">
            <w:pPr>
              <w:spacing w:line="256" w:lineRule="auto"/>
              <w:rPr>
                <w:rFonts w:ascii="Calibri" w:hAnsi="Calibri" w:cs="Calibri"/>
                <w:b/>
                <w:bCs/>
                <w:color w:val="000000"/>
                <w:lang w:eastAsia="en-US"/>
              </w:rPr>
            </w:pPr>
            <w:bookmarkStart w:id="308" w:name="RANGE!A1:I57"/>
            <w:r>
              <w:rPr>
                <w:rFonts w:ascii="Calibri" w:hAnsi="Calibri" w:cs="Calibri"/>
                <w:b/>
                <w:bCs/>
                <w:color w:val="000000"/>
                <w:sz w:val="22"/>
                <w:szCs w:val="22"/>
                <w:lang w:eastAsia="en-US"/>
              </w:rPr>
              <w:t>nr</w:t>
            </w:r>
            <w:bookmarkEnd w:id="308"/>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0D96A11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działanie komunikacyjne</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66ADD467"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cel komunikacji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35BA5B5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termin</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4F1656"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środki przekazu</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7A18B32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wskaźnik</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209D34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liczba</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E118F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adresaci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5B87158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rezultat</w:t>
            </w:r>
          </w:p>
        </w:tc>
      </w:tr>
      <w:tr w:rsidR="00C26F72" w14:paraId="52B56747"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1292DF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278FCC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w:t>
            </w:r>
          </w:p>
        </w:tc>
      </w:tr>
      <w:tr w:rsidR="00C26F72" w14:paraId="6800631D"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1447FE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1.1</w:t>
            </w:r>
          </w:p>
        </w:tc>
        <w:tc>
          <w:tcPr>
            <w:tcW w:w="0" w:type="auto"/>
            <w:tcBorders>
              <w:top w:val="nil"/>
              <w:left w:val="nil"/>
              <w:bottom w:val="single" w:sz="4" w:space="0" w:color="auto"/>
              <w:right w:val="single" w:sz="4" w:space="0" w:color="auto"/>
            </w:tcBorders>
            <w:vAlign w:val="center"/>
            <w:hideMark/>
          </w:tcPr>
          <w:p w14:paraId="28EA7B8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na stronie www).</w:t>
            </w:r>
          </w:p>
        </w:tc>
        <w:tc>
          <w:tcPr>
            <w:tcW w:w="0" w:type="auto"/>
            <w:vMerge w:val="restart"/>
            <w:tcBorders>
              <w:top w:val="nil"/>
              <w:left w:val="single" w:sz="4" w:space="0" w:color="auto"/>
              <w:bottom w:val="single" w:sz="4" w:space="0" w:color="auto"/>
              <w:right w:val="single" w:sz="4" w:space="0" w:color="auto"/>
            </w:tcBorders>
            <w:vAlign w:val="center"/>
            <w:hideMark/>
          </w:tcPr>
          <w:p w14:paraId="46921AC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mieszkańców o:</w:t>
            </w:r>
            <w:r>
              <w:rPr>
                <w:rFonts w:ascii="Calibri" w:hAnsi="Calibri" w:cs="Calibri"/>
                <w:color w:val="000000"/>
                <w:sz w:val="22"/>
                <w:szCs w:val="22"/>
                <w:lang w:eastAsia="en-US"/>
              </w:rPr>
              <w:br/>
              <w:t>bieżącej działalności LGD, planowanych naborach, zasadach przyznawania dofinansowań, lokalnych kryteriach wyboru, realizowanych/ zrealizowanych projektach w ramach wdrażania LSR.</w:t>
            </w:r>
          </w:p>
        </w:tc>
        <w:tc>
          <w:tcPr>
            <w:tcW w:w="0" w:type="auto"/>
            <w:vMerge w:val="restart"/>
            <w:tcBorders>
              <w:top w:val="nil"/>
              <w:left w:val="single" w:sz="4" w:space="0" w:color="auto"/>
              <w:bottom w:val="single" w:sz="4" w:space="0" w:color="auto"/>
              <w:right w:val="single" w:sz="4" w:space="0" w:color="auto"/>
            </w:tcBorders>
            <w:vAlign w:val="center"/>
            <w:hideMark/>
          </w:tcPr>
          <w:p w14:paraId="6E1AF0C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 każdym półroczu w okresie wdrażania LSR począwszy od roku 2020</w:t>
            </w:r>
          </w:p>
        </w:tc>
        <w:tc>
          <w:tcPr>
            <w:tcW w:w="0" w:type="auto"/>
            <w:tcBorders>
              <w:top w:val="nil"/>
              <w:left w:val="nil"/>
              <w:bottom w:val="single" w:sz="4" w:space="0" w:color="auto"/>
              <w:right w:val="single" w:sz="4" w:space="0" w:color="auto"/>
            </w:tcBorders>
            <w:vAlign w:val="center"/>
            <w:hideMark/>
          </w:tcPr>
          <w:p w14:paraId="1A9304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Strony internetowe (m.in. LGD i Gmin)</w:t>
            </w:r>
          </w:p>
        </w:tc>
        <w:tc>
          <w:tcPr>
            <w:tcW w:w="0" w:type="auto"/>
            <w:tcBorders>
              <w:top w:val="nil"/>
              <w:left w:val="nil"/>
              <w:bottom w:val="single" w:sz="4" w:space="0" w:color="auto"/>
              <w:right w:val="single" w:sz="4" w:space="0" w:color="auto"/>
            </w:tcBorders>
            <w:vAlign w:val="center"/>
            <w:hideMark/>
          </w:tcPr>
          <w:p w14:paraId="15200A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na stronie www</w:t>
            </w:r>
          </w:p>
        </w:tc>
        <w:tc>
          <w:tcPr>
            <w:tcW w:w="0" w:type="auto"/>
            <w:tcBorders>
              <w:top w:val="nil"/>
              <w:left w:val="nil"/>
              <w:bottom w:val="single" w:sz="4" w:space="0" w:color="auto"/>
              <w:right w:val="single" w:sz="4" w:space="0" w:color="auto"/>
            </w:tcBorders>
            <w:vAlign w:val="center"/>
            <w:hideMark/>
          </w:tcPr>
          <w:p w14:paraId="0937EC1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val="restart"/>
            <w:tcBorders>
              <w:top w:val="nil"/>
              <w:left w:val="single" w:sz="4" w:space="0" w:color="auto"/>
              <w:bottom w:val="single" w:sz="4" w:space="0" w:color="auto"/>
              <w:right w:val="single" w:sz="4" w:space="0" w:color="auto"/>
            </w:tcBorders>
            <w:vAlign w:val="center"/>
            <w:hideMark/>
          </w:tcPr>
          <w:p w14:paraId="4169DA9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4F3CCB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o realizowanej Strategii i działaniach realizowanych przez LGD.</w:t>
            </w:r>
          </w:p>
        </w:tc>
      </w:tr>
      <w:tr w:rsidR="00C26F72" w14:paraId="298314B2"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71E72DF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1.2</w:t>
            </w:r>
          </w:p>
        </w:tc>
        <w:tc>
          <w:tcPr>
            <w:tcW w:w="0" w:type="auto"/>
            <w:tcBorders>
              <w:top w:val="nil"/>
              <w:left w:val="nil"/>
              <w:bottom w:val="single" w:sz="4" w:space="0" w:color="auto"/>
              <w:right w:val="single" w:sz="4" w:space="0" w:color="auto"/>
            </w:tcBorders>
            <w:vAlign w:val="center"/>
            <w:hideMark/>
          </w:tcPr>
          <w:p w14:paraId="4CDA71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w biuletynie gminnym/ gazecie).</w:t>
            </w:r>
          </w:p>
        </w:tc>
        <w:tc>
          <w:tcPr>
            <w:tcW w:w="0" w:type="auto"/>
            <w:vMerge/>
            <w:tcBorders>
              <w:top w:val="nil"/>
              <w:left w:val="single" w:sz="4" w:space="0" w:color="auto"/>
              <w:bottom w:val="single" w:sz="4" w:space="0" w:color="auto"/>
              <w:right w:val="single" w:sz="4" w:space="0" w:color="auto"/>
            </w:tcBorders>
            <w:vAlign w:val="center"/>
            <w:hideMark/>
          </w:tcPr>
          <w:p w14:paraId="734724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B5606B8"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E4C719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biuletyny gminne/ gazety</w:t>
            </w:r>
          </w:p>
        </w:tc>
        <w:tc>
          <w:tcPr>
            <w:tcW w:w="0" w:type="auto"/>
            <w:tcBorders>
              <w:top w:val="nil"/>
              <w:left w:val="nil"/>
              <w:bottom w:val="single" w:sz="4" w:space="0" w:color="auto"/>
              <w:right w:val="single" w:sz="4" w:space="0" w:color="auto"/>
            </w:tcBorders>
            <w:vAlign w:val="center"/>
            <w:hideMark/>
          </w:tcPr>
          <w:p w14:paraId="55AFC4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biuletynie gminnym/ gazecie</w:t>
            </w:r>
          </w:p>
        </w:tc>
        <w:tc>
          <w:tcPr>
            <w:tcW w:w="0" w:type="auto"/>
            <w:tcBorders>
              <w:top w:val="nil"/>
              <w:left w:val="nil"/>
              <w:bottom w:val="single" w:sz="4" w:space="0" w:color="auto"/>
              <w:right w:val="single" w:sz="4" w:space="0" w:color="auto"/>
            </w:tcBorders>
            <w:vAlign w:val="center"/>
            <w:hideMark/>
          </w:tcPr>
          <w:p w14:paraId="5303875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496C09A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BACE24" w14:textId="77777777" w:rsidR="00C26F72" w:rsidRDefault="00C26F72">
            <w:pPr>
              <w:spacing w:line="256" w:lineRule="auto"/>
              <w:rPr>
                <w:rFonts w:ascii="Calibri" w:hAnsi="Calibri" w:cs="Calibri"/>
                <w:color w:val="000000"/>
                <w:lang w:eastAsia="en-US"/>
              </w:rPr>
            </w:pPr>
          </w:p>
        </w:tc>
      </w:tr>
      <w:tr w:rsidR="00C26F72" w14:paraId="31792EF8"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24BDAD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1.3</w:t>
            </w:r>
          </w:p>
        </w:tc>
        <w:tc>
          <w:tcPr>
            <w:tcW w:w="0" w:type="auto"/>
            <w:tcBorders>
              <w:top w:val="nil"/>
              <w:left w:val="nil"/>
              <w:bottom w:val="single" w:sz="4" w:space="0" w:color="auto"/>
              <w:right w:val="single" w:sz="4" w:space="0" w:color="auto"/>
            </w:tcBorders>
            <w:vAlign w:val="center"/>
            <w:hideMark/>
          </w:tcPr>
          <w:p w14:paraId="1BB33AB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(zasięg postu na Facebook).</w:t>
            </w:r>
          </w:p>
        </w:tc>
        <w:tc>
          <w:tcPr>
            <w:tcW w:w="0" w:type="auto"/>
            <w:vMerge/>
            <w:tcBorders>
              <w:top w:val="nil"/>
              <w:left w:val="single" w:sz="4" w:space="0" w:color="auto"/>
              <w:bottom w:val="single" w:sz="4" w:space="0" w:color="auto"/>
              <w:right w:val="single" w:sz="4" w:space="0" w:color="auto"/>
            </w:tcBorders>
            <w:vAlign w:val="center"/>
            <w:hideMark/>
          </w:tcPr>
          <w:p w14:paraId="45E04B9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C0697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89A1D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Media społecznościowe</w:t>
            </w:r>
          </w:p>
        </w:tc>
        <w:tc>
          <w:tcPr>
            <w:tcW w:w="0" w:type="auto"/>
            <w:tcBorders>
              <w:top w:val="nil"/>
              <w:left w:val="nil"/>
              <w:bottom w:val="single" w:sz="4" w:space="0" w:color="auto"/>
              <w:right w:val="single" w:sz="4" w:space="0" w:color="auto"/>
            </w:tcBorders>
            <w:vAlign w:val="center"/>
            <w:hideMark/>
          </w:tcPr>
          <w:p w14:paraId="6B77C2B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Zasięg postu na Facebook</w:t>
            </w:r>
          </w:p>
        </w:tc>
        <w:tc>
          <w:tcPr>
            <w:tcW w:w="0" w:type="auto"/>
            <w:tcBorders>
              <w:top w:val="nil"/>
              <w:left w:val="nil"/>
              <w:bottom w:val="single" w:sz="4" w:space="0" w:color="auto"/>
              <w:right w:val="single" w:sz="4" w:space="0" w:color="auto"/>
            </w:tcBorders>
            <w:vAlign w:val="center"/>
            <w:hideMark/>
          </w:tcPr>
          <w:p w14:paraId="6C7662E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1000</w:t>
            </w:r>
          </w:p>
        </w:tc>
        <w:tc>
          <w:tcPr>
            <w:tcW w:w="0" w:type="auto"/>
            <w:vMerge/>
            <w:tcBorders>
              <w:top w:val="nil"/>
              <w:left w:val="single" w:sz="4" w:space="0" w:color="auto"/>
              <w:bottom w:val="single" w:sz="4" w:space="0" w:color="auto"/>
              <w:right w:val="single" w:sz="4" w:space="0" w:color="auto"/>
            </w:tcBorders>
            <w:vAlign w:val="center"/>
            <w:hideMark/>
          </w:tcPr>
          <w:p w14:paraId="14BD82E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538DF1" w14:textId="77777777" w:rsidR="00C26F72" w:rsidRDefault="00C26F72">
            <w:pPr>
              <w:spacing w:line="256" w:lineRule="auto"/>
              <w:rPr>
                <w:rFonts w:ascii="Calibri" w:hAnsi="Calibri" w:cs="Calibri"/>
                <w:color w:val="000000"/>
                <w:lang w:eastAsia="en-US"/>
              </w:rPr>
            </w:pPr>
          </w:p>
        </w:tc>
      </w:tr>
      <w:tr w:rsidR="00C26F72" w14:paraId="7ED774CF"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110BA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1.4</w:t>
            </w:r>
          </w:p>
        </w:tc>
        <w:tc>
          <w:tcPr>
            <w:tcW w:w="0" w:type="auto"/>
            <w:tcBorders>
              <w:top w:val="nil"/>
              <w:left w:val="nil"/>
              <w:bottom w:val="single" w:sz="4" w:space="0" w:color="auto"/>
              <w:right w:val="single" w:sz="4" w:space="0" w:color="auto"/>
            </w:tcBorders>
            <w:vAlign w:val="center"/>
            <w:hideMark/>
          </w:tcPr>
          <w:p w14:paraId="061783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(Liczba wysłanych kampanii mailingowych).</w:t>
            </w:r>
          </w:p>
        </w:tc>
        <w:tc>
          <w:tcPr>
            <w:tcW w:w="0" w:type="auto"/>
            <w:vMerge/>
            <w:tcBorders>
              <w:top w:val="nil"/>
              <w:left w:val="single" w:sz="4" w:space="0" w:color="auto"/>
              <w:bottom w:val="single" w:sz="4" w:space="0" w:color="auto"/>
              <w:right w:val="single" w:sz="4" w:space="0" w:color="auto"/>
            </w:tcBorders>
            <w:vAlign w:val="center"/>
            <w:hideMark/>
          </w:tcPr>
          <w:p w14:paraId="4F1B59B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4D1053"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2783A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Newsletter</w:t>
            </w:r>
          </w:p>
        </w:tc>
        <w:tc>
          <w:tcPr>
            <w:tcW w:w="0" w:type="auto"/>
            <w:tcBorders>
              <w:top w:val="nil"/>
              <w:left w:val="nil"/>
              <w:bottom w:val="single" w:sz="4" w:space="0" w:color="auto"/>
              <w:right w:val="single" w:sz="4" w:space="0" w:color="auto"/>
            </w:tcBorders>
            <w:vAlign w:val="center"/>
            <w:hideMark/>
          </w:tcPr>
          <w:p w14:paraId="2963BF1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wysłanych kampanii mailingowych</w:t>
            </w:r>
          </w:p>
        </w:tc>
        <w:tc>
          <w:tcPr>
            <w:tcW w:w="0" w:type="auto"/>
            <w:tcBorders>
              <w:top w:val="nil"/>
              <w:left w:val="nil"/>
              <w:bottom w:val="single" w:sz="4" w:space="0" w:color="auto"/>
              <w:right w:val="single" w:sz="4" w:space="0" w:color="auto"/>
            </w:tcBorders>
            <w:vAlign w:val="center"/>
            <w:hideMark/>
          </w:tcPr>
          <w:p w14:paraId="72A62C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6BF5852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022879" w14:textId="77777777" w:rsidR="00C26F72" w:rsidRDefault="00C26F72">
            <w:pPr>
              <w:spacing w:line="256" w:lineRule="auto"/>
              <w:rPr>
                <w:rFonts w:ascii="Calibri" w:hAnsi="Calibri" w:cs="Calibri"/>
                <w:color w:val="000000"/>
                <w:lang w:eastAsia="en-US"/>
              </w:rPr>
            </w:pPr>
          </w:p>
        </w:tc>
      </w:tr>
      <w:tr w:rsidR="00C26F72" w14:paraId="4CE545C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AA914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389EA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w:t>
            </w:r>
          </w:p>
        </w:tc>
      </w:tr>
      <w:tr w:rsidR="00C26F72" w14:paraId="4C2CDCAC"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12B28E3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2.1</w:t>
            </w:r>
          </w:p>
        </w:tc>
        <w:tc>
          <w:tcPr>
            <w:tcW w:w="0" w:type="auto"/>
            <w:tcBorders>
              <w:top w:val="nil"/>
              <w:left w:val="nil"/>
              <w:bottom w:val="single" w:sz="4" w:space="0" w:color="auto"/>
              <w:right w:val="single" w:sz="4" w:space="0" w:color="auto"/>
            </w:tcBorders>
            <w:vAlign w:val="center"/>
            <w:hideMark/>
          </w:tcPr>
          <w:p w14:paraId="670723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 (liczba spotkań/ dyżurów).</w:t>
            </w:r>
          </w:p>
        </w:tc>
        <w:tc>
          <w:tcPr>
            <w:tcW w:w="0" w:type="auto"/>
            <w:vMerge w:val="restart"/>
            <w:tcBorders>
              <w:top w:val="nil"/>
              <w:left w:val="single" w:sz="4" w:space="0" w:color="auto"/>
              <w:bottom w:val="single" w:sz="4" w:space="0" w:color="auto"/>
              <w:right w:val="single" w:sz="4" w:space="0" w:color="auto"/>
            </w:tcBorders>
            <w:vAlign w:val="center"/>
            <w:hideMark/>
          </w:tcPr>
          <w:p w14:paraId="17FC37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Poinformowanie potencjalnych beneficjentów nt. warunków i sposobów realizacji i rozliczania </w:t>
            </w:r>
            <w:r>
              <w:rPr>
                <w:rFonts w:ascii="Calibri" w:hAnsi="Calibri" w:cs="Calibri"/>
                <w:color w:val="000000"/>
                <w:sz w:val="22"/>
                <w:szCs w:val="22"/>
                <w:lang w:eastAsia="en-US"/>
              </w:rPr>
              <w:lastRenderedPageBreak/>
              <w:t>projektów oraz lokalnych kryteriach wyboru operacji</w:t>
            </w:r>
          </w:p>
        </w:tc>
        <w:tc>
          <w:tcPr>
            <w:tcW w:w="0" w:type="auto"/>
            <w:vMerge w:val="restart"/>
            <w:tcBorders>
              <w:top w:val="nil"/>
              <w:left w:val="single" w:sz="4" w:space="0" w:color="auto"/>
              <w:bottom w:val="single" w:sz="4" w:space="0" w:color="auto"/>
              <w:right w:val="single" w:sz="4" w:space="0" w:color="auto"/>
            </w:tcBorders>
            <w:vAlign w:val="center"/>
            <w:hideMark/>
          </w:tcPr>
          <w:p w14:paraId="41D75E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Przed każdym naborem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7E4AC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w gminach członkowskich</w:t>
            </w:r>
          </w:p>
        </w:tc>
        <w:tc>
          <w:tcPr>
            <w:tcW w:w="0" w:type="auto"/>
            <w:tcBorders>
              <w:top w:val="nil"/>
              <w:left w:val="nil"/>
              <w:bottom w:val="single" w:sz="4" w:space="0" w:color="auto"/>
              <w:right w:val="single" w:sz="4" w:space="0" w:color="auto"/>
            </w:tcBorders>
            <w:vAlign w:val="center"/>
            <w:hideMark/>
          </w:tcPr>
          <w:p w14:paraId="14C66A0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 dyżurów</w:t>
            </w:r>
          </w:p>
        </w:tc>
        <w:tc>
          <w:tcPr>
            <w:tcW w:w="0" w:type="auto"/>
            <w:tcBorders>
              <w:top w:val="nil"/>
              <w:left w:val="nil"/>
              <w:bottom w:val="single" w:sz="4" w:space="0" w:color="auto"/>
              <w:right w:val="single" w:sz="4" w:space="0" w:color="auto"/>
            </w:tcBorders>
            <w:vAlign w:val="center"/>
            <w:hideMark/>
          </w:tcPr>
          <w:p w14:paraId="1ADF3F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w:t>
            </w:r>
          </w:p>
        </w:tc>
        <w:tc>
          <w:tcPr>
            <w:tcW w:w="0" w:type="auto"/>
            <w:vMerge w:val="restart"/>
            <w:tcBorders>
              <w:top w:val="nil"/>
              <w:left w:val="single" w:sz="4" w:space="0" w:color="auto"/>
              <w:bottom w:val="single" w:sz="4" w:space="0" w:color="auto"/>
              <w:right w:val="single" w:sz="4" w:space="0" w:color="auto"/>
            </w:tcBorders>
            <w:vAlign w:val="center"/>
            <w:hideMark/>
          </w:tcPr>
          <w:p w14:paraId="01A2555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4BB079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spotkań/ dyżurów w zakresie zasad przyznawania dotacji.</w:t>
            </w:r>
          </w:p>
        </w:tc>
      </w:tr>
      <w:tr w:rsidR="00C26F72" w14:paraId="54972D66"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701A896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2.2</w:t>
            </w:r>
          </w:p>
        </w:tc>
        <w:tc>
          <w:tcPr>
            <w:tcW w:w="0" w:type="auto"/>
            <w:tcBorders>
              <w:top w:val="nil"/>
              <w:left w:val="nil"/>
              <w:bottom w:val="single" w:sz="4" w:space="0" w:color="auto"/>
              <w:right w:val="single" w:sz="4" w:space="0" w:color="auto"/>
            </w:tcBorders>
            <w:vAlign w:val="center"/>
            <w:hideMark/>
          </w:tcPr>
          <w:p w14:paraId="45160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Spotkania/ dyżury informacyjne (liczba </w:t>
            </w:r>
            <w:r>
              <w:rPr>
                <w:rFonts w:ascii="Calibri" w:hAnsi="Calibri" w:cs="Calibri"/>
                <w:color w:val="000000"/>
                <w:sz w:val="22"/>
                <w:szCs w:val="22"/>
                <w:lang w:eastAsia="en-US"/>
              </w:rPr>
              <w:lastRenderedPageBreak/>
              <w:t>osób przeszkolonych).</w:t>
            </w:r>
          </w:p>
        </w:tc>
        <w:tc>
          <w:tcPr>
            <w:tcW w:w="0" w:type="auto"/>
            <w:vMerge/>
            <w:tcBorders>
              <w:top w:val="nil"/>
              <w:left w:val="single" w:sz="4" w:space="0" w:color="auto"/>
              <w:bottom w:val="single" w:sz="4" w:space="0" w:color="auto"/>
              <w:right w:val="single" w:sz="4" w:space="0" w:color="auto"/>
            </w:tcBorders>
            <w:vAlign w:val="center"/>
            <w:hideMark/>
          </w:tcPr>
          <w:p w14:paraId="7878DF6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1E792F"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C1BDE1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24B0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5E9191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1186D8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2D7966" w14:textId="77777777" w:rsidR="00C26F72" w:rsidRDefault="00C26F72">
            <w:pPr>
              <w:spacing w:line="256" w:lineRule="auto"/>
              <w:rPr>
                <w:rFonts w:ascii="Calibri" w:hAnsi="Calibri" w:cs="Calibri"/>
                <w:color w:val="000000"/>
                <w:lang w:eastAsia="en-US"/>
              </w:rPr>
            </w:pPr>
          </w:p>
        </w:tc>
      </w:tr>
      <w:tr w:rsidR="00C26F72" w14:paraId="04A5590D"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46B578E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AEBD70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w:t>
            </w:r>
          </w:p>
        </w:tc>
      </w:tr>
      <w:tr w:rsidR="00C26F72" w14:paraId="6D7DAB37" w14:textId="77777777" w:rsidTr="00C26F72">
        <w:trPr>
          <w:trHeight w:val="810"/>
        </w:trPr>
        <w:tc>
          <w:tcPr>
            <w:tcW w:w="0" w:type="auto"/>
            <w:tcBorders>
              <w:top w:val="nil"/>
              <w:left w:val="single" w:sz="4" w:space="0" w:color="auto"/>
              <w:bottom w:val="single" w:sz="4" w:space="0" w:color="auto"/>
              <w:right w:val="single" w:sz="4" w:space="0" w:color="auto"/>
            </w:tcBorders>
            <w:vAlign w:val="center"/>
            <w:hideMark/>
          </w:tcPr>
          <w:p w14:paraId="565606F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3.1</w:t>
            </w:r>
          </w:p>
        </w:tc>
        <w:tc>
          <w:tcPr>
            <w:tcW w:w="0" w:type="auto"/>
            <w:tcBorders>
              <w:top w:val="nil"/>
              <w:left w:val="nil"/>
              <w:bottom w:val="single" w:sz="4" w:space="0" w:color="auto"/>
              <w:right w:val="single" w:sz="4" w:space="0" w:color="auto"/>
            </w:tcBorders>
            <w:vAlign w:val="center"/>
            <w:hideMark/>
          </w:tcPr>
          <w:p w14:paraId="3D55F0E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szkoleń).</w:t>
            </w:r>
          </w:p>
        </w:tc>
        <w:tc>
          <w:tcPr>
            <w:tcW w:w="0" w:type="auto"/>
            <w:vMerge w:val="restart"/>
            <w:tcBorders>
              <w:top w:val="nil"/>
              <w:left w:val="single" w:sz="4" w:space="0" w:color="auto"/>
              <w:bottom w:val="single" w:sz="4" w:space="0" w:color="auto"/>
              <w:right w:val="single" w:sz="4" w:space="0" w:color="auto"/>
            </w:tcBorders>
            <w:vAlign w:val="center"/>
            <w:hideMark/>
          </w:tcPr>
          <w:p w14:paraId="25075FC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26F12B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podpisaniu przez beneficjentów/ grantobiorców umów o dofinansowaniu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D1BFD4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dyżury doradcze z zakresu realizacji operacji/ zadań</w:t>
            </w:r>
          </w:p>
        </w:tc>
        <w:tc>
          <w:tcPr>
            <w:tcW w:w="0" w:type="auto"/>
            <w:tcBorders>
              <w:top w:val="nil"/>
              <w:left w:val="nil"/>
              <w:bottom w:val="single" w:sz="4" w:space="0" w:color="auto"/>
              <w:right w:val="single" w:sz="4" w:space="0" w:color="auto"/>
            </w:tcBorders>
            <w:vAlign w:val="center"/>
            <w:hideMark/>
          </w:tcPr>
          <w:p w14:paraId="05CFFF8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szkoleń</w:t>
            </w:r>
          </w:p>
        </w:tc>
        <w:tc>
          <w:tcPr>
            <w:tcW w:w="0" w:type="auto"/>
            <w:tcBorders>
              <w:top w:val="nil"/>
              <w:left w:val="nil"/>
              <w:bottom w:val="single" w:sz="4" w:space="0" w:color="auto"/>
              <w:right w:val="single" w:sz="4" w:space="0" w:color="auto"/>
            </w:tcBorders>
            <w:vAlign w:val="center"/>
            <w:hideMark/>
          </w:tcPr>
          <w:p w14:paraId="178A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val="restart"/>
            <w:tcBorders>
              <w:top w:val="nil"/>
              <w:left w:val="single" w:sz="4" w:space="0" w:color="auto"/>
              <w:bottom w:val="single" w:sz="4" w:space="0" w:color="auto"/>
              <w:right w:val="single" w:sz="4" w:space="0" w:color="auto"/>
            </w:tcBorders>
            <w:vAlign w:val="center"/>
            <w:hideMark/>
          </w:tcPr>
          <w:p w14:paraId="449F928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Grantobiorcy.</w:t>
            </w:r>
          </w:p>
        </w:tc>
        <w:tc>
          <w:tcPr>
            <w:tcW w:w="0" w:type="auto"/>
            <w:vMerge w:val="restart"/>
            <w:tcBorders>
              <w:top w:val="nil"/>
              <w:left w:val="single" w:sz="4" w:space="0" w:color="auto"/>
              <w:bottom w:val="single" w:sz="4" w:space="0" w:color="auto"/>
              <w:right w:val="single" w:sz="4" w:space="0" w:color="auto"/>
            </w:tcBorders>
            <w:vAlign w:val="center"/>
            <w:hideMark/>
          </w:tcPr>
          <w:p w14:paraId="38C4B5C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szkoleń w zakresie realizacji operacji .</w:t>
            </w:r>
          </w:p>
        </w:tc>
      </w:tr>
      <w:tr w:rsidR="00C26F72" w14:paraId="0C0FB71B" w14:textId="77777777" w:rsidTr="00C26F72">
        <w:trPr>
          <w:trHeight w:val="885"/>
        </w:trPr>
        <w:tc>
          <w:tcPr>
            <w:tcW w:w="0" w:type="auto"/>
            <w:tcBorders>
              <w:top w:val="nil"/>
              <w:left w:val="single" w:sz="4" w:space="0" w:color="auto"/>
              <w:bottom w:val="single" w:sz="4" w:space="0" w:color="auto"/>
              <w:right w:val="single" w:sz="4" w:space="0" w:color="auto"/>
            </w:tcBorders>
            <w:vAlign w:val="center"/>
            <w:hideMark/>
          </w:tcPr>
          <w:p w14:paraId="091E51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3.2</w:t>
            </w:r>
          </w:p>
        </w:tc>
        <w:tc>
          <w:tcPr>
            <w:tcW w:w="0" w:type="auto"/>
            <w:tcBorders>
              <w:top w:val="nil"/>
              <w:left w:val="nil"/>
              <w:bottom w:val="single" w:sz="4" w:space="0" w:color="auto"/>
              <w:right w:val="single" w:sz="4" w:space="0" w:color="auto"/>
            </w:tcBorders>
            <w:vAlign w:val="center"/>
            <w:hideMark/>
          </w:tcPr>
          <w:p w14:paraId="6B31D9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osób przeszkolonych).</w:t>
            </w:r>
          </w:p>
        </w:tc>
        <w:tc>
          <w:tcPr>
            <w:tcW w:w="0" w:type="auto"/>
            <w:vMerge/>
            <w:tcBorders>
              <w:top w:val="nil"/>
              <w:left w:val="single" w:sz="4" w:space="0" w:color="auto"/>
              <w:bottom w:val="single" w:sz="4" w:space="0" w:color="auto"/>
              <w:right w:val="single" w:sz="4" w:space="0" w:color="auto"/>
            </w:tcBorders>
            <w:vAlign w:val="center"/>
            <w:hideMark/>
          </w:tcPr>
          <w:p w14:paraId="7278E03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3FAA6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F79F3D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48C233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0F300A7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410E390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9AE3AB9" w14:textId="77777777" w:rsidR="00C26F72" w:rsidRDefault="00C26F72">
            <w:pPr>
              <w:spacing w:line="256" w:lineRule="auto"/>
              <w:rPr>
                <w:rFonts w:ascii="Calibri" w:hAnsi="Calibri" w:cs="Calibri"/>
                <w:color w:val="000000"/>
                <w:lang w:eastAsia="en-US"/>
              </w:rPr>
            </w:pPr>
          </w:p>
        </w:tc>
      </w:tr>
      <w:tr w:rsidR="00C26F72" w14:paraId="7F2855B3"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51F04FD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B34AEF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w:t>
            </w:r>
          </w:p>
        </w:tc>
      </w:tr>
      <w:tr w:rsidR="00C26F72" w14:paraId="7BC9325B"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496CA16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4.1</w:t>
            </w:r>
          </w:p>
        </w:tc>
        <w:tc>
          <w:tcPr>
            <w:tcW w:w="0" w:type="auto"/>
            <w:tcBorders>
              <w:top w:val="nil"/>
              <w:left w:val="nil"/>
              <w:bottom w:val="single" w:sz="4" w:space="0" w:color="auto"/>
              <w:right w:val="single" w:sz="4" w:space="0" w:color="auto"/>
            </w:tcBorders>
            <w:vAlign w:val="center"/>
            <w:hideMark/>
          </w:tcPr>
          <w:p w14:paraId="67798D9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konferencji).</w:t>
            </w:r>
          </w:p>
        </w:tc>
        <w:tc>
          <w:tcPr>
            <w:tcW w:w="0" w:type="auto"/>
            <w:tcBorders>
              <w:top w:val="nil"/>
              <w:left w:val="nil"/>
              <w:bottom w:val="single" w:sz="4" w:space="0" w:color="auto"/>
              <w:right w:val="single" w:sz="4" w:space="0" w:color="auto"/>
            </w:tcBorders>
            <w:vAlign w:val="center"/>
            <w:hideMark/>
          </w:tcPr>
          <w:p w14:paraId="3D38CBA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46E935DC" w14:textId="2427DD38"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Przynajmniej raz w roku w okresie wdrażania LSR począwszy od roku 202</w:t>
            </w:r>
            <w:r w:rsidR="00777E86">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7BC4063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Konferencja Liderek</w:t>
            </w:r>
          </w:p>
        </w:tc>
        <w:tc>
          <w:tcPr>
            <w:tcW w:w="0" w:type="auto"/>
            <w:tcBorders>
              <w:top w:val="nil"/>
              <w:left w:val="nil"/>
              <w:bottom w:val="single" w:sz="4" w:space="0" w:color="auto"/>
              <w:right w:val="single" w:sz="4" w:space="0" w:color="auto"/>
            </w:tcBorders>
            <w:vAlign w:val="center"/>
            <w:hideMark/>
          </w:tcPr>
          <w:p w14:paraId="2A308A1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konferencji</w:t>
            </w:r>
          </w:p>
        </w:tc>
        <w:tc>
          <w:tcPr>
            <w:tcW w:w="0" w:type="auto"/>
            <w:tcBorders>
              <w:top w:val="nil"/>
              <w:left w:val="nil"/>
              <w:bottom w:val="single" w:sz="4" w:space="0" w:color="auto"/>
              <w:right w:val="single" w:sz="4" w:space="0" w:color="auto"/>
            </w:tcBorders>
            <w:vAlign w:val="center"/>
            <w:hideMark/>
          </w:tcPr>
          <w:p w14:paraId="232F2B51" w14:textId="285E786C" w:rsidR="00C26F72" w:rsidRDefault="00777E86">
            <w:pPr>
              <w:spacing w:line="256" w:lineRule="auto"/>
              <w:rPr>
                <w:rFonts w:ascii="Calibri" w:hAnsi="Calibri" w:cs="Calibri"/>
                <w:color w:val="000000"/>
                <w:lang w:eastAsia="en-US"/>
              </w:rPr>
            </w:pPr>
            <w:r>
              <w:rPr>
                <w:rFonts w:ascii="Calibri" w:hAnsi="Calibri" w:cs="Calibri"/>
                <w:color w:val="000000"/>
                <w:sz w:val="22"/>
                <w:szCs w:val="22"/>
                <w:lang w:eastAsia="en-US"/>
              </w:rPr>
              <w:t>2</w:t>
            </w:r>
          </w:p>
        </w:tc>
        <w:tc>
          <w:tcPr>
            <w:tcW w:w="0" w:type="auto"/>
            <w:vMerge w:val="restart"/>
            <w:tcBorders>
              <w:top w:val="nil"/>
              <w:left w:val="single" w:sz="4" w:space="0" w:color="auto"/>
              <w:bottom w:val="single" w:sz="4" w:space="0" w:color="auto"/>
              <w:right w:val="single" w:sz="4" w:space="0" w:color="auto"/>
            </w:tcBorders>
            <w:vAlign w:val="center"/>
            <w:hideMark/>
          </w:tcPr>
          <w:p w14:paraId="639D7F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Liderki z terenu LSR/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2C2E002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motywacji do działania, integracji i wiedzy w zakresie realizacji działań lidera w społecznościach lokalnych u uczestników konferencji.</w:t>
            </w:r>
          </w:p>
        </w:tc>
      </w:tr>
      <w:tr w:rsidR="00C26F72" w14:paraId="25E0C6DA"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709DCAD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4.2</w:t>
            </w:r>
          </w:p>
        </w:tc>
        <w:tc>
          <w:tcPr>
            <w:tcW w:w="0" w:type="auto"/>
            <w:tcBorders>
              <w:top w:val="nil"/>
              <w:left w:val="nil"/>
              <w:bottom w:val="single" w:sz="4" w:space="0" w:color="auto"/>
              <w:right w:val="single" w:sz="4" w:space="0" w:color="auto"/>
            </w:tcBorders>
            <w:vAlign w:val="center"/>
            <w:hideMark/>
          </w:tcPr>
          <w:p w14:paraId="707C59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uczestników).</w:t>
            </w:r>
          </w:p>
        </w:tc>
        <w:tc>
          <w:tcPr>
            <w:tcW w:w="0" w:type="auto"/>
            <w:tcBorders>
              <w:top w:val="nil"/>
              <w:left w:val="nil"/>
              <w:bottom w:val="single" w:sz="4" w:space="0" w:color="auto"/>
              <w:right w:val="single" w:sz="4" w:space="0" w:color="auto"/>
            </w:tcBorders>
            <w:vAlign w:val="center"/>
            <w:hideMark/>
          </w:tcPr>
          <w:p w14:paraId="6D77D0E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Wsparcie działalności społecznej kobiet na obszarach wiejskich.</w:t>
            </w:r>
          </w:p>
        </w:tc>
        <w:tc>
          <w:tcPr>
            <w:tcW w:w="0" w:type="auto"/>
            <w:vMerge/>
            <w:tcBorders>
              <w:top w:val="nil"/>
              <w:left w:val="single" w:sz="4" w:space="0" w:color="auto"/>
              <w:bottom w:val="single" w:sz="4" w:space="0" w:color="auto"/>
              <w:right w:val="single" w:sz="4" w:space="0" w:color="auto"/>
            </w:tcBorders>
            <w:vAlign w:val="center"/>
            <w:hideMark/>
          </w:tcPr>
          <w:p w14:paraId="2896D94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1985A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42844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31DBCB3F" w14:textId="77777777" w:rsidR="00777E86" w:rsidRDefault="00777E86">
            <w:pPr>
              <w:spacing w:line="256" w:lineRule="auto"/>
              <w:rPr>
                <w:rFonts w:ascii="Calibri" w:hAnsi="Calibri" w:cs="Calibri"/>
                <w:color w:val="000000"/>
                <w:sz w:val="22"/>
                <w:szCs w:val="22"/>
                <w:lang w:eastAsia="en-US"/>
              </w:rPr>
            </w:pPr>
            <w:r>
              <w:rPr>
                <w:rFonts w:ascii="Calibri" w:hAnsi="Calibri" w:cs="Calibri"/>
                <w:color w:val="000000"/>
                <w:sz w:val="22"/>
                <w:szCs w:val="22"/>
                <w:lang w:eastAsia="en-US"/>
              </w:rPr>
              <w:t>140</w:t>
            </w:r>
          </w:p>
          <w:p w14:paraId="47D35337" w14:textId="4B3EA139"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12C3E1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9561141" w14:textId="77777777" w:rsidR="00C26F72" w:rsidRDefault="00C26F72">
            <w:pPr>
              <w:spacing w:line="256" w:lineRule="auto"/>
              <w:rPr>
                <w:rFonts w:ascii="Calibri" w:hAnsi="Calibri" w:cs="Calibri"/>
                <w:color w:val="000000"/>
                <w:lang w:eastAsia="en-US"/>
              </w:rPr>
            </w:pPr>
          </w:p>
        </w:tc>
      </w:tr>
      <w:tr w:rsidR="00C26F72" w14:paraId="06A314C3"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3B3963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4.3</w:t>
            </w:r>
          </w:p>
        </w:tc>
        <w:tc>
          <w:tcPr>
            <w:tcW w:w="0" w:type="auto"/>
            <w:tcBorders>
              <w:top w:val="nil"/>
              <w:left w:val="nil"/>
              <w:bottom w:val="single" w:sz="4" w:space="0" w:color="auto"/>
              <w:right w:val="single" w:sz="4" w:space="0" w:color="auto"/>
            </w:tcBorders>
            <w:vAlign w:val="center"/>
            <w:hideMark/>
          </w:tcPr>
          <w:p w14:paraId="23B1AC7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wydarzeń).</w:t>
            </w:r>
          </w:p>
        </w:tc>
        <w:tc>
          <w:tcPr>
            <w:tcW w:w="0" w:type="auto"/>
            <w:tcBorders>
              <w:top w:val="nil"/>
              <w:left w:val="nil"/>
              <w:bottom w:val="single" w:sz="4" w:space="0" w:color="auto"/>
              <w:right w:val="single" w:sz="4" w:space="0" w:color="auto"/>
            </w:tcBorders>
            <w:vAlign w:val="center"/>
            <w:hideMark/>
          </w:tcPr>
          <w:p w14:paraId="7231B85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787A49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Przynajmniej raz w roku w okresie wdrażania LSR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65761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Inne wydarzenia aktywizujące</w:t>
            </w:r>
          </w:p>
        </w:tc>
        <w:tc>
          <w:tcPr>
            <w:tcW w:w="0" w:type="auto"/>
            <w:tcBorders>
              <w:top w:val="nil"/>
              <w:left w:val="nil"/>
              <w:bottom w:val="single" w:sz="4" w:space="0" w:color="auto"/>
              <w:right w:val="single" w:sz="4" w:space="0" w:color="auto"/>
            </w:tcBorders>
            <w:vAlign w:val="center"/>
            <w:hideMark/>
          </w:tcPr>
          <w:p w14:paraId="61435C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wydarzeń</w:t>
            </w:r>
          </w:p>
        </w:tc>
        <w:tc>
          <w:tcPr>
            <w:tcW w:w="0" w:type="auto"/>
            <w:tcBorders>
              <w:top w:val="nil"/>
              <w:left w:val="nil"/>
              <w:bottom w:val="single" w:sz="4" w:space="0" w:color="auto"/>
              <w:right w:val="single" w:sz="4" w:space="0" w:color="auto"/>
            </w:tcBorders>
            <w:vAlign w:val="center"/>
            <w:hideMark/>
          </w:tcPr>
          <w:p w14:paraId="703EFE3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w:t>
            </w:r>
          </w:p>
        </w:tc>
        <w:tc>
          <w:tcPr>
            <w:tcW w:w="0" w:type="auto"/>
            <w:vMerge w:val="restart"/>
            <w:tcBorders>
              <w:top w:val="nil"/>
              <w:left w:val="single" w:sz="4" w:space="0" w:color="auto"/>
              <w:bottom w:val="single" w:sz="4" w:space="0" w:color="auto"/>
              <w:right w:val="single" w:sz="4" w:space="0" w:color="auto"/>
            </w:tcBorders>
            <w:vAlign w:val="center"/>
            <w:hideMark/>
          </w:tcPr>
          <w:p w14:paraId="3BABA50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i turyści.</w:t>
            </w:r>
          </w:p>
        </w:tc>
        <w:tc>
          <w:tcPr>
            <w:tcW w:w="0" w:type="auto"/>
            <w:vMerge w:val="restart"/>
            <w:tcBorders>
              <w:top w:val="nil"/>
              <w:left w:val="single" w:sz="4" w:space="0" w:color="auto"/>
              <w:bottom w:val="single" w:sz="4" w:space="0" w:color="auto"/>
              <w:right w:val="single" w:sz="4" w:space="0" w:color="auto"/>
            </w:tcBorders>
            <w:vAlign w:val="center"/>
            <w:hideMark/>
          </w:tcPr>
          <w:p w14:paraId="42E5D8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aktywności mieszkańców i promowanie obszaru.</w:t>
            </w:r>
          </w:p>
        </w:tc>
      </w:tr>
      <w:tr w:rsidR="00C26F72" w14:paraId="219EB3FA"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39602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4.4</w:t>
            </w:r>
          </w:p>
        </w:tc>
        <w:tc>
          <w:tcPr>
            <w:tcW w:w="0" w:type="auto"/>
            <w:tcBorders>
              <w:top w:val="nil"/>
              <w:left w:val="nil"/>
              <w:bottom w:val="single" w:sz="4" w:space="0" w:color="auto"/>
              <w:right w:val="single" w:sz="4" w:space="0" w:color="auto"/>
            </w:tcBorders>
            <w:vAlign w:val="center"/>
            <w:hideMark/>
          </w:tcPr>
          <w:p w14:paraId="3966EDE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uczestników).</w:t>
            </w:r>
          </w:p>
        </w:tc>
        <w:tc>
          <w:tcPr>
            <w:tcW w:w="0" w:type="auto"/>
            <w:tcBorders>
              <w:top w:val="nil"/>
              <w:left w:val="nil"/>
              <w:bottom w:val="single" w:sz="4" w:space="0" w:color="auto"/>
              <w:right w:val="single" w:sz="4" w:space="0" w:color="auto"/>
            </w:tcBorders>
            <w:vAlign w:val="center"/>
            <w:hideMark/>
          </w:tcPr>
          <w:p w14:paraId="3CC128E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obszaru.</w:t>
            </w:r>
          </w:p>
        </w:tc>
        <w:tc>
          <w:tcPr>
            <w:tcW w:w="0" w:type="auto"/>
            <w:vMerge/>
            <w:tcBorders>
              <w:top w:val="nil"/>
              <w:left w:val="single" w:sz="4" w:space="0" w:color="auto"/>
              <w:bottom w:val="single" w:sz="4" w:space="0" w:color="auto"/>
              <w:right w:val="single" w:sz="4" w:space="0" w:color="auto"/>
            </w:tcBorders>
            <w:vAlign w:val="center"/>
            <w:hideMark/>
          </w:tcPr>
          <w:p w14:paraId="594B276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3322B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BC866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620B85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300</w:t>
            </w:r>
          </w:p>
        </w:tc>
        <w:tc>
          <w:tcPr>
            <w:tcW w:w="0" w:type="auto"/>
            <w:vMerge/>
            <w:tcBorders>
              <w:top w:val="nil"/>
              <w:left w:val="single" w:sz="4" w:space="0" w:color="auto"/>
              <w:bottom w:val="single" w:sz="4" w:space="0" w:color="auto"/>
              <w:right w:val="single" w:sz="4" w:space="0" w:color="auto"/>
            </w:tcBorders>
            <w:vAlign w:val="center"/>
            <w:hideMark/>
          </w:tcPr>
          <w:p w14:paraId="6F13344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C9751D" w14:textId="77777777" w:rsidR="00C26F72" w:rsidRDefault="00C26F72">
            <w:pPr>
              <w:spacing w:line="256" w:lineRule="auto"/>
              <w:rPr>
                <w:rFonts w:ascii="Calibri" w:hAnsi="Calibri" w:cs="Calibri"/>
                <w:color w:val="000000"/>
                <w:lang w:eastAsia="en-US"/>
              </w:rPr>
            </w:pPr>
          </w:p>
        </w:tc>
      </w:tr>
      <w:tr w:rsidR="00C26F72" w14:paraId="6CEC3E1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606B3A8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CB092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w:t>
            </w:r>
          </w:p>
        </w:tc>
      </w:tr>
      <w:tr w:rsidR="00C26F72" w14:paraId="69A70543" w14:textId="77777777" w:rsidTr="00C26F72">
        <w:trPr>
          <w:trHeight w:val="2700"/>
        </w:trPr>
        <w:tc>
          <w:tcPr>
            <w:tcW w:w="0" w:type="auto"/>
            <w:tcBorders>
              <w:top w:val="nil"/>
              <w:left w:val="single" w:sz="4" w:space="0" w:color="auto"/>
              <w:bottom w:val="single" w:sz="4" w:space="0" w:color="auto"/>
              <w:right w:val="single" w:sz="4" w:space="0" w:color="auto"/>
            </w:tcBorders>
            <w:vAlign w:val="center"/>
            <w:hideMark/>
          </w:tcPr>
          <w:p w14:paraId="3E171B0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5.1</w:t>
            </w:r>
          </w:p>
        </w:tc>
        <w:tc>
          <w:tcPr>
            <w:tcW w:w="0" w:type="auto"/>
            <w:tcBorders>
              <w:top w:val="nil"/>
              <w:left w:val="nil"/>
              <w:bottom w:val="single" w:sz="4" w:space="0" w:color="auto"/>
              <w:right w:val="single" w:sz="4" w:space="0" w:color="auto"/>
            </w:tcBorders>
            <w:vAlign w:val="center"/>
            <w:hideMark/>
          </w:tcPr>
          <w:p w14:paraId="17749C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 po spotkaniu/ szkoleniu).</w:t>
            </w:r>
          </w:p>
        </w:tc>
        <w:tc>
          <w:tcPr>
            <w:tcW w:w="0" w:type="auto"/>
            <w:vMerge w:val="restart"/>
            <w:tcBorders>
              <w:top w:val="nil"/>
              <w:left w:val="single" w:sz="4" w:space="0" w:color="auto"/>
              <w:bottom w:val="single" w:sz="4" w:space="0" w:color="auto"/>
              <w:right w:val="single" w:sz="4" w:space="0" w:color="auto"/>
            </w:tcBorders>
            <w:vAlign w:val="center"/>
            <w:hideMark/>
          </w:tcPr>
          <w:p w14:paraId="6F996D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Pozyskiwanie zwrotnej informacji dotyczącej działalności LGD Kraina Trzech Rzek.</w:t>
            </w:r>
          </w:p>
        </w:tc>
        <w:tc>
          <w:tcPr>
            <w:tcW w:w="0" w:type="auto"/>
            <w:tcBorders>
              <w:top w:val="nil"/>
              <w:left w:val="nil"/>
              <w:bottom w:val="single" w:sz="4" w:space="0" w:color="auto"/>
              <w:right w:val="single" w:sz="4" w:space="0" w:color="auto"/>
            </w:tcBorders>
            <w:vAlign w:val="center"/>
            <w:hideMark/>
          </w:tcPr>
          <w:p w14:paraId="6C1355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każdym spotkaniu począwszy od roku 2020</w:t>
            </w:r>
          </w:p>
        </w:tc>
        <w:tc>
          <w:tcPr>
            <w:tcW w:w="0" w:type="auto"/>
            <w:tcBorders>
              <w:top w:val="nil"/>
              <w:left w:val="nil"/>
              <w:bottom w:val="single" w:sz="4" w:space="0" w:color="auto"/>
              <w:right w:val="single" w:sz="4" w:space="0" w:color="auto"/>
            </w:tcBorders>
            <w:vAlign w:val="center"/>
            <w:hideMark/>
          </w:tcPr>
          <w:p w14:paraId="3CC612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po spotkaniu/ szkoleniu</w:t>
            </w:r>
          </w:p>
        </w:tc>
        <w:tc>
          <w:tcPr>
            <w:tcW w:w="0" w:type="auto"/>
            <w:tcBorders>
              <w:top w:val="nil"/>
              <w:left w:val="nil"/>
              <w:bottom w:val="single" w:sz="4" w:space="0" w:color="auto"/>
              <w:right w:val="single" w:sz="4" w:space="0" w:color="auto"/>
            </w:tcBorders>
            <w:vAlign w:val="center"/>
            <w:hideMark/>
          </w:tcPr>
          <w:p w14:paraId="15BF05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C4951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250</w:t>
            </w:r>
          </w:p>
        </w:tc>
        <w:tc>
          <w:tcPr>
            <w:tcW w:w="0" w:type="auto"/>
            <w:tcBorders>
              <w:top w:val="nil"/>
              <w:left w:val="nil"/>
              <w:bottom w:val="single" w:sz="4" w:space="0" w:color="auto"/>
              <w:right w:val="single" w:sz="4" w:space="0" w:color="auto"/>
            </w:tcBorders>
            <w:vAlign w:val="center"/>
            <w:hideMark/>
          </w:tcPr>
          <w:p w14:paraId="03D8E5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uczestnicy spotkań/ szkoleń.</w:t>
            </w:r>
          </w:p>
        </w:tc>
        <w:tc>
          <w:tcPr>
            <w:tcW w:w="0" w:type="auto"/>
            <w:tcBorders>
              <w:top w:val="nil"/>
              <w:left w:val="nil"/>
              <w:bottom w:val="single" w:sz="4" w:space="0" w:color="auto"/>
              <w:right w:val="single" w:sz="4" w:space="0" w:color="auto"/>
            </w:tcBorders>
            <w:vAlign w:val="center"/>
            <w:hideMark/>
          </w:tcPr>
          <w:p w14:paraId="32D67DD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uczestnictwa w spotkaniach/ szkoleniach.</w:t>
            </w:r>
          </w:p>
        </w:tc>
      </w:tr>
      <w:tr w:rsidR="00C26F72" w14:paraId="613AFD0C" w14:textId="77777777" w:rsidTr="00C26F72">
        <w:trPr>
          <w:trHeight w:val="2700"/>
        </w:trPr>
        <w:tc>
          <w:tcPr>
            <w:tcW w:w="0" w:type="auto"/>
            <w:tcBorders>
              <w:top w:val="nil"/>
              <w:left w:val="single" w:sz="4" w:space="0" w:color="auto"/>
              <w:bottom w:val="single" w:sz="4" w:space="0" w:color="auto"/>
              <w:right w:val="single" w:sz="4" w:space="0" w:color="auto"/>
            </w:tcBorders>
            <w:vAlign w:val="center"/>
            <w:hideMark/>
          </w:tcPr>
          <w:p w14:paraId="4781B8D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5.2</w:t>
            </w:r>
          </w:p>
        </w:tc>
        <w:tc>
          <w:tcPr>
            <w:tcW w:w="0" w:type="auto"/>
            <w:tcBorders>
              <w:top w:val="nil"/>
              <w:left w:val="nil"/>
              <w:bottom w:val="single" w:sz="4" w:space="0" w:color="auto"/>
              <w:right w:val="single" w:sz="4" w:space="0" w:color="auto"/>
            </w:tcBorders>
            <w:vAlign w:val="center"/>
            <w:hideMark/>
          </w:tcPr>
          <w:p w14:paraId="569D510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w:t>
            </w:r>
          </w:p>
        </w:tc>
        <w:tc>
          <w:tcPr>
            <w:tcW w:w="0" w:type="auto"/>
            <w:vMerge/>
            <w:tcBorders>
              <w:top w:val="nil"/>
              <w:left w:val="single" w:sz="4" w:space="0" w:color="auto"/>
              <w:bottom w:val="single" w:sz="4" w:space="0" w:color="auto"/>
              <w:right w:val="single" w:sz="4" w:space="0" w:color="auto"/>
            </w:tcBorders>
            <w:vAlign w:val="center"/>
            <w:hideMark/>
          </w:tcPr>
          <w:p w14:paraId="6C3B08A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2FC70F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Raz w roku w okresie wdrażania LSR począwszy od roku 2020</w:t>
            </w:r>
          </w:p>
        </w:tc>
        <w:tc>
          <w:tcPr>
            <w:tcW w:w="0" w:type="auto"/>
            <w:tcBorders>
              <w:top w:val="nil"/>
              <w:left w:val="nil"/>
              <w:bottom w:val="single" w:sz="4" w:space="0" w:color="auto"/>
              <w:right w:val="single" w:sz="4" w:space="0" w:color="auto"/>
            </w:tcBorders>
            <w:vAlign w:val="center"/>
            <w:hideMark/>
          </w:tcPr>
          <w:p w14:paraId="02A7F4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dotycząca funkcjonowania biura LGD analogowa i online</w:t>
            </w:r>
          </w:p>
        </w:tc>
        <w:tc>
          <w:tcPr>
            <w:tcW w:w="0" w:type="auto"/>
            <w:tcBorders>
              <w:top w:val="nil"/>
              <w:left w:val="nil"/>
              <w:bottom w:val="single" w:sz="4" w:space="0" w:color="auto"/>
              <w:right w:val="single" w:sz="4" w:space="0" w:color="auto"/>
            </w:tcBorders>
            <w:vAlign w:val="center"/>
            <w:hideMark/>
          </w:tcPr>
          <w:p w14:paraId="005826E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0D84B3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80</w:t>
            </w:r>
          </w:p>
        </w:tc>
        <w:tc>
          <w:tcPr>
            <w:tcW w:w="0" w:type="auto"/>
            <w:tcBorders>
              <w:top w:val="nil"/>
              <w:left w:val="nil"/>
              <w:bottom w:val="single" w:sz="4" w:space="0" w:color="auto"/>
              <w:right w:val="single" w:sz="4" w:space="0" w:color="auto"/>
            </w:tcBorders>
            <w:vAlign w:val="center"/>
            <w:hideMark/>
          </w:tcPr>
          <w:p w14:paraId="14C9BC9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LSR.</w:t>
            </w:r>
          </w:p>
        </w:tc>
        <w:tc>
          <w:tcPr>
            <w:tcW w:w="0" w:type="auto"/>
            <w:tcBorders>
              <w:top w:val="nil"/>
              <w:left w:val="nil"/>
              <w:bottom w:val="single" w:sz="4" w:space="0" w:color="auto"/>
              <w:right w:val="single" w:sz="4" w:space="0" w:color="auto"/>
            </w:tcBorders>
            <w:vAlign w:val="center"/>
            <w:hideMark/>
          </w:tcPr>
          <w:p w14:paraId="1A559B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funkcjonowania biura LGD.</w:t>
            </w:r>
          </w:p>
        </w:tc>
      </w:tr>
      <w:tr w:rsidR="00C26F72" w14:paraId="231163F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F0AB2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485FECE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w:t>
            </w:r>
          </w:p>
        </w:tc>
      </w:tr>
      <w:tr w:rsidR="00C26F72" w14:paraId="0CA1C4A3"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6D34DE1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6.1</w:t>
            </w:r>
          </w:p>
        </w:tc>
        <w:tc>
          <w:tcPr>
            <w:tcW w:w="0" w:type="auto"/>
            <w:tcBorders>
              <w:top w:val="nil"/>
              <w:left w:val="nil"/>
              <w:bottom w:val="single" w:sz="4" w:space="0" w:color="auto"/>
              <w:right w:val="single" w:sz="4" w:space="0" w:color="auto"/>
            </w:tcBorders>
            <w:vAlign w:val="center"/>
            <w:hideMark/>
          </w:tcPr>
          <w:p w14:paraId="2038C64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publikacji).</w:t>
            </w:r>
          </w:p>
        </w:tc>
        <w:tc>
          <w:tcPr>
            <w:tcW w:w="0" w:type="auto"/>
            <w:vMerge w:val="restart"/>
            <w:tcBorders>
              <w:top w:val="nil"/>
              <w:left w:val="single" w:sz="4" w:space="0" w:color="auto"/>
              <w:bottom w:val="single" w:sz="4" w:space="0" w:color="auto"/>
              <w:right w:val="single" w:sz="4" w:space="0" w:color="auto"/>
            </w:tcBorders>
            <w:vAlign w:val="center"/>
            <w:hideMark/>
          </w:tcPr>
          <w:p w14:paraId="3D1BC5B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Upowszechnianie rezultatów wdrażania LSR i informowanie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6D7C1C1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Na zakończenie realizacji LSR</w:t>
            </w:r>
          </w:p>
        </w:tc>
        <w:tc>
          <w:tcPr>
            <w:tcW w:w="0" w:type="auto"/>
            <w:tcBorders>
              <w:top w:val="nil"/>
              <w:left w:val="nil"/>
              <w:bottom w:val="single" w:sz="4" w:space="0" w:color="auto"/>
              <w:right w:val="single" w:sz="4" w:space="0" w:color="auto"/>
            </w:tcBorders>
            <w:vAlign w:val="center"/>
            <w:hideMark/>
          </w:tcPr>
          <w:p w14:paraId="4D4DD9A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Wydanie publikacji prezentującej rezultaty wdrażania LSR i zrealizowane projekty.</w:t>
            </w:r>
          </w:p>
        </w:tc>
        <w:tc>
          <w:tcPr>
            <w:tcW w:w="0" w:type="auto"/>
            <w:tcBorders>
              <w:top w:val="nil"/>
              <w:left w:val="nil"/>
              <w:bottom w:val="single" w:sz="4" w:space="0" w:color="auto"/>
              <w:right w:val="single" w:sz="4" w:space="0" w:color="auto"/>
            </w:tcBorders>
            <w:vAlign w:val="center"/>
            <w:hideMark/>
          </w:tcPr>
          <w:p w14:paraId="3EA379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publikacji</w:t>
            </w:r>
          </w:p>
        </w:tc>
        <w:tc>
          <w:tcPr>
            <w:tcW w:w="0" w:type="auto"/>
            <w:tcBorders>
              <w:top w:val="nil"/>
              <w:left w:val="nil"/>
              <w:bottom w:val="single" w:sz="4" w:space="0" w:color="auto"/>
              <w:right w:val="single" w:sz="4" w:space="0" w:color="auto"/>
            </w:tcBorders>
            <w:vAlign w:val="center"/>
            <w:hideMark/>
          </w:tcPr>
          <w:p w14:paraId="207B75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3B5221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58D8B4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na temat efektów wdrażania LSR i zrealizowanych projektach.</w:t>
            </w:r>
          </w:p>
        </w:tc>
      </w:tr>
      <w:tr w:rsidR="00C26F72" w14:paraId="4FCB2A7F"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350161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6.2</w:t>
            </w:r>
          </w:p>
        </w:tc>
        <w:tc>
          <w:tcPr>
            <w:tcW w:w="0" w:type="auto"/>
            <w:tcBorders>
              <w:top w:val="nil"/>
              <w:left w:val="nil"/>
              <w:bottom w:val="single" w:sz="4" w:space="0" w:color="auto"/>
              <w:right w:val="single" w:sz="4" w:space="0" w:color="auto"/>
            </w:tcBorders>
            <w:vAlign w:val="center"/>
            <w:hideMark/>
          </w:tcPr>
          <w:p w14:paraId="10FAE6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spotkań).</w:t>
            </w:r>
          </w:p>
        </w:tc>
        <w:tc>
          <w:tcPr>
            <w:tcW w:w="0" w:type="auto"/>
            <w:vMerge/>
            <w:tcBorders>
              <w:top w:val="nil"/>
              <w:left w:val="single" w:sz="4" w:space="0" w:color="auto"/>
              <w:bottom w:val="single" w:sz="4" w:space="0" w:color="auto"/>
              <w:right w:val="single" w:sz="4" w:space="0" w:color="auto"/>
            </w:tcBorders>
            <w:vAlign w:val="center"/>
            <w:hideMark/>
          </w:tcPr>
          <w:p w14:paraId="0464CC9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A097CE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90A28D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25CCFE3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w:t>
            </w:r>
          </w:p>
        </w:tc>
        <w:tc>
          <w:tcPr>
            <w:tcW w:w="0" w:type="auto"/>
            <w:tcBorders>
              <w:top w:val="nil"/>
              <w:left w:val="nil"/>
              <w:bottom w:val="single" w:sz="4" w:space="0" w:color="auto"/>
              <w:right w:val="single" w:sz="4" w:space="0" w:color="auto"/>
            </w:tcBorders>
            <w:vAlign w:val="center"/>
            <w:hideMark/>
          </w:tcPr>
          <w:p w14:paraId="444277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44E88D1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7947FB" w14:textId="77777777" w:rsidR="00C26F72" w:rsidRDefault="00C26F72">
            <w:pPr>
              <w:spacing w:line="256" w:lineRule="auto"/>
              <w:rPr>
                <w:rFonts w:ascii="Calibri" w:hAnsi="Calibri" w:cs="Calibri"/>
                <w:color w:val="000000"/>
                <w:lang w:eastAsia="en-US"/>
              </w:rPr>
            </w:pPr>
          </w:p>
        </w:tc>
      </w:tr>
      <w:tr w:rsidR="00C26F72" w14:paraId="51E6DD57"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402A1A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6.3</w:t>
            </w:r>
          </w:p>
        </w:tc>
        <w:tc>
          <w:tcPr>
            <w:tcW w:w="0" w:type="auto"/>
            <w:tcBorders>
              <w:top w:val="nil"/>
              <w:left w:val="nil"/>
              <w:bottom w:val="single" w:sz="4" w:space="0" w:color="auto"/>
              <w:right w:val="single" w:sz="4" w:space="0" w:color="auto"/>
            </w:tcBorders>
            <w:vAlign w:val="center"/>
          </w:tcPr>
          <w:p w14:paraId="2A45EF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uczestników).</w:t>
            </w:r>
          </w:p>
          <w:p w14:paraId="5811D60C" w14:textId="77777777" w:rsidR="00C26F72" w:rsidRDefault="00C26F72">
            <w:pPr>
              <w:spacing w:line="256" w:lineRule="auto"/>
              <w:rPr>
                <w:rFonts w:ascii="Calibri" w:hAnsi="Calibri" w:cs="Calibri"/>
                <w:color w:val="000000"/>
                <w:lang w:eastAsia="en-US"/>
              </w:rPr>
            </w:pPr>
          </w:p>
          <w:p w14:paraId="3F4D75B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9AA6BF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9FBAA5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6C2580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68B87D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08BA54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60</w:t>
            </w:r>
          </w:p>
        </w:tc>
        <w:tc>
          <w:tcPr>
            <w:tcW w:w="0" w:type="auto"/>
            <w:vMerge/>
            <w:tcBorders>
              <w:top w:val="nil"/>
              <w:left w:val="single" w:sz="4" w:space="0" w:color="auto"/>
              <w:bottom w:val="single" w:sz="4" w:space="0" w:color="auto"/>
              <w:right w:val="single" w:sz="4" w:space="0" w:color="auto"/>
            </w:tcBorders>
            <w:vAlign w:val="center"/>
            <w:hideMark/>
          </w:tcPr>
          <w:p w14:paraId="6F41E55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093298" w14:textId="77777777" w:rsidR="00C26F72" w:rsidRDefault="00C26F72">
            <w:pPr>
              <w:spacing w:line="256" w:lineRule="auto"/>
              <w:rPr>
                <w:rFonts w:ascii="Calibri" w:hAnsi="Calibri" w:cs="Calibri"/>
                <w:color w:val="000000"/>
                <w:lang w:eastAsia="en-US"/>
              </w:rPr>
            </w:pPr>
          </w:p>
        </w:tc>
      </w:tr>
      <w:tr w:rsidR="00C26F72" w14:paraId="746C5C5E"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20C6309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7</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6E41FBF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Kampania informacyjna nt. głównych założeń LSR na lata 2016 - 2020 oraz zasad oceniania i wyboru operacji przez LGD</w:t>
            </w:r>
          </w:p>
        </w:tc>
      </w:tr>
      <w:tr w:rsidR="00C26F72" w14:paraId="14A5623E" w14:textId="77777777" w:rsidTr="00C26F72">
        <w:trPr>
          <w:trHeight w:val="1350"/>
        </w:trPr>
        <w:tc>
          <w:tcPr>
            <w:tcW w:w="0" w:type="auto"/>
            <w:tcBorders>
              <w:top w:val="nil"/>
              <w:left w:val="single" w:sz="4" w:space="0" w:color="auto"/>
              <w:bottom w:val="single" w:sz="4" w:space="0" w:color="auto"/>
              <w:right w:val="single" w:sz="4" w:space="0" w:color="auto"/>
            </w:tcBorders>
            <w:vAlign w:val="bottom"/>
            <w:hideMark/>
          </w:tcPr>
          <w:p w14:paraId="7C2064F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7.1</w:t>
            </w:r>
          </w:p>
        </w:tc>
        <w:tc>
          <w:tcPr>
            <w:tcW w:w="0" w:type="auto"/>
            <w:tcBorders>
              <w:top w:val="nil"/>
              <w:left w:val="nil"/>
              <w:bottom w:val="single" w:sz="4" w:space="0" w:color="auto"/>
              <w:right w:val="single" w:sz="4" w:space="0" w:color="auto"/>
            </w:tcBorders>
            <w:vAlign w:val="bottom"/>
            <w:hideMark/>
          </w:tcPr>
          <w:p w14:paraId="01CEBB2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(Wysłanie 250 maili w ramach newslettera)</w:t>
            </w:r>
          </w:p>
        </w:tc>
        <w:tc>
          <w:tcPr>
            <w:tcW w:w="0" w:type="auto"/>
            <w:vMerge w:val="restart"/>
            <w:tcBorders>
              <w:top w:val="nil"/>
              <w:left w:val="single" w:sz="4" w:space="0" w:color="auto"/>
              <w:bottom w:val="single" w:sz="4" w:space="0" w:color="auto"/>
              <w:right w:val="single" w:sz="4" w:space="0" w:color="auto"/>
            </w:tcBorders>
            <w:vAlign w:val="center"/>
            <w:hideMark/>
          </w:tcPr>
          <w:p w14:paraId="72EE125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LSR na lata 2016 – 2022 (głównych celach, zasadach przyznawania dofinansowania oraz typach operacji, które będą miały największe szanse wsparcia z budżetu LSR)</w:t>
            </w:r>
          </w:p>
        </w:tc>
        <w:tc>
          <w:tcPr>
            <w:tcW w:w="0" w:type="auto"/>
            <w:vMerge w:val="restart"/>
            <w:tcBorders>
              <w:top w:val="nil"/>
              <w:left w:val="single" w:sz="4" w:space="0" w:color="auto"/>
              <w:bottom w:val="single" w:sz="4" w:space="0" w:color="auto"/>
              <w:right w:val="single" w:sz="4" w:space="0" w:color="auto"/>
            </w:tcBorders>
            <w:vAlign w:val="center"/>
            <w:hideMark/>
          </w:tcPr>
          <w:p w14:paraId="324291A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r./2017/2018/ 2019</w:t>
            </w:r>
          </w:p>
        </w:tc>
        <w:tc>
          <w:tcPr>
            <w:tcW w:w="0" w:type="auto"/>
            <w:tcBorders>
              <w:top w:val="nil"/>
              <w:left w:val="nil"/>
              <w:bottom w:val="single" w:sz="4" w:space="0" w:color="auto"/>
              <w:right w:val="single" w:sz="4" w:space="0" w:color="auto"/>
            </w:tcBorders>
            <w:vAlign w:val="center"/>
            <w:hideMark/>
          </w:tcPr>
          <w:p w14:paraId="3ED9F8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4B26C6B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29A3271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250</w:t>
            </w:r>
          </w:p>
        </w:tc>
        <w:tc>
          <w:tcPr>
            <w:tcW w:w="0" w:type="auto"/>
            <w:vMerge w:val="restart"/>
            <w:tcBorders>
              <w:top w:val="nil"/>
              <w:left w:val="single" w:sz="4" w:space="0" w:color="auto"/>
              <w:bottom w:val="single" w:sz="4" w:space="0" w:color="auto"/>
              <w:right w:val="single" w:sz="4" w:space="0" w:color="auto"/>
            </w:tcBorders>
            <w:vAlign w:val="center"/>
            <w:hideMark/>
          </w:tcPr>
          <w:p w14:paraId="731F5C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Wszyscy potencjalni wnioskodawcy, w szczególności przedsiębiorcy, organizacja pozarządowe i mieszkańcy obszaru LGR</w:t>
            </w:r>
          </w:p>
        </w:tc>
        <w:tc>
          <w:tcPr>
            <w:tcW w:w="0" w:type="auto"/>
            <w:vMerge w:val="restart"/>
            <w:tcBorders>
              <w:top w:val="nil"/>
              <w:left w:val="single" w:sz="4" w:space="0" w:color="auto"/>
              <w:bottom w:val="single" w:sz="4" w:space="0" w:color="auto"/>
              <w:right w:val="single" w:sz="4" w:space="0" w:color="auto"/>
            </w:tcBorders>
            <w:vAlign w:val="center"/>
            <w:hideMark/>
          </w:tcPr>
          <w:p w14:paraId="152A59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500 osób z informacjami o LSR na lata 2016 - 2022 oraz informacjami o kryteriach wyboru operacji</w:t>
            </w:r>
          </w:p>
        </w:tc>
      </w:tr>
      <w:tr w:rsidR="00C26F72" w14:paraId="2C1A183C" w14:textId="77777777" w:rsidTr="00C26F72">
        <w:trPr>
          <w:trHeight w:val="2280"/>
        </w:trPr>
        <w:tc>
          <w:tcPr>
            <w:tcW w:w="0" w:type="auto"/>
            <w:tcBorders>
              <w:top w:val="nil"/>
              <w:left w:val="single" w:sz="4" w:space="0" w:color="auto"/>
              <w:bottom w:val="single" w:sz="4" w:space="0" w:color="auto"/>
              <w:right w:val="single" w:sz="4" w:space="0" w:color="auto"/>
            </w:tcBorders>
            <w:vAlign w:val="bottom"/>
            <w:hideMark/>
          </w:tcPr>
          <w:p w14:paraId="27B6A7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7.2</w:t>
            </w:r>
          </w:p>
        </w:tc>
        <w:tc>
          <w:tcPr>
            <w:tcW w:w="0" w:type="auto"/>
            <w:tcBorders>
              <w:top w:val="nil"/>
              <w:left w:val="nil"/>
              <w:bottom w:val="single" w:sz="4" w:space="0" w:color="auto"/>
              <w:right w:val="single" w:sz="4" w:space="0" w:color="auto"/>
            </w:tcBorders>
            <w:vAlign w:val="bottom"/>
            <w:hideMark/>
          </w:tcPr>
          <w:p w14:paraId="2533CF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(Zamieszczenie 5 artykułów na stronach internetowych (LGD oraz 4 gmin)</w:t>
            </w:r>
          </w:p>
        </w:tc>
        <w:tc>
          <w:tcPr>
            <w:tcW w:w="0" w:type="auto"/>
            <w:vMerge/>
            <w:tcBorders>
              <w:top w:val="nil"/>
              <w:left w:val="single" w:sz="4" w:space="0" w:color="auto"/>
              <w:bottom w:val="single" w:sz="4" w:space="0" w:color="auto"/>
              <w:right w:val="single" w:sz="4" w:space="0" w:color="auto"/>
            </w:tcBorders>
            <w:vAlign w:val="center"/>
            <w:hideMark/>
          </w:tcPr>
          <w:p w14:paraId="4FB308E6"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692C5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37D77F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 ogłoszenia na oficjalnych stronach internetowych gmin obszaru LGD, ogłoszenia na portalach społecznościowych (przede wszystkim Facebook)</w:t>
            </w:r>
          </w:p>
        </w:tc>
        <w:tc>
          <w:tcPr>
            <w:tcW w:w="0" w:type="auto"/>
            <w:tcBorders>
              <w:top w:val="nil"/>
              <w:left w:val="nil"/>
              <w:bottom w:val="single" w:sz="4" w:space="0" w:color="auto"/>
              <w:right w:val="single" w:sz="4" w:space="0" w:color="auto"/>
            </w:tcBorders>
            <w:vAlign w:val="bottom"/>
            <w:hideMark/>
          </w:tcPr>
          <w:p w14:paraId="6151353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372BF4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64216AF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110C9C9" w14:textId="77777777" w:rsidR="00C26F72" w:rsidRDefault="00C26F72">
            <w:pPr>
              <w:spacing w:line="256" w:lineRule="auto"/>
              <w:rPr>
                <w:rFonts w:ascii="Calibri" w:hAnsi="Calibri" w:cs="Calibri"/>
                <w:color w:val="000000"/>
                <w:lang w:eastAsia="en-US"/>
              </w:rPr>
            </w:pPr>
          </w:p>
        </w:tc>
      </w:tr>
      <w:tr w:rsidR="00C26F72" w14:paraId="59E1A36E" w14:textId="77777777" w:rsidTr="00C26F72">
        <w:trPr>
          <w:trHeight w:val="1200"/>
        </w:trPr>
        <w:tc>
          <w:tcPr>
            <w:tcW w:w="0" w:type="auto"/>
            <w:tcBorders>
              <w:top w:val="nil"/>
              <w:left w:val="single" w:sz="4" w:space="0" w:color="auto"/>
              <w:bottom w:val="single" w:sz="4" w:space="0" w:color="auto"/>
              <w:right w:val="single" w:sz="4" w:space="0" w:color="auto"/>
            </w:tcBorders>
            <w:vAlign w:val="bottom"/>
            <w:hideMark/>
          </w:tcPr>
          <w:p w14:paraId="0020852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7.3</w:t>
            </w:r>
          </w:p>
        </w:tc>
        <w:tc>
          <w:tcPr>
            <w:tcW w:w="0" w:type="auto"/>
            <w:tcBorders>
              <w:top w:val="nil"/>
              <w:left w:val="nil"/>
              <w:bottom w:val="single" w:sz="4" w:space="0" w:color="auto"/>
              <w:right w:val="single" w:sz="4" w:space="0" w:color="auto"/>
            </w:tcBorders>
            <w:vAlign w:val="bottom"/>
            <w:hideMark/>
          </w:tcPr>
          <w:p w14:paraId="7AA0C3F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Kampania informacyjna nt. głównych założeń LSR na lata 2016 - </w:t>
            </w:r>
            <w:r>
              <w:rPr>
                <w:rFonts w:ascii="Calibri" w:hAnsi="Calibri" w:cs="Calibri"/>
                <w:color w:val="000000"/>
                <w:sz w:val="22"/>
                <w:szCs w:val="22"/>
                <w:lang w:eastAsia="en-US"/>
              </w:rPr>
              <w:lastRenderedPageBreak/>
              <w:t>2020 oraz zasad oceniania i wyboru operacji przez LGD</w:t>
            </w:r>
            <w:r>
              <w:rPr>
                <w:rFonts w:ascii="Calibri" w:hAnsi="Calibri" w:cs="Calibri"/>
                <w:color w:val="000000"/>
                <w:sz w:val="22"/>
                <w:szCs w:val="22"/>
                <w:lang w:eastAsia="en-US"/>
              </w:rPr>
              <w:br/>
              <w:t>(Opublikowanie artykułu w biuletynach gminnych)</w:t>
            </w:r>
          </w:p>
        </w:tc>
        <w:tc>
          <w:tcPr>
            <w:tcW w:w="0" w:type="auto"/>
            <w:vMerge/>
            <w:tcBorders>
              <w:top w:val="nil"/>
              <w:left w:val="single" w:sz="4" w:space="0" w:color="auto"/>
              <w:bottom w:val="single" w:sz="4" w:space="0" w:color="auto"/>
              <w:right w:val="single" w:sz="4" w:space="0" w:color="auto"/>
            </w:tcBorders>
            <w:vAlign w:val="center"/>
            <w:hideMark/>
          </w:tcPr>
          <w:p w14:paraId="048BC22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0A493DD"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4C9272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Artykuły w prasie lokalnej</w:t>
            </w:r>
          </w:p>
        </w:tc>
        <w:tc>
          <w:tcPr>
            <w:tcW w:w="0" w:type="auto"/>
            <w:tcBorders>
              <w:top w:val="nil"/>
              <w:left w:val="nil"/>
              <w:bottom w:val="single" w:sz="4" w:space="0" w:color="auto"/>
              <w:right w:val="single" w:sz="4" w:space="0" w:color="auto"/>
            </w:tcBorders>
            <w:vAlign w:val="bottom"/>
            <w:hideMark/>
          </w:tcPr>
          <w:p w14:paraId="73EFE0E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5493EC2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9</w:t>
            </w:r>
          </w:p>
        </w:tc>
        <w:tc>
          <w:tcPr>
            <w:tcW w:w="0" w:type="auto"/>
            <w:vMerge/>
            <w:tcBorders>
              <w:top w:val="nil"/>
              <w:left w:val="single" w:sz="4" w:space="0" w:color="auto"/>
              <w:bottom w:val="single" w:sz="4" w:space="0" w:color="auto"/>
              <w:right w:val="single" w:sz="4" w:space="0" w:color="auto"/>
            </w:tcBorders>
            <w:vAlign w:val="center"/>
            <w:hideMark/>
          </w:tcPr>
          <w:p w14:paraId="49D6DC0C"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2C490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Podniesienie poziomu wiedzy mieszkańców i potencjalnych beneficjentów o </w:t>
            </w:r>
            <w:r>
              <w:rPr>
                <w:rFonts w:ascii="Calibri" w:hAnsi="Calibri" w:cs="Calibri"/>
                <w:color w:val="000000"/>
                <w:sz w:val="22"/>
                <w:szCs w:val="22"/>
                <w:lang w:eastAsia="en-US"/>
              </w:rPr>
              <w:lastRenderedPageBreak/>
              <w:t>głównych założeniach LSR (wyniki ankiety po spotkaniach)</w:t>
            </w:r>
          </w:p>
        </w:tc>
      </w:tr>
      <w:tr w:rsidR="00C26F72" w14:paraId="2B703CAA" w14:textId="77777777" w:rsidTr="00C26F72">
        <w:trPr>
          <w:trHeight w:val="1500"/>
        </w:trPr>
        <w:tc>
          <w:tcPr>
            <w:tcW w:w="0" w:type="auto"/>
            <w:tcBorders>
              <w:top w:val="nil"/>
              <w:left w:val="single" w:sz="4" w:space="0" w:color="auto"/>
              <w:bottom w:val="single" w:sz="4" w:space="0" w:color="auto"/>
              <w:right w:val="single" w:sz="4" w:space="0" w:color="auto"/>
            </w:tcBorders>
            <w:vAlign w:val="bottom"/>
            <w:hideMark/>
          </w:tcPr>
          <w:p w14:paraId="4047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7.4</w:t>
            </w:r>
          </w:p>
        </w:tc>
        <w:tc>
          <w:tcPr>
            <w:tcW w:w="0" w:type="auto"/>
            <w:tcBorders>
              <w:top w:val="nil"/>
              <w:left w:val="nil"/>
              <w:bottom w:val="single" w:sz="4" w:space="0" w:color="auto"/>
              <w:right w:val="single" w:sz="4" w:space="0" w:color="auto"/>
            </w:tcBorders>
            <w:vAlign w:val="bottom"/>
            <w:hideMark/>
          </w:tcPr>
          <w:p w14:paraId="17D119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(Organizacja 16 spotkań informacyjno - konsultacyjnych)</w:t>
            </w:r>
          </w:p>
        </w:tc>
        <w:tc>
          <w:tcPr>
            <w:tcW w:w="0" w:type="auto"/>
            <w:vMerge w:val="restart"/>
            <w:tcBorders>
              <w:top w:val="nil"/>
              <w:left w:val="single" w:sz="4" w:space="0" w:color="auto"/>
              <w:bottom w:val="single" w:sz="4" w:space="0" w:color="auto"/>
              <w:right w:val="single" w:sz="4" w:space="0" w:color="auto"/>
            </w:tcBorders>
            <w:vAlign w:val="center"/>
            <w:hideMark/>
          </w:tcPr>
          <w:p w14:paraId="4BCD271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głównych zasadach interpretacji poszczególnych kryteriów oceny używanych przez Radę LGD ( zwłaszcza kryteriów jakościowych)</w:t>
            </w:r>
          </w:p>
        </w:tc>
        <w:tc>
          <w:tcPr>
            <w:tcW w:w="0" w:type="auto"/>
            <w:vMerge/>
            <w:tcBorders>
              <w:top w:val="nil"/>
              <w:left w:val="single" w:sz="4" w:space="0" w:color="auto"/>
              <w:bottom w:val="single" w:sz="4" w:space="0" w:color="auto"/>
              <w:right w:val="single" w:sz="4" w:space="0" w:color="auto"/>
            </w:tcBorders>
            <w:vAlign w:val="center"/>
            <w:hideMark/>
          </w:tcPr>
          <w:p w14:paraId="18623990"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B46FB5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3D26058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6AE4D8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w:t>
            </w:r>
          </w:p>
        </w:tc>
        <w:tc>
          <w:tcPr>
            <w:tcW w:w="0" w:type="auto"/>
            <w:vMerge/>
            <w:tcBorders>
              <w:top w:val="nil"/>
              <w:left w:val="single" w:sz="4" w:space="0" w:color="auto"/>
              <w:bottom w:val="single" w:sz="4" w:space="0" w:color="auto"/>
              <w:right w:val="single" w:sz="4" w:space="0" w:color="auto"/>
            </w:tcBorders>
            <w:vAlign w:val="center"/>
            <w:hideMark/>
          </w:tcPr>
          <w:p w14:paraId="17E207B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54DF9AD" w14:textId="77777777" w:rsidR="00C26F72" w:rsidRDefault="00C26F72">
            <w:pPr>
              <w:spacing w:line="256" w:lineRule="auto"/>
              <w:rPr>
                <w:rFonts w:ascii="Calibri" w:hAnsi="Calibri" w:cs="Calibri"/>
                <w:color w:val="000000"/>
                <w:lang w:eastAsia="en-US"/>
              </w:rPr>
            </w:pPr>
          </w:p>
        </w:tc>
      </w:tr>
      <w:tr w:rsidR="00C26F72" w14:paraId="7B07FB82" w14:textId="77777777" w:rsidTr="00C26F72">
        <w:trPr>
          <w:trHeight w:val="1200"/>
        </w:trPr>
        <w:tc>
          <w:tcPr>
            <w:tcW w:w="0" w:type="auto"/>
            <w:tcBorders>
              <w:top w:val="nil"/>
              <w:left w:val="single" w:sz="4" w:space="0" w:color="auto"/>
              <w:bottom w:val="single" w:sz="4" w:space="0" w:color="auto"/>
              <w:right w:val="single" w:sz="4" w:space="0" w:color="auto"/>
            </w:tcBorders>
            <w:vAlign w:val="bottom"/>
            <w:hideMark/>
          </w:tcPr>
          <w:p w14:paraId="0BD3FEE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5EE7BAA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(Ok. 15 osób na każde spotkanie)</w:t>
            </w:r>
          </w:p>
        </w:tc>
        <w:tc>
          <w:tcPr>
            <w:tcW w:w="0" w:type="auto"/>
            <w:vMerge/>
            <w:tcBorders>
              <w:top w:val="nil"/>
              <w:left w:val="single" w:sz="4" w:space="0" w:color="auto"/>
              <w:bottom w:val="single" w:sz="4" w:space="0" w:color="auto"/>
              <w:right w:val="single" w:sz="4" w:space="0" w:color="auto"/>
            </w:tcBorders>
            <w:vAlign w:val="center"/>
            <w:hideMark/>
          </w:tcPr>
          <w:p w14:paraId="7AEFF8A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23C92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EE9DCB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CC59E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uczestniczącym w każdym spotkaniu</w:t>
            </w:r>
          </w:p>
        </w:tc>
        <w:tc>
          <w:tcPr>
            <w:tcW w:w="0" w:type="auto"/>
            <w:tcBorders>
              <w:top w:val="nil"/>
              <w:left w:val="nil"/>
              <w:bottom w:val="single" w:sz="4" w:space="0" w:color="auto"/>
              <w:right w:val="single" w:sz="4" w:space="0" w:color="auto"/>
            </w:tcBorders>
            <w:vAlign w:val="bottom"/>
            <w:hideMark/>
          </w:tcPr>
          <w:p w14:paraId="645C2AF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15</w:t>
            </w:r>
          </w:p>
        </w:tc>
        <w:tc>
          <w:tcPr>
            <w:tcW w:w="0" w:type="auto"/>
            <w:vMerge/>
            <w:tcBorders>
              <w:top w:val="nil"/>
              <w:left w:val="single" w:sz="4" w:space="0" w:color="auto"/>
              <w:bottom w:val="single" w:sz="4" w:space="0" w:color="auto"/>
              <w:right w:val="single" w:sz="4" w:space="0" w:color="auto"/>
            </w:tcBorders>
            <w:vAlign w:val="center"/>
            <w:hideMark/>
          </w:tcPr>
          <w:p w14:paraId="3EEA393A"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3AA22F9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liczby składanych wniosków konkursowych do roku 2018</w:t>
            </w:r>
          </w:p>
        </w:tc>
      </w:tr>
      <w:tr w:rsidR="00C26F72" w14:paraId="053B247A" w14:textId="77777777" w:rsidTr="00C26F72">
        <w:trPr>
          <w:trHeight w:val="1200"/>
        </w:trPr>
        <w:tc>
          <w:tcPr>
            <w:tcW w:w="0" w:type="auto"/>
            <w:tcBorders>
              <w:top w:val="nil"/>
              <w:left w:val="single" w:sz="4" w:space="0" w:color="auto"/>
              <w:bottom w:val="single" w:sz="4" w:space="0" w:color="auto"/>
              <w:right w:val="single" w:sz="4" w:space="0" w:color="auto"/>
            </w:tcBorders>
            <w:vAlign w:val="bottom"/>
            <w:hideMark/>
          </w:tcPr>
          <w:p w14:paraId="7C4893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075537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r>
            <w:r>
              <w:rPr>
                <w:rFonts w:ascii="Calibri" w:hAnsi="Calibri" w:cs="Calibri"/>
                <w:color w:val="000000"/>
                <w:sz w:val="22"/>
                <w:szCs w:val="22"/>
                <w:lang w:eastAsia="en-US"/>
              </w:rPr>
              <w:lastRenderedPageBreak/>
              <w:t>(badanie ankietowe po spotkaniu)</w:t>
            </w:r>
          </w:p>
        </w:tc>
        <w:tc>
          <w:tcPr>
            <w:tcW w:w="0" w:type="auto"/>
            <w:vMerge/>
            <w:tcBorders>
              <w:top w:val="nil"/>
              <w:left w:val="single" w:sz="4" w:space="0" w:color="auto"/>
              <w:bottom w:val="single" w:sz="4" w:space="0" w:color="auto"/>
              <w:right w:val="single" w:sz="4" w:space="0" w:color="auto"/>
            </w:tcBorders>
            <w:vAlign w:val="center"/>
            <w:hideMark/>
          </w:tcPr>
          <w:p w14:paraId="6B2CB46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D128BD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B8CAE9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F11F89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badanie ankietowe po spotkaniu - liczba ankiet</w:t>
            </w:r>
          </w:p>
        </w:tc>
        <w:tc>
          <w:tcPr>
            <w:tcW w:w="0" w:type="auto"/>
            <w:tcBorders>
              <w:top w:val="nil"/>
              <w:left w:val="nil"/>
              <w:bottom w:val="single" w:sz="4" w:space="0" w:color="auto"/>
              <w:right w:val="single" w:sz="4" w:space="0" w:color="auto"/>
            </w:tcBorders>
            <w:vAlign w:val="bottom"/>
            <w:hideMark/>
          </w:tcPr>
          <w:p w14:paraId="0F7ACC1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163</w:t>
            </w:r>
          </w:p>
        </w:tc>
        <w:tc>
          <w:tcPr>
            <w:tcW w:w="0" w:type="auto"/>
            <w:vMerge/>
            <w:tcBorders>
              <w:top w:val="nil"/>
              <w:left w:val="single" w:sz="4" w:space="0" w:color="auto"/>
              <w:bottom w:val="single" w:sz="4" w:space="0" w:color="auto"/>
              <w:right w:val="single" w:sz="4" w:space="0" w:color="auto"/>
            </w:tcBorders>
            <w:vAlign w:val="center"/>
            <w:hideMark/>
          </w:tcPr>
          <w:p w14:paraId="74F4654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EDDFCE1" w14:textId="77777777" w:rsidR="00C26F72" w:rsidRDefault="00C26F72">
            <w:pPr>
              <w:spacing w:line="256" w:lineRule="auto"/>
              <w:rPr>
                <w:rFonts w:ascii="Calibri" w:hAnsi="Calibri" w:cs="Calibri"/>
                <w:color w:val="000000"/>
                <w:lang w:eastAsia="en-US"/>
              </w:rPr>
            </w:pPr>
          </w:p>
        </w:tc>
      </w:tr>
      <w:tr w:rsidR="00C26F72" w14:paraId="1FD9422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8F2FC8A"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8</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CCF1805"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Informowanie na temat warunków i sposobów realizacji i rozliczania projektów</w:t>
            </w:r>
          </w:p>
        </w:tc>
      </w:tr>
      <w:tr w:rsidR="00C26F72" w14:paraId="368FC9E4"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6CCB66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8.1</w:t>
            </w:r>
          </w:p>
        </w:tc>
        <w:tc>
          <w:tcPr>
            <w:tcW w:w="0" w:type="auto"/>
            <w:tcBorders>
              <w:top w:val="nil"/>
              <w:left w:val="nil"/>
              <w:bottom w:val="single" w:sz="4" w:space="0" w:color="auto"/>
              <w:right w:val="single" w:sz="4" w:space="0" w:color="auto"/>
            </w:tcBorders>
            <w:vAlign w:val="bottom"/>
            <w:hideMark/>
          </w:tcPr>
          <w:p w14:paraId="5227126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3FFA3A0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7D922B3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2017 oraz II połowa 2018/2019</w:t>
            </w:r>
          </w:p>
        </w:tc>
        <w:tc>
          <w:tcPr>
            <w:tcW w:w="0" w:type="auto"/>
            <w:tcBorders>
              <w:top w:val="nil"/>
              <w:left w:val="nil"/>
              <w:bottom w:val="single" w:sz="4" w:space="0" w:color="auto"/>
              <w:right w:val="single" w:sz="4" w:space="0" w:color="auto"/>
            </w:tcBorders>
            <w:vAlign w:val="bottom"/>
            <w:hideMark/>
          </w:tcPr>
          <w:p w14:paraId="6B90A7A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Dyżur w siedzibie LGD</w:t>
            </w:r>
          </w:p>
        </w:tc>
        <w:tc>
          <w:tcPr>
            <w:tcW w:w="0" w:type="auto"/>
            <w:tcBorders>
              <w:top w:val="nil"/>
              <w:left w:val="nil"/>
              <w:bottom w:val="single" w:sz="4" w:space="0" w:color="auto"/>
              <w:right w:val="single" w:sz="4" w:space="0" w:color="auto"/>
            </w:tcBorders>
            <w:vAlign w:val="bottom"/>
            <w:hideMark/>
          </w:tcPr>
          <w:p w14:paraId="277DC22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Przyjęcie osób w punkcie konsultacyjnym w biurze LGD</w:t>
            </w:r>
          </w:p>
        </w:tc>
        <w:tc>
          <w:tcPr>
            <w:tcW w:w="0" w:type="auto"/>
            <w:tcBorders>
              <w:top w:val="nil"/>
              <w:left w:val="nil"/>
              <w:bottom w:val="single" w:sz="4" w:space="0" w:color="auto"/>
              <w:right w:val="single" w:sz="4" w:space="0" w:color="auto"/>
            </w:tcBorders>
            <w:vAlign w:val="bottom"/>
            <w:hideMark/>
          </w:tcPr>
          <w:p w14:paraId="1E8E73C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50</w:t>
            </w:r>
          </w:p>
        </w:tc>
        <w:tc>
          <w:tcPr>
            <w:tcW w:w="0" w:type="auto"/>
            <w:vMerge w:val="restart"/>
            <w:tcBorders>
              <w:top w:val="nil"/>
              <w:left w:val="single" w:sz="4" w:space="0" w:color="auto"/>
              <w:bottom w:val="single" w:sz="4" w:space="0" w:color="auto"/>
              <w:right w:val="single" w:sz="4" w:space="0" w:color="auto"/>
            </w:tcBorders>
            <w:vAlign w:val="center"/>
            <w:hideMark/>
          </w:tcPr>
          <w:p w14:paraId="59FCDE8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oraz projektodawcy</w:t>
            </w:r>
          </w:p>
        </w:tc>
        <w:tc>
          <w:tcPr>
            <w:tcW w:w="0" w:type="auto"/>
            <w:vMerge w:val="restart"/>
            <w:tcBorders>
              <w:top w:val="nil"/>
              <w:left w:val="single" w:sz="4" w:space="0" w:color="auto"/>
              <w:bottom w:val="single" w:sz="4" w:space="0" w:color="auto"/>
              <w:right w:val="single" w:sz="4" w:space="0" w:color="auto"/>
            </w:tcBorders>
            <w:vAlign w:val="center"/>
            <w:hideMark/>
          </w:tcPr>
          <w:p w14:paraId="54F0D7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poziomu wiedzy potencjalnych beneficjentów (wyniki ankiet po spotkaniach szkoleniowych i doradczych)</w:t>
            </w:r>
          </w:p>
        </w:tc>
      </w:tr>
      <w:tr w:rsidR="00C26F72" w14:paraId="3F2F3994"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4540FDD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8.2</w:t>
            </w:r>
          </w:p>
        </w:tc>
        <w:tc>
          <w:tcPr>
            <w:tcW w:w="0" w:type="auto"/>
            <w:tcBorders>
              <w:top w:val="nil"/>
              <w:left w:val="nil"/>
              <w:bottom w:val="single" w:sz="4" w:space="0" w:color="auto"/>
              <w:right w:val="single" w:sz="4" w:space="0" w:color="auto"/>
            </w:tcBorders>
            <w:vAlign w:val="bottom"/>
            <w:hideMark/>
          </w:tcPr>
          <w:p w14:paraId="69568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tcBorders>
              <w:top w:val="nil"/>
              <w:left w:val="single" w:sz="4" w:space="0" w:color="auto"/>
              <w:bottom w:val="single" w:sz="4" w:space="0" w:color="auto"/>
              <w:right w:val="single" w:sz="4" w:space="0" w:color="auto"/>
            </w:tcBorders>
            <w:vAlign w:val="center"/>
            <w:hideMark/>
          </w:tcPr>
          <w:p w14:paraId="3828086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2D783E6"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0EC140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Spotkania, szkolenia, doradztwo indywidualne</w:t>
            </w:r>
          </w:p>
        </w:tc>
        <w:tc>
          <w:tcPr>
            <w:tcW w:w="0" w:type="auto"/>
            <w:tcBorders>
              <w:top w:val="nil"/>
              <w:left w:val="nil"/>
              <w:bottom w:val="single" w:sz="4" w:space="0" w:color="auto"/>
              <w:right w:val="single" w:sz="4" w:space="0" w:color="auto"/>
            </w:tcBorders>
            <w:vAlign w:val="bottom"/>
            <w:hideMark/>
          </w:tcPr>
          <w:p w14:paraId="0BC831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osób</w:t>
            </w:r>
          </w:p>
        </w:tc>
        <w:tc>
          <w:tcPr>
            <w:tcW w:w="0" w:type="auto"/>
            <w:tcBorders>
              <w:top w:val="nil"/>
              <w:left w:val="nil"/>
              <w:bottom w:val="single" w:sz="4" w:space="0" w:color="auto"/>
              <w:right w:val="single" w:sz="4" w:space="0" w:color="auto"/>
            </w:tcBorders>
            <w:vAlign w:val="bottom"/>
            <w:hideMark/>
          </w:tcPr>
          <w:p w14:paraId="1A13316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168</w:t>
            </w:r>
          </w:p>
        </w:tc>
        <w:tc>
          <w:tcPr>
            <w:tcW w:w="0" w:type="auto"/>
            <w:vMerge/>
            <w:tcBorders>
              <w:top w:val="nil"/>
              <w:left w:val="single" w:sz="4" w:space="0" w:color="auto"/>
              <w:bottom w:val="single" w:sz="4" w:space="0" w:color="auto"/>
              <w:right w:val="single" w:sz="4" w:space="0" w:color="auto"/>
            </w:tcBorders>
            <w:vAlign w:val="center"/>
            <w:hideMark/>
          </w:tcPr>
          <w:p w14:paraId="6D5B6D7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839D1C" w14:textId="77777777" w:rsidR="00C26F72" w:rsidRDefault="00C26F72">
            <w:pPr>
              <w:spacing w:line="256" w:lineRule="auto"/>
              <w:rPr>
                <w:rFonts w:ascii="Calibri" w:hAnsi="Calibri" w:cs="Calibri"/>
                <w:color w:val="000000"/>
                <w:lang w:eastAsia="en-US"/>
              </w:rPr>
            </w:pPr>
          </w:p>
        </w:tc>
      </w:tr>
      <w:tr w:rsidR="00C26F72" w14:paraId="53DABD44"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11C0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26C61DE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tcBorders>
              <w:top w:val="nil"/>
              <w:left w:val="single" w:sz="4" w:space="0" w:color="auto"/>
              <w:bottom w:val="single" w:sz="4" w:space="0" w:color="auto"/>
              <w:right w:val="single" w:sz="4" w:space="0" w:color="auto"/>
            </w:tcBorders>
            <w:vAlign w:val="center"/>
            <w:hideMark/>
          </w:tcPr>
          <w:p w14:paraId="1974DF9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B33738"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5A271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69BD0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spotkań</w:t>
            </w:r>
          </w:p>
        </w:tc>
        <w:tc>
          <w:tcPr>
            <w:tcW w:w="0" w:type="auto"/>
            <w:tcBorders>
              <w:top w:val="nil"/>
              <w:left w:val="nil"/>
              <w:bottom w:val="single" w:sz="4" w:space="0" w:color="auto"/>
              <w:right w:val="single" w:sz="4" w:space="0" w:color="auto"/>
            </w:tcBorders>
            <w:vAlign w:val="bottom"/>
            <w:hideMark/>
          </w:tcPr>
          <w:p w14:paraId="22AA763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008570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A3A9109" w14:textId="77777777" w:rsidR="00C26F72" w:rsidRDefault="00C26F72">
            <w:pPr>
              <w:spacing w:line="256" w:lineRule="auto"/>
              <w:rPr>
                <w:rFonts w:ascii="Calibri" w:hAnsi="Calibri" w:cs="Calibri"/>
                <w:color w:val="000000"/>
                <w:lang w:eastAsia="en-US"/>
              </w:rPr>
            </w:pPr>
          </w:p>
        </w:tc>
      </w:tr>
      <w:tr w:rsidR="00C26F72" w14:paraId="30F8AC57"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099BCB7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38DA13E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tcBorders>
              <w:top w:val="nil"/>
              <w:left w:val="single" w:sz="4" w:space="0" w:color="auto"/>
              <w:bottom w:val="single" w:sz="4" w:space="0" w:color="auto"/>
              <w:right w:val="single" w:sz="4" w:space="0" w:color="auto"/>
            </w:tcBorders>
            <w:vAlign w:val="center"/>
            <w:hideMark/>
          </w:tcPr>
          <w:p w14:paraId="2139BC04"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EEA30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F1C2A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CC62C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ankiet</w:t>
            </w:r>
          </w:p>
        </w:tc>
        <w:tc>
          <w:tcPr>
            <w:tcW w:w="0" w:type="auto"/>
            <w:tcBorders>
              <w:top w:val="nil"/>
              <w:left w:val="nil"/>
              <w:bottom w:val="single" w:sz="4" w:space="0" w:color="auto"/>
              <w:right w:val="single" w:sz="4" w:space="0" w:color="auto"/>
            </w:tcBorders>
            <w:vAlign w:val="bottom"/>
            <w:hideMark/>
          </w:tcPr>
          <w:p w14:paraId="69B8739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51</w:t>
            </w:r>
          </w:p>
        </w:tc>
        <w:tc>
          <w:tcPr>
            <w:tcW w:w="0" w:type="auto"/>
            <w:vMerge/>
            <w:tcBorders>
              <w:top w:val="nil"/>
              <w:left w:val="single" w:sz="4" w:space="0" w:color="auto"/>
              <w:bottom w:val="single" w:sz="4" w:space="0" w:color="auto"/>
              <w:right w:val="single" w:sz="4" w:space="0" w:color="auto"/>
            </w:tcBorders>
            <w:vAlign w:val="center"/>
            <w:hideMark/>
          </w:tcPr>
          <w:p w14:paraId="64387DD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3F99B5" w14:textId="77777777" w:rsidR="00C26F72" w:rsidRDefault="00C26F72">
            <w:pPr>
              <w:spacing w:line="256" w:lineRule="auto"/>
              <w:rPr>
                <w:rFonts w:ascii="Calibri" w:hAnsi="Calibri" w:cs="Calibri"/>
                <w:color w:val="000000"/>
                <w:lang w:eastAsia="en-US"/>
              </w:rPr>
            </w:pPr>
          </w:p>
        </w:tc>
      </w:tr>
      <w:tr w:rsidR="00C26F72" w14:paraId="3F0F2511"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EF85B8C"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9</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8DCF0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p>
        </w:tc>
      </w:tr>
      <w:tr w:rsidR="00C26F72" w14:paraId="666B2E64" w14:textId="77777777" w:rsidTr="00C26F72">
        <w:trPr>
          <w:trHeight w:val="1860"/>
        </w:trPr>
        <w:tc>
          <w:tcPr>
            <w:tcW w:w="0" w:type="auto"/>
            <w:tcBorders>
              <w:top w:val="nil"/>
              <w:left w:val="single" w:sz="4" w:space="0" w:color="auto"/>
              <w:bottom w:val="single" w:sz="4" w:space="0" w:color="auto"/>
              <w:right w:val="single" w:sz="4" w:space="0" w:color="auto"/>
            </w:tcBorders>
            <w:vAlign w:val="bottom"/>
            <w:hideMark/>
          </w:tcPr>
          <w:p w14:paraId="430DD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9.1</w:t>
            </w:r>
          </w:p>
        </w:tc>
        <w:tc>
          <w:tcPr>
            <w:tcW w:w="0" w:type="auto"/>
            <w:tcBorders>
              <w:top w:val="nil"/>
              <w:left w:val="nil"/>
              <w:bottom w:val="single" w:sz="4" w:space="0" w:color="auto"/>
              <w:right w:val="single" w:sz="4" w:space="0" w:color="auto"/>
            </w:tcBorders>
            <w:vAlign w:val="bottom"/>
            <w:hideMark/>
          </w:tcPr>
          <w:p w14:paraId="0615599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Informacja na temat możliwości włączenia się do realizowanych projektów oraz potencjalnych korzyści oraz możliwości samozatrudnienia </w:t>
            </w:r>
            <w:r>
              <w:rPr>
                <w:rFonts w:ascii="Calibri" w:hAnsi="Calibri" w:cs="Calibri"/>
                <w:color w:val="000000"/>
                <w:sz w:val="22"/>
                <w:szCs w:val="22"/>
                <w:lang w:eastAsia="en-US"/>
              </w:rPr>
              <w:lastRenderedPageBreak/>
              <w:t>bądź objęcia działaniem kwalifikacyjnym w ramach realizowanych projektów</w:t>
            </w:r>
            <w:r>
              <w:rPr>
                <w:rFonts w:ascii="Calibri" w:hAnsi="Calibri" w:cs="Calibri"/>
                <w:color w:val="000000"/>
                <w:sz w:val="22"/>
                <w:szCs w:val="22"/>
                <w:lang w:eastAsia="en-US"/>
              </w:rPr>
              <w:br/>
              <w:t>(wysłanie 100 maili w ramach newslettera)</w:t>
            </w:r>
          </w:p>
        </w:tc>
        <w:tc>
          <w:tcPr>
            <w:tcW w:w="0" w:type="auto"/>
            <w:vMerge w:val="restart"/>
            <w:tcBorders>
              <w:top w:val="nil"/>
              <w:left w:val="single" w:sz="4" w:space="0" w:color="auto"/>
              <w:bottom w:val="single" w:sz="4" w:space="0" w:color="auto"/>
              <w:right w:val="single" w:sz="4" w:space="0" w:color="auto"/>
            </w:tcBorders>
            <w:vAlign w:val="center"/>
            <w:hideMark/>
          </w:tcPr>
          <w:p w14:paraId="7C1A726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lastRenderedPageBreak/>
              <w:t>Aktywizacja potencjalnych uczestników projektów (odbiorców projektów), w tym przedstawicieli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DA3F25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2016/2017/2019 oraz II połowa 2018.</w:t>
            </w:r>
          </w:p>
        </w:tc>
        <w:tc>
          <w:tcPr>
            <w:tcW w:w="0" w:type="auto"/>
            <w:tcBorders>
              <w:top w:val="nil"/>
              <w:left w:val="nil"/>
              <w:bottom w:val="single" w:sz="4" w:space="0" w:color="auto"/>
              <w:right w:val="single" w:sz="4" w:space="0" w:color="auto"/>
            </w:tcBorders>
            <w:vAlign w:val="bottom"/>
            <w:hideMark/>
          </w:tcPr>
          <w:p w14:paraId="35950FD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328D2D8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6D17808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100</w:t>
            </w:r>
          </w:p>
        </w:tc>
        <w:tc>
          <w:tcPr>
            <w:tcW w:w="0" w:type="auto"/>
            <w:vMerge w:val="restart"/>
            <w:tcBorders>
              <w:top w:val="nil"/>
              <w:left w:val="single" w:sz="4" w:space="0" w:color="auto"/>
              <w:bottom w:val="single" w:sz="4" w:space="0" w:color="auto"/>
              <w:right w:val="single" w:sz="4" w:space="0" w:color="auto"/>
            </w:tcBorders>
            <w:vAlign w:val="center"/>
            <w:hideMark/>
          </w:tcPr>
          <w:p w14:paraId="39A9E2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Mieszkańcy obszaru, przedstawiciele grup defaworyzowanych, wskazanych w LSR (m.in. Kobiety bezrobotne lub ubezpieczone w KRUS, osoby młode do 35 </w:t>
            </w:r>
            <w:r>
              <w:rPr>
                <w:rFonts w:ascii="Calibri" w:hAnsi="Calibri" w:cs="Calibri"/>
                <w:color w:val="000000"/>
                <w:sz w:val="22"/>
                <w:szCs w:val="22"/>
                <w:lang w:eastAsia="en-US"/>
              </w:rPr>
              <w:lastRenderedPageBreak/>
              <w:t>roku życia oraz osoby w wieku 55 +)</w:t>
            </w:r>
          </w:p>
        </w:tc>
        <w:tc>
          <w:tcPr>
            <w:tcW w:w="0" w:type="auto"/>
            <w:vMerge w:val="restart"/>
            <w:tcBorders>
              <w:top w:val="nil"/>
              <w:left w:val="single" w:sz="4" w:space="0" w:color="auto"/>
              <w:bottom w:val="single" w:sz="4" w:space="0" w:color="auto"/>
              <w:right w:val="single" w:sz="4" w:space="0" w:color="auto"/>
            </w:tcBorders>
            <w:vAlign w:val="center"/>
            <w:hideMark/>
          </w:tcPr>
          <w:p w14:paraId="456247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Podniesienie poziomu wiedzy o propozycjach zawartych w LSR wśród osób z grup defaworyzowanych</w:t>
            </w:r>
          </w:p>
        </w:tc>
      </w:tr>
      <w:tr w:rsidR="00C26F72" w14:paraId="69FD4DEC" w14:textId="77777777" w:rsidTr="00C26F72">
        <w:trPr>
          <w:trHeight w:val="1800"/>
        </w:trPr>
        <w:tc>
          <w:tcPr>
            <w:tcW w:w="0" w:type="auto"/>
            <w:tcBorders>
              <w:top w:val="nil"/>
              <w:left w:val="single" w:sz="4" w:space="0" w:color="auto"/>
              <w:bottom w:val="single" w:sz="4" w:space="0" w:color="auto"/>
              <w:right w:val="single" w:sz="4" w:space="0" w:color="auto"/>
            </w:tcBorders>
            <w:vAlign w:val="bottom"/>
            <w:hideMark/>
          </w:tcPr>
          <w:p w14:paraId="38DF95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9.2</w:t>
            </w:r>
          </w:p>
        </w:tc>
        <w:tc>
          <w:tcPr>
            <w:tcW w:w="0" w:type="auto"/>
            <w:tcBorders>
              <w:top w:val="nil"/>
              <w:left w:val="nil"/>
              <w:bottom w:val="single" w:sz="4" w:space="0" w:color="auto"/>
              <w:right w:val="single" w:sz="4" w:space="0" w:color="auto"/>
            </w:tcBorders>
            <w:vAlign w:val="bottom"/>
            <w:hideMark/>
          </w:tcPr>
          <w:p w14:paraId="7464500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(dotarcie do osób objętych wsparciem PUP lub OPS)</w:t>
            </w:r>
          </w:p>
        </w:tc>
        <w:tc>
          <w:tcPr>
            <w:tcW w:w="0" w:type="auto"/>
            <w:vMerge/>
            <w:tcBorders>
              <w:top w:val="nil"/>
              <w:left w:val="single" w:sz="4" w:space="0" w:color="auto"/>
              <w:bottom w:val="single" w:sz="4" w:space="0" w:color="auto"/>
              <w:right w:val="single" w:sz="4" w:space="0" w:color="auto"/>
            </w:tcBorders>
            <w:vAlign w:val="center"/>
            <w:hideMark/>
          </w:tcPr>
          <w:p w14:paraId="475F28B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AA887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141303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2CE38DA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30BE8AE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30</w:t>
            </w:r>
          </w:p>
        </w:tc>
        <w:tc>
          <w:tcPr>
            <w:tcW w:w="0" w:type="auto"/>
            <w:vMerge/>
            <w:tcBorders>
              <w:top w:val="nil"/>
              <w:left w:val="single" w:sz="4" w:space="0" w:color="auto"/>
              <w:bottom w:val="single" w:sz="4" w:space="0" w:color="auto"/>
              <w:right w:val="single" w:sz="4" w:space="0" w:color="auto"/>
            </w:tcBorders>
            <w:vAlign w:val="center"/>
            <w:hideMark/>
          </w:tcPr>
          <w:p w14:paraId="18E27E3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4116284" w14:textId="77777777" w:rsidR="00C26F72" w:rsidRDefault="00C26F72">
            <w:pPr>
              <w:spacing w:line="256" w:lineRule="auto"/>
              <w:rPr>
                <w:rFonts w:ascii="Calibri" w:hAnsi="Calibri" w:cs="Calibri"/>
                <w:color w:val="000000"/>
                <w:lang w:eastAsia="en-US"/>
              </w:rPr>
            </w:pPr>
          </w:p>
        </w:tc>
      </w:tr>
      <w:tr w:rsidR="00C26F72" w14:paraId="3DE1795E" w14:textId="77777777" w:rsidTr="00C26F72">
        <w:trPr>
          <w:trHeight w:val="2160"/>
        </w:trPr>
        <w:tc>
          <w:tcPr>
            <w:tcW w:w="0" w:type="auto"/>
            <w:tcBorders>
              <w:top w:val="nil"/>
              <w:left w:val="single" w:sz="4" w:space="0" w:color="auto"/>
              <w:bottom w:val="single" w:sz="4" w:space="0" w:color="auto"/>
              <w:right w:val="single" w:sz="4" w:space="0" w:color="auto"/>
            </w:tcBorders>
            <w:vAlign w:val="bottom"/>
            <w:hideMark/>
          </w:tcPr>
          <w:p w14:paraId="35A34D1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9.3</w:t>
            </w:r>
          </w:p>
        </w:tc>
        <w:tc>
          <w:tcPr>
            <w:tcW w:w="0" w:type="auto"/>
            <w:tcBorders>
              <w:top w:val="nil"/>
              <w:left w:val="nil"/>
              <w:bottom w:val="single" w:sz="4" w:space="0" w:color="auto"/>
              <w:right w:val="single" w:sz="4" w:space="0" w:color="auto"/>
            </w:tcBorders>
            <w:vAlign w:val="bottom"/>
            <w:hideMark/>
          </w:tcPr>
          <w:p w14:paraId="54D277C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Informacja na temat możliwości włączenia się do realizowanych projektów oraz potencjalnych korzyści oraz możliwości saomzatrudnienia bądź objęcia </w:t>
            </w:r>
            <w:r>
              <w:rPr>
                <w:rFonts w:ascii="Calibri" w:hAnsi="Calibri" w:cs="Calibri"/>
                <w:color w:val="000000"/>
                <w:sz w:val="22"/>
                <w:szCs w:val="22"/>
                <w:lang w:eastAsia="en-US"/>
              </w:rPr>
              <w:lastRenderedPageBreak/>
              <w:t>działaniem kwalifikacyjnym w ramach realizowanych projektów</w:t>
            </w:r>
            <w:r>
              <w:rPr>
                <w:rFonts w:ascii="Calibri" w:hAnsi="Calibri" w:cs="Calibri"/>
                <w:color w:val="000000"/>
                <w:sz w:val="22"/>
                <w:szCs w:val="22"/>
                <w:lang w:eastAsia="en-US"/>
              </w:rPr>
              <w:br/>
              <w:t>(zamieszczenie 5 artykułów na stronach internetowych (LGD oraz 4 gmin)</w:t>
            </w:r>
          </w:p>
        </w:tc>
        <w:tc>
          <w:tcPr>
            <w:tcW w:w="0" w:type="auto"/>
            <w:vMerge/>
            <w:tcBorders>
              <w:top w:val="nil"/>
              <w:left w:val="single" w:sz="4" w:space="0" w:color="auto"/>
              <w:bottom w:val="single" w:sz="4" w:space="0" w:color="auto"/>
              <w:right w:val="single" w:sz="4" w:space="0" w:color="auto"/>
            </w:tcBorders>
            <w:vAlign w:val="center"/>
            <w:hideMark/>
          </w:tcPr>
          <w:p w14:paraId="294ACFA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60C63B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145AA3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w:t>
            </w:r>
            <w:r>
              <w:rPr>
                <w:rFonts w:ascii="Calibri" w:hAnsi="Calibri" w:cs="Calibri"/>
                <w:color w:val="000000"/>
                <w:sz w:val="22"/>
                <w:szCs w:val="22"/>
                <w:lang w:eastAsia="en-US"/>
              </w:rPr>
              <w:br/>
              <w:t>informowanie na oficjalnych stronach internetowych gmin obszaru LGD,</w:t>
            </w:r>
            <w:r>
              <w:rPr>
                <w:rFonts w:ascii="Calibri" w:hAnsi="Calibri" w:cs="Calibri"/>
                <w:color w:val="000000"/>
                <w:sz w:val="22"/>
                <w:szCs w:val="22"/>
                <w:lang w:eastAsia="en-US"/>
              </w:rPr>
              <w:br/>
              <w:t xml:space="preserve">ogłoszenia na </w:t>
            </w:r>
            <w:r>
              <w:rPr>
                <w:rFonts w:ascii="Calibri" w:hAnsi="Calibri" w:cs="Calibri"/>
                <w:color w:val="000000"/>
                <w:sz w:val="22"/>
                <w:szCs w:val="22"/>
                <w:lang w:eastAsia="en-US"/>
              </w:rPr>
              <w:lastRenderedPageBreak/>
              <w:t>portalach społecznościowych (przede wszystkim Facebook),</w:t>
            </w:r>
          </w:p>
        </w:tc>
        <w:tc>
          <w:tcPr>
            <w:tcW w:w="0" w:type="auto"/>
            <w:tcBorders>
              <w:top w:val="nil"/>
              <w:left w:val="nil"/>
              <w:bottom w:val="single" w:sz="4" w:space="0" w:color="auto"/>
              <w:right w:val="single" w:sz="4" w:space="0" w:color="auto"/>
            </w:tcBorders>
            <w:vAlign w:val="bottom"/>
            <w:hideMark/>
          </w:tcPr>
          <w:p w14:paraId="743774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lastRenderedPageBreak/>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E7B317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2724E25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0B1996" w14:textId="77777777" w:rsidR="00C26F72" w:rsidRDefault="00C26F72">
            <w:pPr>
              <w:spacing w:line="256" w:lineRule="auto"/>
              <w:rPr>
                <w:rFonts w:ascii="Calibri" w:hAnsi="Calibri" w:cs="Calibri"/>
                <w:color w:val="000000"/>
                <w:lang w:eastAsia="en-US"/>
              </w:rPr>
            </w:pPr>
          </w:p>
        </w:tc>
      </w:tr>
      <w:tr w:rsidR="00C26F72" w14:paraId="47779504" w14:textId="77777777" w:rsidTr="00C26F72">
        <w:trPr>
          <w:trHeight w:val="2400"/>
        </w:trPr>
        <w:tc>
          <w:tcPr>
            <w:tcW w:w="0" w:type="auto"/>
            <w:tcBorders>
              <w:top w:val="nil"/>
              <w:left w:val="single" w:sz="4" w:space="0" w:color="auto"/>
              <w:bottom w:val="single" w:sz="4" w:space="0" w:color="auto"/>
              <w:right w:val="single" w:sz="4" w:space="0" w:color="auto"/>
            </w:tcBorders>
            <w:vAlign w:val="bottom"/>
            <w:hideMark/>
          </w:tcPr>
          <w:p w14:paraId="0DF9D7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9.4</w:t>
            </w:r>
          </w:p>
        </w:tc>
        <w:tc>
          <w:tcPr>
            <w:tcW w:w="0" w:type="auto"/>
            <w:tcBorders>
              <w:top w:val="nil"/>
              <w:left w:val="nil"/>
              <w:bottom w:val="single" w:sz="4" w:space="0" w:color="auto"/>
              <w:right w:val="single" w:sz="4" w:space="0" w:color="auto"/>
            </w:tcBorders>
            <w:vAlign w:val="bottom"/>
            <w:hideMark/>
          </w:tcPr>
          <w:p w14:paraId="44DB863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(opublikowanie artykułu w biuletynach gminnych)</w:t>
            </w:r>
          </w:p>
        </w:tc>
        <w:tc>
          <w:tcPr>
            <w:tcW w:w="0" w:type="auto"/>
            <w:vMerge/>
            <w:tcBorders>
              <w:top w:val="nil"/>
              <w:left w:val="single" w:sz="4" w:space="0" w:color="auto"/>
              <w:bottom w:val="single" w:sz="4" w:space="0" w:color="auto"/>
              <w:right w:val="single" w:sz="4" w:space="0" w:color="auto"/>
            </w:tcBorders>
            <w:vAlign w:val="center"/>
            <w:hideMark/>
          </w:tcPr>
          <w:p w14:paraId="34B8BD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E50890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2A6D2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artykuły w prasie lokalnej, biuletyny gminne</w:t>
            </w:r>
          </w:p>
        </w:tc>
        <w:tc>
          <w:tcPr>
            <w:tcW w:w="0" w:type="auto"/>
            <w:tcBorders>
              <w:top w:val="nil"/>
              <w:left w:val="nil"/>
              <w:bottom w:val="single" w:sz="4" w:space="0" w:color="auto"/>
              <w:right w:val="single" w:sz="4" w:space="0" w:color="auto"/>
            </w:tcBorders>
            <w:vAlign w:val="bottom"/>
            <w:hideMark/>
          </w:tcPr>
          <w:p w14:paraId="34ED029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038999E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50E2D39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DD28EB" w14:textId="77777777" w:rsidR="00C26F72" w:rsidRDefault="00C26F72">
            <w:pPr>
              <w:spacing w:line="256" w:lineRule="auto"/>
              <w:rPr>
                <w:rFonts w:ascii="Calibri" w:hAnsi="Calibri" w:cs="Calibri"/>
                <w:color w:val="000000"/>
                <w:lang w:eastAsia="en-US"/>
              </w:rPr>
            </w:pPr>
          </w:p>
        </w:tc>
      </w:tr>
      <w:tr w:rsidR="00C26F72" w14:paraId="3F387A40" w14:textId="77777777" w:rsidTr="00C26F72">
        <w:trPr>
          <w:trHeight w:val="2325"/>
        </w:trPr>
        <w:tc>
          <w:tcPr>
            <w:tcW w:w="0" w:type="auto"/>
            <w:tcBorders>
              <w:top w:val="nil"/>
              <w:left w:val="single" w:sz="4" w:space="0" w:color="auto"/>
              <w:bottom w:val="single" w:sz="4" w:space="0" w:color="auto"/>
              <w:right w:val="single" w:sz="4" w:space="0" w:color="auto"/>
            </w:tcBorders>
            <w:vAlign w:val="bottom"/>
            <w:hideMark/>
          </w:tcPr>
          <w:p w14:paraId="519C85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9.5</w:t>
            </w:r>
          </w:p>
        </w:tc>
        <w:tc>
          <w:tcPr>
            <w:tcW w:w="0" w:type="auto"/>
            <w:tcBorders>
              <w:top w:val="nil"/>
              <w:left w:val="nil"/>
              <w:bottom w:val="single" w:sz="4" w:space="0" w:color="auto"/>
              <w:right w:val="single" w:sz="4" w:space="0" w:color="auto"/>
            </w:tcBorders>
            <w:vAlign w:val="bottom"/>
            <w:hideMark/>
          </w:tcPr>
          <w:p w14:paraId="7CBB8C6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(organizacja 4 spotkań informacyjno - konsultacyjnych)</w:t>
            </w:r>
          </w:p>
        </w:tc>
        <w:tc>
          <w:tcPr>
            <w:tcW w:w="0" w:type="auto"/>
            <w:vMerge/>
            <w:tcBorders>
              <w:top w:val="nil"/>
              <w:left w:val="single" w:sz="4" w:space="0" w:color="auto"/>
              <w:bottom w:val="single" w:sz="4" w:space="0" w:color="auto"/>
              <w:right w:val="single" w:sz="4" w:space="0" w:color="auto"/>
            </w:tcBorders>
            <w:vAlign w:val="center"/>
            <w:hideMark/>
          </w:tcPr>
          <w:p w14:paraId="4205DE4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62E011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DEDD13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0780D60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49F54E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1F883E7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D219E6" w14:textId="77777777" w:rsidR="00C26F72" w:rsidRDefault="00C26F72">
            <w:pPr>
              <w:spacing w:line="256" w:lineRule="auto"/>
              <w:rPr>
                <w:rFonts w:ascii="Calibri" w:hAnsi="Calibri" w:cs="Calibri"/>
                <w:color w:val="000000"/>
                <w:lang w:eastAsia="en-US"/>
              </w:rPr>
            </w:pPr>
          </w:p>
        </w:tc>
      </w:tr>
      <w:tr w:rsidR="00C26F72" w14:paraId="7D35A5BC" w14:textId="77777777" w:rsidTr="00C26F72">
        <w:trPr>
          <w:trHeight w:val="2565"/>
        </w:trPr>
        <w:tc>
          <w:tcPr>
            <w:tcW w:w="0" w:type="auto"/>
            <w:tcBorders>
              <w:top w:val="nil"/>
              <w:left w:val="single" w:sz="4" w:space="0" w:color="auto"/>
              <w:bottom w:val="single" w:sz="4" w:space="0" w:color="auto"/>
              <w:right w:val="single" w:sz="4" w:space="0" w:color="auto"/>
            </w:tcBorders>
            <w:vAlign w:val="bottom"/>
            <w:hideMark/>
          </w:tcPr>
          <w:p w14:paraId="74B6C01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21F420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(11 osób na każde spotkanie)</w:t>
            </w:r>
          </w:p>
        </w:tc>
        <w:tc>
          <w:tcPr>
            <w:tcW w:w="0" w:type="auto"/>
            <w:vMerge/>
            <w:tcBorders>
              <w:top w:val="nil"/>
              <w:left w:val="single" w:sz="4" w:space="0" w:color="auto"/>
              <w:bottom w:val="single" w:sz="4" w:space="0" w:color="auto"/>
              <w:right w:val="single" w:sz="4" w:space="0" w:color="auto"/>
            </w:tcBorders>
            <w:vAlign w:val="center"/>
            <w:hideMark/>
          </w:tcPr>
          <w:p w14:paraId="2D84297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2373AA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BD3027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4913A1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na spotkaniu</w:t>
            </w:r>
          </w:p>
        </w:tc>
        <w:tc>
          <w:tcPr>
            <w:tcW w:w="0" w:type="auto"/>
            <w:tcBorders>
              <w:top w:val="nil"/>
              <w:left w:val="nil"/>
              <w:bottom w:val="single" w:sz="4" w:space="0" w:color="auto"/>
              <w:right w:val="single" w:sz="4" w:space="0" w:color="auto"/>
            </w:tcBorders>
            <w:vAlign w:val="bottom"/>
            <w:hideMark/>
          </w:tcPr>
          <w:p w14:paraId="11256E0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63FBC82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3B7649" w14:textId="77777777" w:rsidR="00C26F72" w:rsidRDefault="00C26F72">
            <w:pPr>
              <w:spacing w:line="256" w:lineRule="auto"/>
              <w:rPr>
                <w:rFonts w:ascii="Calibri" w:hAnsi="Calibri" w:cs="Calibri"/>
                <w:color w:val="000000"/>
                <w:lang w:eastAsia="en-US"/>
              </w:rPr>
            </w:pPr>
          </w:p>
        </w:tc>
      </w:tr>
      <w:tr w:rsidR="00C26F72" w14:paraId="54294E2C"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0E2407A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lastRenderedPageBreak/>
              <w:t>10</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17452F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Prezentacja projektów realizowanych i zrealizowanych</w:t>
            </w:r>
          </w:p>
        </w:tc>
      </w:tr>
      <w:tr w:rsidR="00C26F72" w14:paraId="053DACD1" w14:textId="77777777" w:rsidTr="00C26F72">
        <w:trPr>
          <w:trHeight w:val="1800"/>
        </w:trPr>
        <w:tc>
          <w:tcPr>
            <w:tcW w:w="0" w:type="auto"/>
            <w:tcBorders>
              <w:top w:val="nil"/>
              <w:left w:val="single" w:sz="4" w:space="0" w:color="auto"/>
              <w:bottom w:val="single" w:sz="4" w:space="0" w:color="auto"/>
              <w:right w:val="single" w:sz="4" w:space="0" w:color="auto"/>
            </w:tcBorders>
            <w:vAlign w:val="bottom"/>
            <w:hideMark/>
          </w:tcPr>
          <w:p w14:paraId="4FA8BDC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10.1</w:t>
            </w:r>
          </w:p>
        </w:tc>
        <w:tc>
          <w:tcPr>
            <w:tcW w:w="0" w:type="auto"/>
            <w:tcBorders>
              <w:top w:val="nil"/>
              <w:left w:val="nil"/>
              <w:bottom w:val="single" w:sz="4" w:space="0" w:color="auto"/>
              <w:right w:val="single" w:sz="4" w:space="0" w:color="auto"/>
            </w:tcBorders>
            <w:vAlign w:val="center"/>
            <w:hideMark/>
          </w:tcPr>
          <w:p w14:paraId="17858C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(zamieszczenie artykułów na stronach internetowych (LGD oraz gmin)</w:t>
            </w:r>
          </w:p>
        </w:tc>
        <w:tc>
          <w:tcPr>
            <w:tcW w:w="0" w:type="auto"/>
            <w:vMerge w:val="restart"/>
            <w:tcBorders>
              <w:top w:val="nil"/>
              <w:left w:val="single" w:sz="4" w:space="0" w:color="auto"/>
              <w:bottom w:val="single" w:sz="4" w:space="0" w:color="auto"/>
              <w:right w:val="single" w:sz="4" w:space="0" w:color="auto"/>
            </w:tcBorders>
            <w:vAlign w:val="center"/>
            <w:hideMark/>
          </w:tcPr>
          <w:p w14:paraId="7971CB3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Zapewnienie szerokiej akceptacji społecznej dla działań rozwojowych i kierunków rozwojowych realizowanych przy pomocy LSR</w:t>
            </w:r>
          </w:p>
        </w:tc>
        <w:tc>
          <w:tcPr>
            <w:tcW w:w="0" w:type="auto"/>
            <w:vMerge w:val="restart"/>
            <w:tcBorders>
              <w:top w:val="nil"/>
              <w:left w:val="single" w:sz="4" w:space="0" w:color="auto"/>
              <w:bottom w:val="single" w:sz="4" w:space="0" w:color="auto"/>
              <w:right w:val="single" w:sz="4" w:space="0" w:color="auto"/>
            </w:tcBorders>
            <w:vAlign w:val="center"/>
            <w:hideMark/>
          </w:tcPr>
          <w:p w14:paraId="1D8CFF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2018 r. i 2019</w:t>
            </w:r>
          </w:p>
        </w:tc>
        <w:tc>
          <w:tcPr>
            <w:tcW w:w="0" w:type="auto"/>
            <w:tcBorders>
              <w:top w:val="nil"/>
              <w:left w:val="nil"/>
              <w:bottom w:val="single" w:sz="4" w:space="0" w:color="auto"/>
              <w:right w:val="single" w:sz="4" w:space="0" w:color="auto"/>
            </w:tcBorders>
            <w:vAlign w:val="center"/>
            <w:hideMark/>
          </w:tcPr>
          <w:p w14:paraId="45349BA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skutecznych działań na oficjalnej stronie internetowej LGD oraz na stronach gmin tworzących obszar LGD</w:t>
            </w:r>
          </w:p>
        </w:tc>
        <w:tc>
          <w:tcPr>
            <w:tcW w:w="0" w:type="auto"/>
            <w:tcBorders>
              <w:top w:val="nil"/>
              <w:left w:val="nil"/>
              <w:bottom w:val="single" w:sz="4" w:space="0" w:color="auto"/>
              <w:right w:val="single" w:sz="4" w:space="0" w:color="auto"/>
            </w:tcBorders>
            <w:vAlign w:val="center"/>
            <w:hideMark/>
          </w:tcPr>
          <w:p w14:paraId="0E44A1A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79F93AE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val="restart"/>
            <w:tcBorders>
              <w:top w:val="nil"/>
              <w:left w:val="single" w:sz="4" w:space="0" w:color="auto"/>
              <w:bottom w:val="single" w:sz="4" w:space="0" w:color="auto"/>
              <w:right w:val="single" w:sz="4" w:space="0" w:color="auto"/>
            </w:tcBorders>
            <w:vAlign w:val="center"/>
            <w:hideMark/>
          </w:tcPr>
          <w:p w14:paraId="6956CB6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potencjalni wnioskodawcy i beneficjenci</w:t>
            </w:r>
          </w:p>
        </w:tc>
        <w:tc>
          <w:tcPr>
            <w:tcW w:w="0" w:type="auto"/>
            <w:vMerge w:val="restart"/>
            <w:tcBorders>
              <w:top w:val="nil"/>
              <w:left w:val="single" w:sz="4" w:space="0" w:color="auto"/>
              <w:bottom w:val="single" w:sz="4" w:space="0" w:color="auto"/>
              <w:right w:val="single" w:sz="4" w:space="0" w:color="auto"/>
            </w:tcBorders>
            <w:vAlign w:val="center"/>
            <w:hideMark/>
          </w:tcPr>
          <w:p w14:paraId="41C6DDF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450 osób z przykładami zrealizowanych projektów, Podniesienie poziomu wiedzy mieszkańców o efektach realizacji LSR</w:t>
            </w:r>
          </w:p>
        </w:tc>
      </w:tr>
      <w:tr w:rsidR="00C26F72" w14:paraId="6C9277E4" w14:textId="77777777" w:rsidTr="00C26F72">
        <w:trPr>
          <w:trHeight w:val="1800"/>
        </w:trPr>
        <w:tc>
          <w:tcPr>
            <w:tcW w:w="0" w:type="auto"/>
            <w:tcBorders>
              <w:top w:val="nil"/>
              <w:left w:val="single" w:sz="4" w:space="0" w:color="auto"/>
              <w:bottom w:val="single" w:sz="4" w:space="0" w:color="auto"/>
              <w:right w:val="single" w:sz="4" w:space="0" w:color="auto"/>
            </w:tcBorders>
            <w:vAlign w:val="bottom"/>
            <w:hideMark/>
          </w:tcPr>
          <w:p w14:paraId="2A1B7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10.2</w:t>
            </w:r>
          </w:p>
        </w:tc>
        <w:tc>
          <w:tcPr>
            <w:tcW w:w="0" w:type="auto"/>
            <w:tcBorders>
              <w:top w:val="nil"/>
              <w:left w:val="nil"/>
              <w:bottom w:val="single" w:sz="4" w:space="0" w:color="auto"/>
              <w:right w:val="single" w:sz="4" w:space="0" w:color="auto"/>
            </w:tcBorders>
            <w:vAlign w:val="center"/>
            <w:hideMark/>
          </w:tcPr>
          <w:p w14:paraId="7A1277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(opublikowanie artykułu w biuletynach gminnych)</w:t>
            </w:r>
          </w:p>
        </w:tc>
        <w:tc>
          <w:tcPr>
            <w:tcW w:w="0" w:type="auto"/>
            <w:vMerge/>
            <w:tcBorders>
              <w:top w:val="nil"/>
              <w:left w:val="single" w:sz="4" w:space="0" w:color="auto"/>
              <w:bottom w:val="single" w:sz="4" w:space="0" w:color="auto"/>
              <w:right w:val="single" w:sz="4" w:space="0" w:color="auto"/>
            </w:tcBorders>
            <w:vAlign w:val="center"/>
            <w:hideMark/>
          </w:tcPr>
          <w:p w14:paraId="3172F2F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1DF735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590F1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biuletynach gminnych</w:t>
            </w:r>
          </w:p>
        </w:tc>
        <w:tc>
          <w:tcPr>
            <w:tcW w:w="0" w:type="auto"/>
            <w:tcBorders>
              <w:top w:val="nil"/>
              <w:left w:val="nil"/>
              <w:bottom w:val="single" w:sz="4" w:space="0" w:color="auto"/>
              <w:right w:val="single" w:sz="4" w:space="0" w:color="auto"/>
            </w:tcBorders>
            <w:vAlign w:val="center"/>
            <w:hideMark/>
          </w:tcPr>
          <w:p w14:paraId="37A41B6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2DBC0D8B"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w:t>
            </w:r>
          </w:p>
        </w:tc>
        <w:tc>
          <w:tcPr>
            <w:tcW w:w="0" w:type="auto"/>
            <w:vMerge/>
            <w:tcBorders>
              <w:top w:val="nil"/>
              <w:left w:val="single" w:sz="4" w:space="0" w:color="auto"/>
              <w:bottom w:val="single" w:sz="4" w:space="0" w:color="auto"/>
              <w:right w:val="single" w:sz="4" w:space="0" w:color="auto"/>
            </w:tcBorders>
            <w:vAlign w:val="center"/>
            <w:hideMark/>
          </w:tcPr>
          <w:p w14:paraId="2260602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552C54" w14:textId="77777777" w:rsidR="00C26F72" w:rsidRDefault="00C26F72">
            <w:pPr>
              <w:spacing w:line="256" w:lineRule="auto"/>
              <w:rPr>
                <w:rFonts w:ascii="Calibri" w:hAnsi="Calibri" w:cs="Calibri"/>
                <w:color w:val="000000"/>
                <w:lang w:eastAsia="en-US"/>
              </w:rPr>
            </w:pPr>
          </w:p>
        </w:tc>
      </w:tr>
      <w:tr w:rsidR="00C26F72" w14:paraId="6899B09A"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A0E5C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11</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40B827D"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Badanie opinii i satysfakcji beneficjentów</w:t>
            </w:r>
          </w:p>
        </w:tc>
      </w:tr>
      <w:tr w:rsidR="00C26F72" w14:paraId="7069D892" w14:textId="77777777" w:rsidTr="00C26F72">
        <w:trPr>
          <w:trHeight w:val="3000"/>
        </w:trPr>
        <w:tc>
          <w:tcPr>
            <w:tcW w:w="0" w:type="auto"/>
            <w:tcBorders>
              <w:top w:val="nil"/>
              <w:left w:val="single" w:sz="4" w:space="0" w:color="auto"/>
              <w:bottom w:val="single" w:sz="4" w:space="0" w:color="auto"/>
              <w:right w:val="single" w:sz="4" w:space="0" w:color="auto"/>
            </w:tcBorders>
            <w:vAlign w:val="bottom"/>
            <w:hideMark/>
          </w:tcPr>
          <w:p w14:paraId="6B18F0D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11.1</w:t>
            </w:r>
          </w:p>
        </w:tc>
        <w:tc>
          <w:tcPr>
            <w:tcW w:w="0" w:type="auto"/>
            <w:tcBorders>
              <w:top w:val="nil"/>
              <w:left w:val="nil"/>
              <w:bottom w:val="single" w:sz="4" w:space="0" w:color="auto"/>
              <w:right w:val="single" w:sz="4" w:space="0" w:color="auto"/>
            </w:tcBorders>
            <w:vAlign w:val="center"/>
            <w:hideMark/>
          </w:tcPr>
          <w:p w14:paraId="36DB58D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i satysfakcji beneficjentów</w:t>
            </w:r>
            <w:r>
              <w:rPr>
                <w:rFonts w:ascii="Calibri" w:hAnsi="Calibri" w:cs="Calibri"/>
                <w:color w:val="000000"/>
                <w:sz w:val="22"/>
                <w:szCs w:val="22"/>
                <w:lang w:eastAsia="en-US"/>
              </w:rPr>
              <w:br/>
              <w:t>(Zebranie ankiet online oraz po doradztwie, szkoleniu)</w:t>
            </w:r>
          </w:p>
        </w:tc>
        <w:tc>
          <w:tcPr>
            <w:tcW w:w="0" w:type="auto"/>
            <w:tcBorders>
              <w:top w:val="nil"/>
              <w:left w:val="nil"/>
              <w:bottom w:val="single" w:sz="4" w:space="0" w:color="auto"/>
              <w:right w:val="single" w:sz="4" w:space="0" w:color="auto"/>
            </w:tcBorders>
            <w:vAlign w:val="bottom"/>
            <w:hideMark/>
          </w:tcPr>
          <w:p w14:paraId="17EC24E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Uzyskanie informacji zwrotnej nt. oceny jakości pomocy świadczonej przez LGD oraz informowania o zasadach interpretacji poszczególnych kryteriów pod kątem konieczności przeprowadzenia ewentualnych korekt w tym zakresie</w:t>
            </w:r>
          </w:p>
        </w:tc>
        <w:tc>
          <w:tcPr>
            <w:tcW w:w="0" w:type="auto"/>
            <w:tcBorders>
              <w:top w:val="nil"/>
              <w:left w:val="nil"/>
              <w:bottom w:val="single" w:sz="4" w:space="0" w:color="auto"/>
              <w:right w:val="single" w:sz="4" w:space="0" w:color="auto"/>
            </w:tcBorders>
            <w:vAlign w:val="center"/>
            <w:hideMark/>
          </w:tcPr>
          <w:p w14:paraId="59512C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2016 r., 2017, 2018, 2019 r.</w:t>
            </w:r>
          </w:p>
        </w:tc>
        <w:tc>
          <w:tcPr>
            <w:tcW w:w="0" w:type="auto"/>
            <w:tcBorders>
              <w:top w:val="nil"/>
              <w:left w:val="nil"/>
              <w:bottom w:val="single" w:sz="4" w:space="0" w:color="auto"/>
              <w:right w:val="single" w:sz="4" w:space="0" w:color="auto"/>
            </w:tcBorders>
            <w:vAlign w:val="center"/>
            <w:hideMark/>
          </w:tcPr>
          <w:p w14:paraId="1A12EE86" w14:textId="77777777" w:rsidR="00C26F72" w:rsidRDefault="00C26F72">
            <w:pPr>
              <w:spacing w:line="256" w:lineRule="auto"/>
              <w:jc w:val="center"/>
              <w:rPr>
                <w:rFonts w:ascii="Calibri" w:hAnsi="Calibri" w:cs="Calibri"/>
                <w:color w:val="000000"/>
                <w:lang w:eastAsia="en-US"/>
              </w:rPr>
            </w:pPr>
            <w:r>
              <w:rPr>
                <w:rFonts w:ascii="Calibri" w:eastAsia="Symbol" w:hAnsi="Calibri" w:cs="Symbol"/>
                <w:color w:val="000000"/>
                <w:sz w:val="22"/>
                <w:szCs w:val="22"/>
                <w:lang w:eastAsia="en-US"/>
              </w:rPr>
              <w:t>ankieta online na oficjalnej stronie LGD, ankiety po doradztwie, szkoleniu</w:t>
            </w:r>
          </w:p>
        </w:tc>
        <w:tc>
          <w:tcPr>
            <w:tcW w:w="0" w:type="auto"/>
            <w:tcBorders>
              <w:top w:val="nil"/>
              <w:left w:val="nil"/>
              <w:bottom w:val="single" w:sz="4" w:space="0" w:color="auto"/>
              <w:right w:val="single" w:sz="4" w:space="0" w:color="auto"/>
            </w:tcBorders>
            <w:vAlign w:val="center"/>
            <w:hideMark/>
          </w:tcPr>
          <w:p w14:paraId="6355465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Zebranie ankiet (online oraz po doradztwie, szkoleniu)</w:t>
            </w:r>
          </w:p>
        </w:tc>
        <w:tc>
          <w:tcPr>
            <w:tcW w:w="0" w:type="auto"/>
            <w:tcBorders>
              <w:top w:val="nil"/>
              <w:left w:val="nil"/>
              <w:bottom w:val="single" w:sz="4" w:space="0" w:color="auto"/>
              <w:right w:val="single" w:sz="4" w:space="0" w:color="auto"/>
            </w:tcBorders>
            <w:vAlign w:val="center"/>
            <w:hideMark/>
          </w:tcPr>
          <w:p w14:paraId="5977A81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200</w:t>
            </w:r>
          </w:p>
        </w:tc>
        <w:tc>
          <w:tcPr>
            <w:tcW w:w="0" w:type="auto"/>
            <w:tcBorders>
              <w:top w:val="nil"/>
              <w:left w:val="nil"/>
              <w:bottom w:val="single" w:sz="4" w:space="0" w:color="auto"/>
              <w:right w:val="single" w:sz="4" w:space="0" w:color="auto"/>
            </w:tcBorders>
            <w:vAlign w:val="center"/>
            <w:hideMark/>
          </w:tcPr>
          <w:p w14:paraId="5E78F85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w:t>
            </w:r>
          </w:p>
        </w:tc>
        <w:tc>
          <w:tcPr>
            <w:tcW w:w="0" w:type="auto"/>
            <w:tcBorders>
              <w:top w:val="nil"/>
              <w:left w:val="nil"/>
              <w:bottom w:val="single" w:sz="4" w:space="0" w:color="auto"/>
              <w:right w:val="single" w:sz="4" w:space="0" w:color="auto"/>
            </w:tcBorders>
            <w:vAlign w:val="center"/>
            <w:hideMark/>
          </w:tcPr>
          <w:p w14:paraId="61DC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pozyskanie informacji o koniecznych zmianach w procesie świadczenia pomocy przez LGD oraz możliwości podniesienia jego jakości </w:t>
            </w:r>
          </w:p>
        </w:tc>
      </w:tr>
      <w:tr w:rsidR="00C26F72" w14:paraId="3FCC1F2D" w14:textId="77777777" w:rsidTr="00C26F72">
        <w:trPr>
          <w:trHeight w:val="330"/>
        </w:trPr>
        <w:tc>
          <w:tcPr>
            <w:tcW w:w="0" w:type="auto"/>
            <w:gridSpan w:val="9"/>
            <w:tcBorders>
              <w:top w:val="single" w:sz="4" w:space="0" w:color="auto"/>
              <w:left w:val="nil"/>
              <w:bottom w:val="nil"/>
              <w:right w:val="nil"/>
            </w:tcBorders>
            <w:noWrap/>
            <w:vAlign w:val="center"/>
          </w:tcPr>
          <w:p w14:paraId="27A65CD7" w14:textId="77777777" w:rsidR="00C26F72" w:rsidRDefault="00C26F72">
            <w:pPr>
              <w:spacing w:line="256" w:lineRule="auto"/>
              <w:rPr>
                <w:rFonts w:ascii="Cambria" w:hAnsi="Cambria" w:cs="Calibri"/>
                <w:color w:val="365F91"/>
                <w:sz w:val="26"/>
                <w:szCs w:val="26"/>
                <w:lang w:eastAsia="en-US"/>
              </w:rPr>
            </w:pPr>
          </w:p>
          <w:p w14:paraId="34446B10"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Analiza efektywności zastosowanych działań komunikacyjnych i środków przekazu: </w:t>
            </w:r>
          </w:p>
        </w:tc>
      </w:tr>
      <w:tr w:rsidR="00C26F72" w14:paraId="453FCE3B" w14:textId="77777777" w:rsidTr="00C26F72">
        <w:trPr>
          <w:trHeight w:val="585"/>
        </w:trPr>
        <w:tc>
          <w:tcPr>
            <w:tcW w:w="0" w:type="auto"/>
            <w:gridSpan w:val="9"/>
            <w:vAlign w:val="center"/>
            <w:hideMark/>
          </w:tcPr>
          <w:p w14:paraId="14D4DD7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Realizacja planu komunikacji zakłada jego bieżące dostosowywanie do procesu wdrażania LSR i obejmuje wprowadzanie zmian polegających na realizacji w danym okresie tych działań komunikacyjnych, które dotyczą realizowanych przez LGD działań związanych z realizacją harmonogramu naboru wniosków, projektów grantowych, operacji własnych i projektów współpracy.</w:t>
            </w:r>
          </w:p>
        </w:tc>
      </w:tr>
      <w:tr w:rsidR="00C26F72" w14:paraId="5514699F" w14:textId="77777777" w:rsidTr="00C26F72">
        <w:trPr>
          <w:trHeight w:val="1650"/>
        </w:trPr>
        <w:tc>
          <w:tcPr>
            <w:tcW w:w="0" w:type="auto"/>
            <w:gridSpan w:val="9"/>
            <w:vAlign w:val="center"/>
            <w:hideMark/>
          </w:tcPr>
          <w:p w14:paraId="3BD77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Zastosowane w planie komunikacji działania oraz wykorzystane środki przekazu podlegać będą cyklicznym badaniom przynoszonych efektów oraz – związanej z nimi – racjonalności budżetowej. Dodatkowo, większość zaplanowanych narzędzi komunikacji przewiduje otrzymanie informacji zwrotnej lub aktywny udział mieszkańców. 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LGD może podjąć takie działania jak: poinformowanie odbiorców planu komunikacyjnego (za pomocą newslettera, stron internetowych oraz portali społecznościowych), konsultowanie propozycji z mieszkańcami, beneficjentami oraz grupami docelowymi – za pomocą ankiet oraz podczas otwartych spotkań konsultacyjnych.</w:t>
            </w:r>
          </w:p>
        </w:tc>
      </w:tr>
      <w:tr w:rsidR="00C26F72" w14:paraId="1DFDF7A3" w14:textId="77777777" w:rsidTr="00C26F72">
        <w:trPr>
          <w:trHeight w:val="330"/>
        </w:trPr>
        <w:tc>
          <w:tcPr>
            <w:tcW w:w="0" w:type="auto"/>
            <w:gridSpan w:val="9"/>
            <w:noWrap/>
            <w:vAlign w:val="center"/>
            <w:hideMark/>
          </w:tcPr>
          <w:p w14:paraId="0B24CDF5"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Opis wniosków/opinii zebranych podczas działań komunikacyjnych, sposobu ich wykorzystania w procesie realizacji: </w:t>
            </w:r>
          </w:p>
        </w:tc>
      </w:tr>
      <w:tr w:rsidR="00C26F72" w14:paraId="52E03C09" w14:textId="77777777" w:rsidTr="00C26F72">
        <w:trPr>
          <w:trHeight w:val="1500"/>
        </w:trPr>
        <w:tc>
          <w:tcPr>
            <w:tcW w:w="0" w:type="auto"/>
            <w:gridSpan w:val="9"/>
            <w:vAlign w:val="center"/>
            <w:hideMark/>
          </w:tcPr>
          <w:p w14:paraId="3311F4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Plan komunikacji przewiduje działania dotyczące zbierania informacji o funkcjonowaniu LGD oraz poziomu zadowolenia z realizacji LSR. W przypadku stwierdzenia niezadowolenia z metod wdrażania LSR oraz nieprzychylności wobec działań podejmowanych przez LGD, konieczne będzie wdrożenie środków zaradczych. Przewiduje się wśród nich przede wszystkim: organizację spotkań przedstawicieli LGD z mieszkańcami i beneficjentami oraz przeprowadzenie badań ankietowych, a także przyjmowanie uwag bezpośrednio w Biurze LGD. Po zebraniu opinii i wysłuchaniu uwag LGD będzie zobowiązana do odniesienia się do otrzymanych informacji zwrotnych, przygotowanie propozycji zmian zawartych w aktualizacji LSR oraz ponowne skonsultowanie ich (tymi samymi metodami) ze społecznością lokalną.</w:t>
            </w:r>
          </w:p>
        </w:tc>
      </w:tr>
    </w:tbl>
    <w:p w14:paraId="7F6C0B8B" w14:textId="77777777" w:rsidR="00C26F72" w:rsidRDefault="00C26F72" w:rsidP="00C26F72"/>
    <w:p w14:paraId="6F03D160" w14:textId="77777777" w:rsidR="001C26FD" w:rsidRDefault="001C26FD" w:rsidP="003812D8">
      <w:pPr>
        <w:pStyle w:val="Default"/>
      </w:pPr>
    </w:p>
    <w:sectPr w:rsidR="001C26FD" w:rsidSect="00EC18EB">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1DB6" w14:textId="77777777" w:rsidR="00BD3DC9" w:rsidRDefault="00BD3DC9" w:rsidP="007264D1">
      <w:r>
        <w:separator/>
      </w:r>
    </w:p>
    <w:p w14:paraId="456E9985" w14:textId="77777777" w:rsidR="00BD3DC9" w:rsidRDefault="00BD3DC9"/>
  </w:endnote>
  <w:endnote w:type="continuationSeparator" w:id="0">
    <w:p w14:paraId="2795E0C3" w14:textId="77777777" w:rsidR="00BD3DC9" w:rsidRDefault="00BD3DC9" w:rsidP="007264D1">
      <w:r>
        <w:continuationSeparator/>
      </w:r>
    </w:p>
    <w:p w14:paraId="3BDC669E" w14:textId="77777777" w:rsidR="00BD3DC9" w:rsidRDefault="00BD3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60E1"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01176AD" w14:textId="77777777" w:rsidR="00265715" w:rsidRDefault="002657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1EA5" w14:textId="77777777" w:rsidR="00265715" w:rsidRPr="007710B9" w:rsidRDefault="00265715">
    <w:pPr>
      <w:pStyle w:val="Stopka"/>
      <w:jc w:val="right"/>
    </w:pPr>
    <w:r>
      <w:fldChar w:fldCharType="begin"/>
    </w:r>
    <w:r>
      <w:instrText xml:space="preserve"> PAGE   \* MERGEFORMAT </w:instrText>
    </w:r>
    <w:r>
      <w:fldChar w:fldCharType="separate"/>
    </w:r>
    <w:r>
      <w:rPr>
        <w:noProof/>
      </w:rPr>
      <w:t>3</w:t>
    </w:r>
    <w:r>
      <w:rPr>
        <w:noProof/>
      </w:rPr>
      <w:fldChar w:fldCharType="end"/>
    </w:r>
  </w:p>
  <w:p w14:paraId="64816EEA" w14:textId="77777777" w:rsidR="00265715" w:rsidRDefault="0026571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F286"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76</w:t>
    </w:r>
    <w:r>
      <w:rPr>
        <w:rStyle w:val="Numerstrony"/>
      </w:rPr>
      <w:fldChar w:fldCharType="end"/>
    </w:r>
  </w:p>
  <w:p w14:paraId="6BBEBA8C" w14:textId="77777777" w:rsidR="00265715" w:rsidRDefault="0026571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4A30"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70</w:t>
    </w:r>
    <w:r>
      <w:rPr>
        <w:rStyle w:val="Numerstrony"/>
      </w:rPr>
      <w:fldChar w:fldCharType="end"/>
    </w:r>
  </w:p>
  <w:p w14:paraId="1476CCD6" w14:textId="77777777" w:rsidR="00265715" w:rsidRDefault="002657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302B4" w14:textId="77777777" w:rsidR="00BD3DC9" w:rsidRDefault="00BD3DC9" w:rsidP="007264D1">
      <w:r>
        <w:separator/>
      </w:r>
    </w:p>
    <w:p w14:paraId="7AFBAA73" w14:textId="77777777" w:rsidR="00BD3DC9" w:rsidRDefault="00BD3DC9"/>
  </w:footnote>
  <w:footnote w:type="continuationSeparator" w:id="0">
    <w:p w14:paraId="21E83081" w14:textId="77777777" w:rsidR="00BD3DC9" w:rsidRDefault="00BD3DC9" w:rsidP="007264D1">
      <w:r>
        <w:continuationSeparator/>
      </w:r>
    </w:p>
    <w:p w14:paraId="63998E97" w14:textId="77777777" w:rsidR="00BD3DC9" w:rsidRDefault="00BD3D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5A78" w14:textId="77777777" w:rsidR="00265715" w:rsidRPr="00E563F2" w:rsidRDefault="00265715" w:rsidP="00EC18EB">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D8C3" w14:textId="7141594F" w:rsidR="00265715" w:rsidRDefault="00265715" w:rsidP="00E306A6">
    <w:pPr>
      <w:pStyle w:val="Nagwek"/>
      <w:spacing w:line="72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9662" w14:textId="77777777" w:rsidR="00265715" w:rsidRPr="00E563F2" w:rsidRDefault="00265715" w:rsidP="00DB78E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419F"/>
    <w:multiLevelType w:val="hybridMultilevel"/>
    <w:tmpl w:val="6EB0F8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7F24FC2"/>
    <w:multiLevelType w:val="hybridMultilevel"/>
    <w:tmpl w:val="19425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F72249"/>
    <w:multiLevelType w:val="hybridMultilevel"/>
    <w:tmpl w:val="E8D6DA9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A305DA"/>
    <w:multiLevelType w:val="hybridMultilevel"/>
    <w:tmpl w:val="5F3C1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E141299"/>
    <w:multiLevelType w:val="hybridMultilevel"/>
    <w:tmpl w:val="05C6C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E8E648A"/>
    <w:multiLevelType w:val="hybridMultilevel"/>
    <w:tmpl w:val="A21C958E"/>
    <w:lvl w:ilvl="0" w:tplc="04150017">
      <w:start w:val="1"/>
      <w:numFmt w:val="lowerLetter"/>
      <w:lvlText w:val="%1)"/>
      <w:lvlJc w:val="left"/>
      <w:pPr>
        <w:ind w:left="720" w:hanging="360"/>
      </w:pPr>
    </w:lvl>
    <w:lvl w:ilvl="1" w:tplc="DFD23A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B370FF"/>
    <w:multiLevelType w:val="hybridMultilevel"/>
    <w:tmpl w:val="809EA6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F3269C2"/>
    <w:multiLevelType w:val="hybridMultilevel"/>
    <w:tmpl w:val="0A3AA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8F6D84"/>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2833662C"/>
    <w:multiLevelType w:val="hybridMultilevel"/>
    <w:tmpl w:val="03B0DB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1BB0CD3"/>
    <w:multiLevelType w:val="multilevel"/>
    <w:tmpl w:val="D38EAE36"/>
    <w:lvl w:ilvl="0">
      <w:start w:val="1"/>
      <w:numFmt w:val="upperRoman"/>
      <w:lvlText w:val="%1."/>
      <w:lvlJc w:val="left"/>
      <w:pPr>
        <w:tabs>
          <w:tab w:val="num" w:pos="709"/>
        </w:tabs>
        <w:ind w:left="709" w:hanging="709"/>
      </w:pPr>
      <w:rPr>
        <w:rFonts w:hint="default"/>
      </w:rPr>
    </w:lvl>
    <w:lvl w:ilvl="1">
      <w:start w:val="1"/>
      <w:numFmt w:val="upperLetter"/>
      <w:pStyle w:val="Nagwek2"/>
      <w:lvlText w:val="%2."/>
      <w:lvlJc w:val="left"/>
      <w:pPr>
        <w:tabs>
          <w:tab w:val="num" w:pos="1080"/>
        </w:tabs>
        <w:ind w:left="720" w:firstLine="0"/>
      </w:pPr>
    </w:lvl>
    <w:lvl w:ilvl="2">
      <w:start w:val="1"/>
      <w:numFmt w:val="decimal"/>
      <w:pStyle w:val="Nagwek3"/>
      <w:lvlText w:val="%3."/>
      <w:lvlJc w:val="left"/>
      <w:pPr>
        <w:tabs>
          <w:tab w:val="num" w:pos="1800"/>
        </w:tabs>
        <w:ind w:left="1440" w:firstLine="0"/>
      </w:pPr>
    </w:lvl>
    <w:lvl w:ilvl="3">
      <w:start w:val="1"/>
      <w:numFmt w:val="lowerLetter"/>
      <w:pStyle w:val="Nagwek4"/>
      <w:lvlText w:val="%4)"/>
      <w:lvlJc w:val="left"/>
      <w:pPr>
        <w:tabs>
          <w:tab w:val="num" w:pos="2520"/>
        </w:tabs>
        <w:ind w:left="2160" w:firstLine="0"/>
      </w:pPr>
    </w:lvl>
    <w:lvl w:ilvl="4">
      <w:start w:val="1"/>
      <w:numFmt w:val="decimal"/>
      <w:pStyle w:val="Nagwek5"/>
      <w:lvlText w:val="(%5)"/>
      <w:lvlJc w:val="left"/>
      <w:pPr>
        <w:tabs>
          <w:tab w:val="num" w:pos="3240"/>
        </w:tabs>
        <w:ind w:left="2880" w:firstLine="0"/>
      </w:pPr>
    </w:lvl>
    <w:lvl w:ilvl="5">
      <w:start w:val="1"/>
      <w:numFmt w:val="lowerLetter"/>
      <w:pStyle w:val="Nagwek6"/>
      <w:lvlText w:val="(%6)"/>
      <w:lvlJc w:val="left"/>
      <w:pPr>
        <w:tabs>
          <w:tab w:val="num" w:pos="3960"/>
        </w:tabs>
        <w:ind w:left="3600" w:firstLine="0"/>
      </w:pPr>
    </w:lvl>
    <w:lvl w:ilvl="6">
      <w:start w:val="1"/>
      <w:numFmt w:val="lowerRoman"/>
      <w:pStyle w:val="Nagwek7"/>
      <w:lvlText w:val="(%7)"/>
      <w:lvlJc w:val="left"/>
      <w:pPr>
        <w:tabs>
          <w:tab w:val="num" w:pos="4680"/>
        </w:tabs>
        <w:ind w:left="4320" w:firstLine="0"/>
      </w:pPr>
    </w:lvl>
    <w:lvl w:ilvl="7">
      <w:start w:val="1"/>
      <w:numFmt w:val="lowerLetter"/>
      <w:pStyle w:val="Nagwek8"/>
      <w:lvlText w:val="(%8)"/>
      <w:lvlJc w:val="left"/>
      <w:pPr>
        <w:tabs>
          <w:tab w:val="num" w:pos="5400"/>
        </w:tabs>
        <w:ind w:left="5040" w:firstLine="0"/>
      </w:pPr>
    </w:lvl>
    <w:lvl w:ilvl="8">
      <w:start w:val="1"/>
      <w:numFmt w:val="lowerRoman"/>
      <w:pStyle w:val="Nagwek9"/>
      <w:lvlText w:val="(%9)"/>
      <w:lvlJc w:val="left"/>
      <w:pPr>
        <w:tabs>
          <w:tab w:val="num" w:pos="6120"/>
        </w:tabs>
        <w:ind w:left="5760" w:firstLine="0"/>
      </w:pPr>
    </w:lvl>
  </w:abstractNum>
  <w:abstractNum w:abstractNumId="11" w15:restartNumberingAfterBreak="0">
    <w:nsid w:val="33731153"/>
    <w:multiLevelType w:val="hybridMultilevel"/>
    <w:tmpl w:val="9600E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D245DD"/>
    <w:multiLevelType w:val="hybridMultilevel"/>
    <w:tmpl w:val="5E2C2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343EEA"/>
    <w:multiLevelType w:val="hybridMultilevel"/>
    <w:tmpl w:val="9EBAE4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5966DDB"/>
    <w:multiLevelType w:val="hybridMultilevel"/>
    <w:tmpl w:val="24AADA5E"/>
    <w:lvl w:ilvl="0" w:tplc="F51AAA36">
      <w:start w:val="1"/>
      <w:numFmt w:val="decimal"/>
      <w:lvlText w:val="%1."/>
      <w:lvlJc w:val="left"/>
      <w:pPr>
        <w:ind w:left="158" w:hanging="351"/>
      </w:pPr>
      <w:rPr>
        <w:rFonts w:ascii="Arial" w:eastAsia="Times New Roman" w:hAnsi="Arial" w:cs="Arial" w:hint="default"/>
        <w:spacing w:val="-11"/>
        <w:w w:val="99"/>
        <w:sz w:val="24"/>
        <w:szCs w:val="24"/>
      </w:rPr>
    </w:lvl>
    <w:lvl w:ilvl="1" w:tplc="AC8CE9F0">
      <w:start w:val="1"/>
      <w:numFmt w:val="bullet"/>
      <w:lvlText w:val="•"/>
      <w:lvlJc w:val="left"/>
      <w:pPr>
        <w:ind w:left="1082" w:hanging="351"/>
      </w:pPr>
      <w:rPr>
        <w:rFonts w:hint="default"/>
      </w:rPr>
    </w:lvl>
    <w:lvl w:ilvl="2" w:tplc="57A82222">
      <w:start w:val="1"/>
      <w:numFmt w:val="bullet"/>
      <w:lvlText w:val="•"/>
      <w:lvlJc w:val="left"/>
      <w:pPr>
        <w:ind w:left="2005" w:hanging="351"/>
      </w:pPr>
      <w:rPr>
        <w:rFonts w:hint="default"/>
      </w:rPr>
    </w:lvl>
    <w:lvl w:ilvl="3" w:tplc="B8B6963E">
      <w:start w:val="1"/>
      <w:numFmt w:val="bullet"/>
      <w:lvlText w:val="•"/>
      <w:lvlJc w:val="left"/>
      <w:pPr>
        <w:ind w:left="2927" w:hanging="351"/>
      </w:pPr>
      <w:rPr>
        <w:rFonts w:hint="default"/>
      </w:rPr>
    </w:lvl>
    <w:lvl w:ilvl="4" w:tplc="47FE2A62">
      <w:start w:val="1"/>
      <w:numFmt w:val="bullet"/>
      <w:lvlText w:val="•"/>
      <w:lvlJc w:val="left"/>
      <w:pPr>
        <w:ind w:left="3850" w:hanging="351"/>
      </w:pPr>
      <w:rPr>
        <w:rFonts w:hint="default"/>
      </w:rPr>
    </w:lvl>
    <w:lvl w:ilvl="5" w:tplc="55FAE6F8">
      <w:start w:val="1"/>
      <w:numFmt w:val="bullet"/>
      <w:lvlText w:val="•"/>
      <w:lvlJc w:val="left"/>
      <w:pPr>
        <w:ind w:left="4773" w:hanging="351"/>
      </w:pPr>
      <w:rPr>
        <w:rFonts w:hint="default"/>
      </w:rPr>
    </w:lvl>
    <w:lvl w:ilvl="6" w:tplc="6DE0B48C">
      <w:start w:val="1"/>
      <w:numFmt w:val="bullet"/>
      <w:lvlText w:val="•"/>
      <w:lvlJc w:val="left"/>
      <w:pPr>
        <w:ind w:left="5695" w:hanging="351"/>
      </w:pPr>
      <w:rPr>
        <w:rFonts w:hint="default"/>
      </w:rPr>
    </w:lvl>
    <w:lvl w:ilvl="7" w:tplc="13F02CE6">
      <w:start w:val="1"/>
      <w:numFmt w:val="bullet"/>
      <w:lvlText w:val="•"/>
      <w:lvlJc w:val="left"/>
      <w:pPr>
        <w:ind w:left="6618" w:hanging="351"/>
      </w:pPr>
      <w:rPr>
        <w:rFonts w:hint="default"/>
      </w:rPr>
    </w:lvl>
    <w:lvl w:ilvl="8" w:tplc="FCAE50D0">
      <w:start w:val="1"/>
      <w:numFmt w:val="bullet"/>
      <w:lvlText w:val="•"/>
      <w:lvlJc w:val="left"/>
      <w:pPr>
        <w:ind w:left="7541" w:hanging="351"/>
      </w:pPr>
      <w:rPr>
        <w:rFonts w:hint="default"/>
      </w:rPr>
    </w:lvl>
  </w:abstractNum>
  <w:abstractNum w:abstractNumId="15" w15:restartNumberingAfterBreak="0">
    <w:nsid w:val="37A270AA"/>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37FF6886"/>
    <w:multiLevelType w:val="hybridMultilevel"/>
    <w:tmpl w:val="5E123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241DD6"/>
    <w:multiLevelType w:val="hybridMultilevel"/>
    <w:tmpl w:val="6D1C3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D57523"/>
    <w:multiLevelType w:val="hybridMultilevel"/>
    <w:tmpl w:val="4476C62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19" w15:restartNumberingAfterBreak="0">
    <w:nsid w:val="3F282A21"/>
    <w:multiLevelType w:val="hybridMultilevel"/>
    <w:tmpl w:val="C3AC5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CF18B6"/>
    <w:multiLevelType w:val="hybridMultilevel"/>
    <w:tmpl w:val="844E1F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041A53"/>
    <w:multiLevelType w:val="hybridMultilevel"/>
    <w:tmpl w:val="19F8A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B51E51"/>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421678A3"/>
    <w:multiLevelType w:val="hybridMultilevel"/>
    <w:tmpl w:val="98D6D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996AE8"/>
    <w:multiLevelType w:val="hybridMultilevel"/>
    <w:tmpl w:val="FA1CAB78"/>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25" w15:restartNumberingAfterBreak="0">
    <w:nsid w:val="499D3D67"/>
    <w:multiLevelType w:val="hybridMultilevel"/>
    <w:tmpl w:val="6442BCDA"/>
    <w:lvl w:ilvl="0" w:tplc="ADC86C1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4E8B5E13"/>
    <w:multiLevelType w:val="hybridMultilevel"/>
    <w:tmpl w:val="EB14DD16"/>
    <w:lvl w:ilvl="0" w:tplc="1828FB32">
      <w:start w:val="1"/>
      <w:numFmt w:val="decimal"/>
      <w:lvlText w:val="%1."/>
      <w:lvlJc w:val="left"/>
      <w:pPr>
        <w:ind w:left="1287" w:hanging="360"/>
      </w:pPr>
      <w:rPr>
        <w:rFonts w:ascii="Arial" w:hAnsi="Arial" w:cs="Arial"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514759B4"/>
    <w:multiLevelType w:val="hybridMultilevel"/>
    <w:tmpl w:val="2CB80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4B45C7"/>
    <w:multiLevelType w:val="hybridMultilevel"/>
    <w:tmpl w:val="2E7A5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25E1F65"/>
    <w:multiLevelType w:val="hybridMultilevel"/>
    <w:tmpl w:val="4C42E4BA"/>
    <w:lvl w:ilvl="0" w:tplc="04150017">
      <w:start w:val="1"/>
      <w:numFmt w:val="lowerLetter"/>
      <w:lvlText w:val="%1)"/>
      <w:lvlJc w:val="left"/>
      <w:pPr>
        <w:ind w:left="720" w:hanging="360"/>
      </w:pPr>
    </w:lvl>
    <w:lvl w:ilvl="1" w:tplc="04150017">
      <w:start w:val="1"/>
      <w:numFmt w:val="lowerLetter"/>
      <w:lvlText w:val="%2)"/>
      <w:lvlJc w:val="left"/>
      <w:pPr>
        <w:ind w:left="135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73292E"/>
    <w:multiLevelType w:val="hybridMultilevel"/>
    <w:tmpl w:val="0B24B0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5EE4E70"/>
    <w:multiLevelType w:val="hybridMultilevel"/>
    <w:tmpl w:val="AB2C50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6274CDA"/>
    <w:multiLevelType w:val="hybridMultilevel"/>
    <w:tmpl w:val="075004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84A61E4"/>
    <w:multiLevelType w:val="hybridMultilevel"/>
    <w:tmpl w:val="513E4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E97FE1"/>
    <w:multiLevelType w:val="hybridMultilevel"/>
    <w:tmpl w:val="001205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B3F3A10"/>
    <w:multiLevelType w:val="hybridMultilevel"/>
    <w:tmpl w:val="694CEDA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 w15:restartNumberingAfterBreak="0">
    <w:nsid w:val="5C9221BA"/>
    <w:multiLevelType w:val="hybridMultilevel"/>
    <w:tmpl w:val="855A4F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DBB14C7"/>
    <w:multiLevelType w:val="hybridMultilevel"/>
    <w:tmpl w:val="E5BCF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3D230A"/>
    <w:multiLevelType w:val="hybridMultilevel"/>
    <w:tmpl w:val="12546D3A"/>
    <w:lvl w:ilvl="0" w:tplc="E32EF9C4">
      <w:start w:val="1"/>
      <w:numFmt w:val="decimal"/>
      <w:lvlText w:val="%1."/>
      <w:lvlJc w:val="left"/>
      <w:pPr>
        <w:ind w:left="720" w:hanging="360"/>
      </w:pPr>
      <w:rPr>
        <w:rFonts w:ascii="Arial" w:hAnsi="Arial"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D614F6"/>
    <w:multiLevelType w:val="multilevel"/>
    <w:tmpl w:val="150A7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F0C6E68"/>
    <w:multiLevelType w:val="hybridMultilevel"/>
    <w:tmpl w:val="E8E05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0513660"/>
    <w:multiLevelType w:val="hybridMultilevel"/>
    <w:tmpl w:val="7C543A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7D31D9"/>
    <w:multiLevelType w:val="hybridMultilevel"/>
    <w:tmpl w:val="061A729A"/>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43" w15:restartNumberingAfterBreak="0">
    <w:nsid w:val="78F8019D"/>
    <w:multiLevelType w:val="hybridMultilevel"/>
    <w:tmpl w:val="8C5077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F02682"/>
    <w:multiLevelType w:val="hybridMultilevel"/>
    <w:tmpl w:val="AE068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7500AF"/>
    <w:multiLevelType w:val="hybridMultilevel"/>
    <w:tmpl w:val="CA689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18"/>
  </w:num>
  <w:num w:numId="4">
    <w:abstractNumId w:val="45"/>
  </w:num>
  <w:num w:numId="5">
    <w:abstractNumId w:val="1"/>
  </w:num>
  <w:num w:numId="6">
    <w:abstractNumId w:val="42"/>
  </w:num>
  <w:num w:numId="7">
    <w:abstractNumId w:val="43"/>
  </w:num>
  <w:num w:numId="8">
    <w:abstractNumId w:val="22"/>
  </w:num>
  <w:num w:numId="9">
    <w:abstractNumId w:val="8"/>
  </w:num>
  <w:num w:numId="10">
    <w:abstractNumId w:val="15"/>
  </w:num>
  <w:num w:numId="11">
    <w:abstractNumId w:val="25"/>
  </w:num>
  <w:num w:numId="12">
    <w:abstractNumId w:val="39"/>
  </w:num>
  <w:num w:numId="13">
    <w:abstractNumId w:val="16"/>
  </w:num>
  <w:num w:numId="14">
    <w:abstractNumId w:val="24"/>
  </w:num>
  <w:num w:numId="15">
    <w:abstractNumId w:val="11"/>
  </w:num>
  <w:num w:numId="16">
    <w:abstractNumId w:val="7"/>
  </w:num>
  <w:num w:numId="17">
    <w:abstractNumId w:val="23"/>
  </w:num>
  <w:num w:numId="18">
    <w:abstractNumId w:val="21"/>
  </w:num>
  <w:num w:numId="19">
    <w:abstractNumId w:val="17"/>
  </w:num>
  <w:num w:numId="20">
    <w:abstractNumId w:val="44"/>
  </w:num>
  <w:num w:numId="21">
    <w:abstractNumId w:val="38"/>
  </w:num>
  <w:num w:numId="22">
    <w:abstractNumId w:val="37"/>
  </w:num>
  <w:num w:numId="23">
    <w:abstractNumId w:val="40"/>
  </w:num>
  <w:num w:numId="24">
    <w:abstractNumId w:val="19"/>
  </w:num>
  <w:num w:numId="25">
    <w:abstractNumId w:val="32"/>
  </w:num>
  <w:num w:numId="26">
    <w:abstractNumId w:val="12"/>
  </w:num>
  <w:num w:numId="27">
    <w:abstractNumId w:val="0"/>
  </w:num>
  <w:num w:numId="28">
    <w:abstractNumId w:val="9"/>
  </w:num>
  <w:num w:numId="29">
    <w:abstractNumId w:val="31"/>
  </w:num>
  <w:num w:numId="30">
    <w:abstractNumId w:val="3"/>
  </w:num>
  <w:num w:numId="31">
    <w:abstractNumId w:val="30"/>
  </w:num>
  <w:num w:numId="32">
    <w:abstractNumId w:val="6"/>
  </w:num>
  <w:num w:numId="33">
    <w:abstractNumId w:val="34"/>
  </w:num>
  <w:num w:numId="34">
    <w:abstractNumId w:val="13"/>
  </w:num>
  <w:num w:numId="35">
    <w:abstractNumId w:val="28"/>
  </w:num>
  <w:num w:numId="36">
    <w:abstractNumId w:val="4"/>
  </w:num>
  <w:num w:numId="37">
    <w:abstractNumId w:val="36"/>
  </w:num>
  <w:num w:numId="38">
    <w:abstractNumId w:val="27"/>
  </w:num>
  <w:num w:numId="39">
    <w:abstractNumId w:val="33"/>
  </w:num>
  <w:num w:numId="40">
    <w:abstractNumId w:val="41"/>
  </w:num>
  <w:num w:numId="41">
    <w:abstractNumId w:val="5"/>
  </w:num>
  <w:num w:numId="42">
    <w:abstractNumId w:val="20"/>
  </w:num>
  <w:num w:numId="43">
    <w:abstractNumId w:val="29"/>
  </w:num>
  <w:num w:numId="44">
    <w:abstractNumId w:val="2"/>
  </w:num>
  <w:num w:numId="45">
    <w:abstractNumId w:val="14"/>
  </w:num>
  <w:num w:numId="46">
    <w:abstractNumId w:val="26"/>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gda Przystałowska">
    <w15:presenceInfo w15:providerId="Windows Live" w15:userId="b0e9177e7a54fb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3B8"/>
    <w:rsid w:val="00001FDF"/>
    <w:rsid w:val="0000635B"/>
    <w:rsid w:val="0000685D"/>
    <w:rsid w:val="00007AA4"/>
    <w:rsid w:val="000308E7"/>
    <w:rsid w:val="000343D3"/>
    <w:rsid w:val="000435E5"/>
    <w:rsid w:val="0004795F"/>
    <w:rsid w:val="00052874"/>
    <w:rsid w:val="00057DBC"/>
    <w:rsid w:val="0006007D"/>
    <w:rsid w:val="000620F9"/>
    <w:rsid w:val="000717D4"/>
    <w:rsid w:val="000740DE"/>
    <w:rsid w:val="000816E6"/>
    <w:rsid w:val="00086985"/>
    <w:rsid w:val="000930DA"/>
    <w:rsid w:val="000971E8"/>
    <w:rsid w:val="00097F16"/>
    <w:rsid w:val="000A4901"/>
    <w:rsid w:val="000A7565"/>
    <w:rsid w:val="000B187B"/>
    <w:rsid w:val="000B71C0"/>
    <w:rsid w:val="000C3185"/>
    <w:rsid w:val="000D1F77"/>
    <w:rsid w:val="000D3E7E"/>
    <w:rsid w:val="000E29D0"/>
    <w:rsid w:val="000E3F55"/>
    <w:rsid w:val="00100EDE"/>
    <w:rsid w:val="00130487"/>
    <w:rsid w:val="00133D4E"/>
    <w:rsid w:val="001518E7"/>
    <w:rsid w:val="00154822"/>
    <w:rsid w:val="00165219"/>
    <w:rsid w:val="00166C8E"/>
    <w:rsid w:val="00166FE2"/>
    <w:rsid w:val="00177D58"/>
    <w:rsid w:val="001836BC"/>
    <w:rsid w:val="00184662"/>
    <w:rsid w:val="00185348"/>
    <w:rsid w:val="001975FA"/>
    <w:rsid w:val="001A15F5"/>
    <w:rsid w:val="001B07EA"/>
    <w:rsid w:val="001B1780"/>
    <w:rsid w:val="001B21E0"/>
    <w:rsid w:val="001B2793"/>
    <w:rsid w:val="001C26FD"/>
    <w:rsid w:val="001C650D"/>
    <w:rsid w:val="001C6567"/>
    <w:rsid w:val="001D0296"/>
    <w:rsid w:val="001D4576"/>
    <w:rsid w:val="001E0753"/>
    <w:rsid w:val="001E3053"/>
    <w:rsid w:val="001E7FCA"/>
    <w:rsid w:val="001F1B3F"/>
    <w:rsid w:val="002003B8"/>
    <w:rsid w:val="0021505B"/>
    <w:rsid w:val="002156C6"/>
    <w:rsid w:val="002226D8"/>
    <w:rsid w:val="002370C5"/>
    <w:rsid w:val="0024256E"/>
    <w:rsid w:val="002427A5"/>
    <w:rsid w:val="0024774D"/>
    <w:rsid w:val="002528B3"/>
    <w:rsid w:val="00252EB8"/>
    <w:rsid w:val="002534C2"/>
    <w:rsid w:val="00262FB9"/>
    <w:rsid w:val="00265715"/>
    <w:rsid w:val="00284FDD"/>
    <w:rsid w:val="00291CD3"/>
    <w:rsid w:val="00291E6C"/>
    <w:rsid w:val="002944C0"/>
    <w:rsid w:val="00296667"/>
    <w:rsid w:val="002A162E"/>
    <w:rsid w:val="002A1E42"/>
    <w:rsid w:val="002C4227"/>
    <w:rsid w:val="002C7233"/>
    <w:rsid w:val="002D6305"/>
    <w:rsid w:val="002E00F4"/>
    <w:rsid w:val="002E327C"/>
    <w:rsid w:val="003005EC"/>
    <w:rsid w:val="003070A7"/>
    <w:rsid w:val="00307600"/>
    <w:rsid w:val="0031480E"/>
    <w:rsid w:val="00320BB8"/>
    <w:rsid w:val="00325D8E"/>
    <w:rsid w:val="00327A40"/>
    <w:rsid w:val="00330B26"/>
    <w:rsid w:val="0033217E"/>
    <w:rsid w:val="00335507"/>
    <w:rsid w:val="00341E79"/>
    <w:rsid w:val="00345853"/>
    <w:rsid w:val="00347BE6"/>
    <w:rsid w:val="003543D2"/>
    <w:rsid w:val="00354C18"/>
    <w:rsid w:val="003550D4"/>
    <w:rsid w:val="003636F2"/>
    <w:rsid w:val="00375084"/>
    <w:rsid w:val="00376DF6"/>
    <w:rsid w:val="003812D8"/>
    <w:rsid w:val="003844BF"/>
    <w:rsid w:val="003A201B"/>
    <w:rsid w:val="003A330E"/>
    <w:rsid w:val="003C6226"/>
    <w:rsid w:val="003C7472"/>
    <w:rsid w:val="003E4F25"/>
    <w:rsid w:val="00407493"/>
    <w:rsid w:val="0041218D"/>
    <w:rsid w:val="00414F39"/>
    <w:rsid w:val="004214AC"/>
    <w:rsid w:val="00422541"/>
    <w:rsid w:val="00425284"/>
    <w:rsid w:val="00434F16"/>
    <w:rsid w:val="00442DE1"/>
    <w:rsid w:val="00444C1E"/>
    <w:rsid w:val="00445F85"/>
    <w:rsid w:val="00451204"/>
    <w:rsid w:val="0045589F"/>
    <w:rsid w:val="00455AA1"/>
    <w:rsid w:val="00460767"/>
    <w:rsid w:val="00472AB4"/>
    <w:rsid w:val="00474629"/>
    <w:rsid w:val="00483511"/>
    <w:rsid w:val="0048361D"/>
    <w:rsid w:val="004B0095"/>
    <w:rsid w:val="004C468A"/>
    <w:rsid w:val="004D0B96"/>
    <w:rsid w:val="004D50C5"/>
    <w:rsid w:val="004D5551"/>
    <w:rsid w:val="004E0F7A"/>
    <w:rsid w:val="0050648C"/>
    <w:rsid w:val="005107E4"/>
    <w:rsid w:val="00511BEC"/>
    <w:rsid w:val="00512770"/>
    <w:rsid w:val="005200EB"/>
    <w:rsid w:val="00525506"/>
    <w:rsid w:val="00526768"/>
    <w:rsid w:val="00535E65"/>
    <w:rsid w:val="00550251"/>
    <w:rsid w:val="005620FF"/>
    <w:rsid w:val="00582E1C"/>
    <w:rsid w:val="00592EA9"/>
    <w:rsid w:val="00597CA3"/>
    <w:rsid w:val="005A5D48"/>
    <w:rsid w:val="005B05F8"/>
    <w:rsid w:val="005B6041"/>
    <w:rsid w:val="005C6B1D"/>
    <w:rsid w:val="005D6110"/>
    <w:rsid w:val="005E36CA"/>
    <w:rsid w:val="005E37A2"/>
    <w:rsid w:val="005E71BE"/>
    <w:rsid w:val="005F0CA8"/>
    <w:rsid w:val="005F1FEA"/>
    <w:rsid w:val="005F65A6"/>
    <w:rsid w:val="00603AD1"/>
    <w:rsid w:val="00611476"/>
    <w:rsid w:val="00613C31"/>
    <w:rsid w:val="00627300"/>
    <w:rsid w:val="006279A1"/>
    <w:rsid w:val="00630EC4"/>
    <w:rsid w:val="00641FEA"/>
    <w:rsid w:val="00642951"/>
    <w:rsid w:val="00660BA7"/>
    <w:rsid w:val="00665CFB"/>
    <w:rsid w:val="006706A5"/>
    <w:rsid w:val="0068096F"/>
    <w:rsid w:val="00681120"/>
    <w:rsid w:val="00685499"/>
    <w:rsid w:val="00687959"/>
    <w:rsid w:val="006928DF"/>
    <w:rsid w:val="006958A8"/>
    <w:rsid w:val="006A33DB"/>
    <w:rsid w:val="006A3CFC"/>
    <w:rsid w:val="006A5BAF"/>
    <w:rsid w:val="006A64CE"/>
    <w:rsid w:val="006C1AAB"/>
    <w:rsid w:val="006C4045"/>
    <w:rsid w:val="006C560B"/>
    <w:rsid w:val="006C5C45"/>
    <w:rsid w:val="006D2BB7"/>
    <w:rsid w:val="006E4B3A"/>
    <w:rsid w:val="006E55C0"/>
    <w:rsid w:val="006E68AF"/>
    <w:rsid w:val="006E7EF2"/>
    <w:rsid w:val="006F345E"/>
    <w:rsid w:val="00700EE4"/>
    <w:rsid w:val="007029C0"/>
    <w:rsid w:val="00722794"/>
    <w:rsid w:val="007264D1"/>
    <w:rsid w:val="007270CB"/>
    <w:rsid w:val="00740B17"/>
    <w:rsid w:val="00746D10"/>
    <w:rsid w:val="00764209"/>
    <w:rsid w:val="00767EA1"/>
    <w:rsid w:val="0077448F"/>
    <w:rsid w:val="00775891"/>
    <w:rsid w:val="00777E86"/>
    <w:rsid w:val="00784021"/>
    <w:rsid w:val="0078674A"/>
    <w:rsid w:val="007877B0"/>
    <w:rsid w:val="007A6999"/>
    <w:rsid w:val="007B3A3A"/>
    <w:rsid w:val="007C1596"/>
    <w:rsid w:val="007C36C8"/>
    <w:rsid w:val="007C6683"/>
    <w:rsid w:val="007C6C2F"/>
    <w:rsid w:val="007E01BB"/>
    <w:rsid w:val="007E4F4E"/>
    <w:rsid w:val="007E5BD1"/>
    <w:rsid w:val="007F6AA0"/>
    <w:rsid w:val="00801BD4"/>
    <w:rsid w:val="00812E8C"/>
    <w:rsid w:val="008212C8"/>
    <w:rsid w:val="00821B67"/>
    <w:rsid w:val="0082367C"/>
    <w:rsid w:val="008261BC"/>
    <w:rsid w:val="00832623"/>
    <w:rsid w:val="0083270E"/>
    <w:rsid w:val="00836819"/>
    <w:rsid w:val="00845942"/>
    <w:rsid w:val="00845B32"/>
    <w:rsid w:val="00855A9A"/>
    <w:rsid w:val="0086199C"/>
    <w:rsid w:val="008619F3"/>
    <w:rsid w:val="008641AC"/>
    <w:rsid w:val="00864F40"/>
    <w:rsid w:val="0086730F"/>
    <w:rsid w:val="008767CF"/>
    <w:rsid w:val="008A2161"/>
    <w:rsid w:val="008B0381"/>
    <w:rsid w:val="008B0F56"/>
    <w:rsid w:val="008B547A"/>
    <w:rsid w:val="008B6798"/>
    <w:rsid w:val="008C5BC2"/>
    <w:rsid w:val="008C7548"/>
    <w:rsid w:val="008C762E"/>
    <w:rsid w:val="008D53A7"/>
    <w:rsid w:val="008F6F9C"/>
    <w:rsid w:val="00902495"/>
    <w:rsid w:val="00921496"/>
    <w:rsid w:val="00922C0D"/>
    <w:rsid w:val="009262A6"/>
    <w:rsid w:val="00934D27"/>
    <w:rsid w:val="009365D7"/>
    <w:rsid w:val="00941A1F"/>
    <w:rsid w:val="00950034"/>
    <w:rsid w:val="009517D6"/>
    <w:rsid w:val="00957AF2"/>
    <w:rsid w:val="00960D4C"/>
    <w:rsid w:val="00960E1F"/>
    <w:rsid w:val="0097008F"/>
    <w:rsid w:val="00970DEC"/>
    <w:rsid w:val="00972A9F"/>
    <w:rsid w:val="00984D66"/>
    <w:rsid w:val="009929A4"/>
    <w:rsid w:val="00992A8A"/>
    <w:rsid w:val="00994325"/>
    <w:rsid w:val="009952EB"/>
    <w:rsid w:val="00997C6A"/>
    <w:rsid w:val="009A11D9"/>
    <w:rsid w:val="009A4567"/>
    <w:rsid w:val="009A45B2"/>
    <w:rsid w:val="009B6A5E"/>
    <w:rsid w:val="009C7A96"/>
    <w:rsid w:val="009D1BD5"/>
    <w:rsid w:val="009D1C88"/>
    <w:rsid w:val="009D2C4D"/>
    <w:rsid w:val="009E55C8"/>
    <w:rsid w:val="009F4518"/>
    <w:rsid w:val="009F5E68"/>
    <w:rsid w:val="00A034B8"/>
    <w:rsid w:val="00A05315"/>
    <w:rsid w:val="00A06D5B"/>
    <w:rsid w:val="00A27971"/>
    <w:rsid w:val="00A3016E"/>
    <w:rsid w:val="00A314F9"/>
    <w:rsid w:val="00A33D14"/>
    <w:rsid w:val="00A340C6"/>
    <w:rsid w:val="00A552A8"/>
    <w:rsid w:val="00A65B32"/>
    <w:rsid w:val="00A65F05"/>
    <w:rsid w:val="00A700FB"/>
    <w:rsid w:val="00A72DC7"/>
    <w:rsid w:val="00A83331"/>
    <w:rsid w:val="00A916EA"/>
    <w:rsid w:val="00A93961"/>
    <w:rsid w:val="00A93F11"/>
    <w:rsid w:val="00A96140"/>
    <w:rsid w:val="00AA15DE"/>
    <w:rsid w:val="00AB705F"/>
    <w:rsid w:val="00AB75FA"/>
    <w:rsid w:val="00AC393E"/>
    <w:rsid w:val="00AD0B17"/>
    <w:rsid w:val="00AD4C2A"/>
    <w:rsid w:val="00B06456"/>
    <w:rsid w:val="00B1692F"/>
    <w:rsid w:val="00B2290E"/>
    <w:rsid w:val="00B24F35"/>
    <w:rsid w:val="00B25C72"/>
    <w:rsid w:val="00B260A6"/>
    <w:rsid w:val="00B2729D"/>
    <w:rsid w:val="00B31906"/>
    <w:rsid w:val="00B35810"/>
    <w:rsid w:val="00B37F75"/>
    <w:rsid w:val="00B4059F"/>
    <w:rsid w:val="00B43293"/>
    <w:rsid w:val="00B50C7C"/>
    <w:rsid w:val="00B56E9A"/>
    <w:rsid w:val="00B63BE9"/>
    <w:rsid w:val="00B63E3A"/>
    <w:rsid w:val="00B65F56"/>
    <w:rsid w:val="00B71310"/>
    <w:rsid w:val="00B7241E"/>
    <w:rsid w:val="00B77510"/>
    <w:rsid w:val="00B90897"/>
    <w:rsid w:val="00B9474A"/>
    <w:rsid w:val="00BA7FE1"/>
    <w:rsid w:val="00BB3A9A"/>
    <w:rsid w:val="00BD3DC9"/>
    <w:rsid w:val="00C00C72"/>
    <w:rsid w:val="00C02BF3"/>
    <w:rsid w:val="00C056C1"/>
    <w:rsid w:val="00C06FFA"/>
    <w:rsid w:val="00C11FA5"/>
    <w:rsid w:val="00C156B9"/>
    <w:rsid w:val="00C22F10"/>
    <w:rsid w:val="00C26F72"/>
    <w:rsid w:val="00C301AB"/>
    <w:rsid w:val="00C31967"/>
    <w:rsid w:val="00C43DCD"/>
    <w:rsid w:val="00C500D2"/>
    <w:rsid w:val="00C57FD6"/>
    <w:rsid w:val="00C742E3"/>
    <w:rsid w:val="00C7473B"/>
    <w:rsid w:val="00C85014"/>
    <w:rsid w:val="00C858FF"/>
    <w:rsid w:val="00C95101"/>
    <w:rsid w:val="00CA098E"/>
    <w:rsid w:val="00CA2F0D"/>
    <w:rsid w:val="00CA4A62"/>
    <w:rsid w:val="00CB775A"/>
    <w:rsid w:val="00CD2D29"/>
    <w:rsid w:val="00CD4559"/>
    <w:rsid w:val="00CE16BC"/>
    <w:rsid w:val="00D07258"/>
    <w:rsid w:val="00D100ED"/>
    <w:rsid w:val="00D10724"/>
    <w:rsid w:val="00D15A22"/>
    <w:rsid w:val="00D16A93"/>
    <w:rsid w:val="00D21275"/>
    <w:rsid w:val="00D23FBE"/>
    <w:rsid w:val="00D27AF0"/>
    <w:rsid w:val="00D4075A"/>
    <w:rsid w:val="00D50CD4"/>
    <w:rsid w:val="00D54BC3"/>
    <w:rsid w:val="00D57B5B"/>
    <w:rsid w:val="00D6339B"/>
    <w:rsid w:val="00D778D0"/>
    <w:rsid w:val="00D77F44"/>
    <w:rsid w:val="00D871AB"/>
    <w:rsid w:val="00D9526C"/>
    <w:rsid w:val="00D95E80"/>
    <w:rsid w:val="00D971F7"/>
    <w:rsid w:val="00DA064C"/>
    <w:rsid w:val="00DA629A"/>
    <w:rsid w:val="00DB78EE"/>
    <w:rsid w:val="00DC2273"/>
    <w:rsid w:val="00DD4E63"/>
    <w:rsid w:val="00DE57DD"/>
    <w:rsid w:val="00DF64A4"/>
    <w:rsid w:val="00E10EFC"/>
    <w:rsid w:val="00E16655"/>
    <w:rsid w:val="00E21CDC"/>
    <w:rsid w:val="00E23520"/>
    <w:rsid w:val="00E306A6"/>
    <w:rsid w:val="00E30FA7"/>
    <w:rsid w:val="00E31ED5"/>
    <w:rsid w:val="00E3368A"/>
    <w:rsid w:val="00E43068"/>
    <w:rsid w:val="00E479CC"/>
    <w:rsid w:val="00E533C8"/>
    <w:rsid w:val="00E5565A"/>
    <w:rsid w:val="00E55AB7"/>
    <w:rsid w:val="00E80438"/>
    <w:rsid w:val="00E81575"/>
    <w:rsid w:val="00E91ADB"/>
    <w:rsid w:val="00E9564D"/>
    <w:rsid w:val="00E967BC"/>
    <w:rsid w:val="00EA79CA"/>
    <w:rsid w:val="00EB074B"/>
    <w:rsid w:val="00EB5CD1"/>
    <w:rsid w:val="00EB6922"/>
    <w:rsid w:val="00EC18EB"/>
    <w:rsid w:val="00EC326C"/>
    <w:rsid w:val="00EE0B97"/>
    <w:rsid w:val="00EE4CA3"/>
    <w:rsid w:val="00F02059"/>
    <w:rsid w:val="00F028C1"/>
    <w:rsid w:val="00F047B7"/>
    <w:rsid w:val="00F1278C"/>
    <w:rsid w:val="00F155DF"/>
    <w:rsid w:val="00F1665B"/>
    <w:rsid w:val="00F24AF5"/>
    <w:rsid w:val="00F32566"/>
    <w:rsid w:val="00F37B0E"/>
    <w:rsid w:val="00F41963"/>
    <w:rsid w:val="00F438F3"/>
    <w:rsid w:val="00F54094"/>
    <w:rsid w:val="00F7538D"/>
    <w:rsid w:val="00F8578C"/>
    <w:rsid w:val="00F92F23"/>
    <w:rsid w:val="00F97ADB"/>
    <w:rsid w:val="00FB57DC"/>
    <w:rsid w:val="00FC3DA0"/>
    <w:rsid w:val="00FC44A2"/>
    <w:rsid w:val="00FD75B0"/>
    <w:rsid w:val="00FE59FD"/>
    <w:rsid w:val="00FF5B6F"/>
    <w:rsid w:val="00FF646F"/>
    <w:rsid w:val="00FF68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D374FE3"/>
  <w15:docId w15:val="{51F29F02-565F-499C-BC01-DC60BB90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0DEC"/>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92F23"/>
    <w:pPr>
      <w:keepNext/>
      <w:spacing w:before="240" w:after="60"/>
      <w:outlineLvl w:val="0"/>
    </w:pPr>
    <w:rPr>
      <w:rFonts w:ascii="Arial" w:hAnsi="Arial" w:cs="Arial"/>
      <w:b/>
      <w:bCs/>
      <w:kern w:val="32"/>
      <w:sz w:val="22"/>
      <w:szCs w:val="32"/>
      <w:u w:val="single"/>
    </w:rPr>
  </w:style>
  <w:style w:type="paragraph" w:styleId="Nagwek2">
    <w:name w:val="heading 2"/>
    <w:basedOn w:val="Normalny"/>
    <w:next w:val="Normalny"/>
    <w:link w:val="Nagwek2Znak"/>
    <w:qFormat/>
    <w:rsid w:val="002003B8"/>
    <w:pPr>
      <w:keepNext/>
      <w:numPr>
        <w:ilvl w:val="1"/>
        <w:numId w:val="1"/>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2003B8"/>
    <w:pPr>
      <w:keepNext/>
      <w:numPr>
        <w:ilvl w:val="2"/>
        <w:numId w:val="1"/>
      </w:numPr>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2003B8"/>
    <w:pPr>
      <w:keepNext/>
      <w:numPr>
        <w:ilvl w:val="3"/>
        <w:numId w:val="1"/>
      </w:numPr>
      <w:spacing w:before="240" w:after="60"/>
      <w:outlineLvl w:val="3"/>
    </w:pPr>
    <w:rPr>
      <w:b/>
      <w:bCs/>
      <w:sz w:val="28"/>
      <w:szCs w:val="28"/>
    </w:rPr>
  </w:style>
  <w:style w:type="paragraph" w:styleId="Nagwek5">
    <w:name w:val="heading 5"/>
    <w:basedOn w:val="Normalny"/>
    <w:next w:val="Normalny"/>
    <w:link w:val="Nagwek5Znak"/>
    <w:qFormat/>
    <w:rsid w:val="002003B8"/>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rsid w:val="002003B8"/>
    <w:pPr>
      <w:numPr>
        <w:ilvl w:val="5"/>
        <w:numId w:val="1"/>
      </w:numPr>
      <w:spacing w:before="240" w:after="60"/>
      <w:outlineLvl w:val="5"/>
    </w:pPr>
    <w:rPr>
      <w:b/>
      <w:bCs/>
      <w:sz w:val="22"/>
      <w:szCs w:val="22"/>
    </w:rPr>
  </w:style>
  <w:style w:type="paragraph" w:styleId="Nagwek7">
    <w:name w:val="heading 7"/>
    <w:basedOn w:val="Normalny"/>
    <w:next w:val="Normalny"/>
    <w:link w:val="Nagwek7Znak"/>
    <w:qFormat/>
    <w:rsid w:val="002003B8"/>
    <w:pPr>
      <w:numPr>
        <w:ilvl w:val="6"/>
        <w:numId w:val="1"/>
      </w:numPr>
      <w:spacing w:before="240" w:after="60"/>
      <w:outlineLvl w:val="6"/>
    </w:pPr>
  </w:style>
  <w:style w:type="paragraph" w:styleId="Nagwek8">
    <w:name w:val="heading 8"/>
    <w:basedOn w:val="Normalny"/>
    <w:next w:val="Normalny"/>
    <w:link w:val="Nagwek8Znak"/>
    <w:qFormat/>
    <w:rsid w:val="002003B8"/>
    <w:pPr>
      <w:numPr>
        <w:ilvl w:val="7"/>
        <w:numId w:val="1"/>
      </w:numPr>
      <w:spacing w:before="240" w:after="60"/>
      <w:outlineLvl w:val="7"/>
    </w:pPr>
    <w:rPr>
      <w:i/>
      <w:iCs/>
    </w:rPr>
  </w:style>
  <w:style w:type="paragraph" w:styleId="Nagwek9">
    <w:name w:val="heading 9"/>
    <w:basedOn w:val="Normalny"/>
    <w:next w:val="Normalny"/>
    <w:link w:val="Nagwek9Znak"/>
    <w:qFormat/>
    <w:rsid w:val="002003B8"/>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92F23"/>
    <w:rPr>
      <w:rFonts w:ascii="Arial" w:eastAsia="Times New Roman" w:hAnsi="Arial" w:cs="Arial"/>
      <w:b/>
      <w:bCs/>
      <w:kern w:val="32"/>
      <w:szCs w:val="32"/>
      <w:u w:val="single"/>
      <w:lang w:eastAsia="pl-PL"/>
    </w:rPr>
  </w:style>
  <w:style w:type="character" w:customStyle="1" w:styleId="Nagwek2Znak">
    <w:name w:val="Nagłówek 2 Znak"/>
    <w:basedOn w:val="Domylnaczcionkaakapitu"/>
    <w:link w:val="Nagwek2"/>
    <w:rsid w:val="002003B8"/>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2003B8"/>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2003B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2003B8"/>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2003B8"/>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2003B8"/>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2003B8"/>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2003B8"/>
    <w:rPr>
      <w:rFonts w:ascii="Arial" w:eastAsia="Times New Roman" w:hAnsi="Arial" w:cs="Arial"/>
      <w:lang w:eastAsia="pl-PL"/>
    </w:rPr>
  </w:style>
  <w:style w:type="paragraph" w:customStyle="1" w:styleId="ZnakZnakZnak">
    <w:name w:val="Znak Znak Znak"/>
    <w:basedOn w:val="Normalny"/>
    <w:rsid w:val="002003B8"/>
  </w:style>
  <w:style w:type="character" w:styleId="Hipercze">
    <w:name w:val="Hyperlink"/>
    <w:basedOn w:val="Domylnaczcionkaakapitu"/>
    <w:uiPriority w:val="99"/>
    <w:rsid w:val="002003B8"/>
    <w:rPr>
      <w:rFonts w:ascii="Tahoma" w:hAnsi="Tahoma" w:cs="Tw Cen MT" w:hint="default"/>
      <w:b w:val="0"/>
      <w:bCs w:val="0"/>
      <w:strike w:val="0"/>
      <w:dstrike w:val="0"/>
      <w:color w:val="000000"/>
      <w:sz w:val="24"/>
      <w:szCs w:val="24"/>
      <w:u w:val="none"/>
      <w:effect w:val="none"/>
    </w:rPr>
  </w:style>
  <w:style w:type="paragraph" w:styleId="NormalnyWeb">
    <w:name w:val="Normal (Web)"/>
    <w:basedOn w:val="Normalny"/>
    <w:rsid w:val="002003B8"/>
    <w:pPr>
      <w:spacing w:before="100" w:beforeAutospacing="1" w:after="100" w:afterAutospacing="1"/>
    </w:pPr>
  </w:style>
  <w:style w:type="paragraph" w:customStyle="1" w:styleId="WW-NormalnyWeb">
    <w:name w:val="WW-Normalny (Web)"/>
    <w:basedOn w:val="Normalny"/>
    <w:rsid w:val="002003B8"/>
    <w:pPr>
      <w:widowControl w:val="0"/>
      <w:suppressAutoHyphens/>
      <w:autoSpaceDE w:val="0"/>
      <w:spacing w:before="280" w:after="280"/>
    </w:pPr>
    <w:rPr>
      <w:lang w:eastAsia="ar-SA"/>
    </w:rPr>
  </w:style>
  <w:style w:type="paragraph" w:styleId="Tekstpodstawowy">
    <w:name w:val="Body Text"/>
    <w:basedOn w:val="Normalny"/>
    <w:link w:val="TekstpodstawowyZnak"/>
    <w:rsid w:val="002003B8"/>
    <w:rPr>
      <w:szCs w:val="20"/>
    </w:rPr>
  </w:style>
  <w:style w:type="character" w:customStyle="1" w:styleId="TekstpodstawowyZnak">
    <w:name w:val="Tekst podstawowy Znak"/>
    <w:basedOn w:val="Domylnaczcionkaakapitu"/>
    <w:link w:val="Tekstpodstawowy"/>
    <w:rsid w:val="002003B8"/>
    <w:rPr>
      <w:rFonts w:ascii="Times New Roman" w:eastAsia="Times New Roman" w:hAnsi="Times New Roman" w:cs="Times New Roman"/>
      <w:sz w:val="24"/>
      <w:szCs w:val="20"/>
      <w:lang w:eastAsia="pl-PL"/>
    </w:rPr>
  </w:style>
  <w:style w:type="character" w:styleId="Pogrubienie">
    <w:name w:val="Strong"/>
    <w:basedOn w:val="Domylnaczcionkaakapitu"/>
    <w:qFormat/>
    <w:rsid w:val="002003B8"/>
    <w:rPr>
      <w:b/>
      <w:bCs/>
    </w:rPr>
  </w:style>
  <w:style w:type="paragraph" w:customStyle="1" w:styleId="Tekstpodstawowy21">
    <w:name w:val="Tekst podstawowy 21"/>
    <w:basedOn w:val="Normalny"/>
    <w:rsid w:val="002003B8"/>
    <w:pPr>
      <w:suppressAutoHyphens/>
      <w:jc w:val="both"/>
    </w:pPr>
    <w:rPr>
      <w:szCs w:val="20"/>
      <w:lang w:eastAsia="ar-SA"/>
    </w:rPr>
  </w:style>
  <w:style w:type="paragraph" w:customStyle="1" w:styleId="Tekstpodstawowy31">
    <w:name w:val="Tekst podstawowy 31"/>
    <w:basedOn w:val="Normalny"/>
    <w:rsid w:val="002003B8"/>
    <w:pPr>
      <w:suppressAutoHyphens/>
      <w:jc w:val="both"/>
    </w:pPr>
    <w:rPr>
      <w:b/>
      <w:szCs w:val="20"/>
      <w:lang w:eastAsia="ar-SA"/>
    </w:rPr>
  </w:style>
  <w:style w:type="character" w:customStyle="1" w:styleId="TekstdymkaZnak">
    <w:name w:val="Tekst dymka Znak"/>
    <w:basedOn w:val="Domylnaczcionkaakapitu"/>
    <w:link w:val="Tekstdymka"/>
    <w:uiPriority w:val="99"/>
    <w:semiHidden/>
    <w:rsid w:val="002003B8"/>
    <w:rPr>
      <w:rFonts w:ascii="Tahoma" w:eastAsia="Times New Roman" w:hAnsi="Tahoma" w:cs="Tahoma"/>
      <w:sz w:val="16"/>
      <w:szCs w:val="16"/>
      <w:lang w:eastAsia="pl-PL"/>
    </w:rPr>
  </w:style>
  <w:style w:type="paragraph" w:styleId="Tekstdymka">
    <w:name w:val="Balloon Text"/>
    <w:basedOn w:val="Normalny"/>
    <w:link w:val="TekstdymkaZnak"/>
    <w:uiPriority w:val="99"/>
    <w:semiHidden/>
    <w:rsid w:val="002003B8"/>
    <w:rPr>
      <w:rFonts w:ascii="Tahoma" w:hAnsi="Tahoma" w:cs="Tahoma"/>
      <w:sz w:val="16"/>
      <w:szCs w:val="16"/>
    </w:rPr>
  </w:style>
  <w:style w:type="paragraph" w:styleId="Tekstpodstawowywcity2">
    <w:name w:val="Body Text Indent 2"/>
    <w:basedOn w:val="Normalny"/>
    <w:link w:val="Tekstpodstawowywcity2Znak"/>
    <w:rsid w:val="002003B8"/>
    <w:pPr>
      <w:spacing w:after="120" w:line="480" w:lineRule="auto"/>
      <w:ind w:left="283"/>
    </w:pPr>
  </w:style>
  <w:style w:type="character" w:customStyle="1" w:styleId="Tekstpodstawowywcity2Znak">
    <w:name w:val="Tekst podstawowy wcięty 2 Znak"/>
    <w:basedOn w:val="Domylnaczcionkaakapitu"/>
    <w:link w:val="Tekstpodstawowywcity2"/>
    <w:rsid w:val="002003B8"/>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2003B8"/>
    <w:pPr>
      <w:spacing w:after="120"/>
      <w:ind w:left="283"/>
    </w:pPr>
    <w:rPr>
      <w:sz w:val="20"/>
      <w:szCs w:val="20"/>
    </w:rPr>
  </w:style>
  <w:style w:type="character" w:customStyle="1" w:styleId="TekstpodstawowywcityZnak">
    <w:name w:val="Tekst podstawowy wcięty Znak"/>
    <w:basedOn w:val="Domylnaczcionkaakapitu"/>
    <w:link w:val="Tekstpodstawowywcity"/>
    <w:rsid w:val="002003B8"/>
    <w:rPr>
      <w:rFonts w:ascii="Times New Roman" w:eastAsia="Times New Roman" w:hAnsi="Times New Roman" w:cs="Times New Roman"/>
      <w:sz w:val="20"/>
      <w:szCs w:val="20"/>
      <w:lang w:eastAsia="pl-PL"/>
    </w:rPr>
  </w:style>
  <w:style w:type="paragraph" w:customStyle="1" w:styleId="Tekstpodstawowywcity31">
    <w:name w:val="Tekst podstawowy wcięty 31"/>
    <w:basedOn w:val="Normalny"/>
    <w:rsid w:val="002003B8"/>
    <w:pPr>
      <w:suppressAutoHyphens/>
      <w:spacing w:line="360" w:lineRule="auto"/>
      <w:ind w:firstLine="708"/>
      <w:jc w:val="both"/>
    </w:pPr>
    <w:rPr>
      <w:lang w:eastAsia="ar-SA"/>
    </w:rPr>
  </w:style>
  <w:style w:type="paragraph" w:customStyle="1" w:styleId="newstext">
    <w:name w:val="news_text"/>
    <w:basedOn w:val="Normalny"/>
    <w:rsid w:val="002003B8"/>
    <w:pPr>
      <w:spacing w:before="100" w:beforeAutospacing="1" w:after="100" w:afterAutospacing="1"/>
    </w:pPr>
  </w:style>
  <w:style w:type="paragraph" w:customStyle="1" w:styleId="tekstAnalizy">
    <w:name w:val="tekst Analizy"/>
    <w:basedOn w:val="Normalny"/>
    <w:rsid w:val="002003B8"/>
    <w:pPr>
      <w:jc w:val="both"/>
    </w:pPr>
    <w:rPr>
      <w:rFonts w:ascii="Verdana" w:hAnsi="Verdana"/>
      <w:sz w:val="20"/>
      <w:szCs w:val="20"/>
    </w:rPr>
  </w:style>
  <w:style w:type="paragraph" w:styleId="Nagwek">
    <w:name w:val="header"/>
    <w:basedOn w:val="Normalny"/>
    <w:link w:val="NagwekZnak"/>
    <w:uiPriority w:val="99"/>
    <w:rsid w:val="002003B8"/>
    <w:pPr>
      <w:tabs>
        <w:tab w:val="center" w:pos="4536"/>
        <w:tab w:val="right" w:pos="9072"/>
      </w:tabs>
    </w:pPr>
    <w:rPr>
      <w:sz w:val="20"/>
      <w:szCs w:val="20"/>
    </w:rPr>
  </w:style>
  <w:style w:type="character" w:customStyle="1" w:styleId="NagwekZnak">
    <w:name w:val="Nagłówek Znak"/>
    <w:basedOn w:val="Domylnaczcionkaakapitu"/>
    <w:link w:val="Nagwek"/>
    <w:uiPriority w:val="99"/>
    <w:rsid w:val="002003B8"/>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2003B8"/>
    <w:pPr>
      <w:spacing w:line="360" w:lineRule="auto"/>
      <w:jc w:val="both"/>
    </w:pPr>
  </w:style>
  <w:style w:type="paragraph" w:styleId="Tekstpodstawowywcity3">
    <w:name w:val="Body Text Indent 3"/>
    <w:basedOn w:val="Normalny"/>
    <w:link w:val="Tekstpodstawowywcity3Znak"/>
    <w:rsid w:val="002003B8"/>
    <w:pPr>
      <w:spacing w:after="120"/>
      <w:ind w:left="283"/>
    </w:pPr>
    <w:rPr>
      <w:sz w:val="16"/>
      <w:szCs w:val="16"/>
    </w:rPr>
  </w:style>
  <w:style w:type="character" w:customStyle="1" w:styleId="Tekstpodstawowywcity3Znak">
    <w:name w:val="Tekst podstawowy wcięty 3 Znak"/>
    <w:basedOn w:val="Domylnaczcionkaakapitu"/>
    <w:link w:val="Tekstpodstawowywcity3"/>
    <w:rsid w:val="002003B8"/>
    <w:rPr>
      <w:rFonts w:ascii="Times New Roman" w:eastAsia="Times New Roman" w:hAnsi="Times New Roman" w:cs="Times New Roman"/>
      <w:sz w:val="16"/>
      <w:szCs w:val="16"/>
      <w:lang w:eastAsia="pl-PL"/>
    </w:rPr>
  </w:style>
  <w:style w:type="paragraph" w:customStyle="1" w:styleId="Default">
    <w:name w:val="Default"/>
    <w:rsid w:val="002003B8"/>
    <w:pPr>
      <w:widowControl w:val="0"/>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CM15">
    <w:name w:val="CM15"/>
    <w:basedOn w:val="Normalny"/>
    <w:rsid w:val="002003B8"/>
    <w:pPr>
      <w:autoSpaceDE w:val="0"/>
      <w:autoSpaceDN w:val="0"/>
      <w:spacing w:after="263"/>
    </w:pPr>
    <w:rPr>
      <w:rFonts w:ascii="Arial" w:hAnsi="Arial" w:cs="Arial"/>
    </w:rPr>
  </w:style>
  <w:style w:type="paragraph" w:styleId="Spistreci1">
    <w:name w:val="toc 1"/>
    <w:basedOn w:val="Normalny"/>
    <w:next w:val="Normalny"/>
    <w:autoRedefine/>
    <w:uiPriority w:val="39"/>
    <w:rsid w:val="002003B8"/>
    <w:pPr>
      <w:tabs>
        <w:tab w:val="right" w:leader="dot" w:pos="9912"/>
      </w:tabs>
    </w:pPr>
    <w:rPr>
      <w:rFonts w:ascii="Arial" w:hAnsi="Arial" w:cs="Arial"/>
      <w:sz w:val="22"/>
      <w:szCs w:val="22"/>
    </w:rPr>
  </w:style>
  <w:style w:type="paragraph" w:styleId="Spistreci2">
    <w:name w:val="toc 2"/>
    <w:basedOn w:val="Normalny"/>
    <w:next w:val="Normalny"/>
    <w:autoRedefine/>
    <w:uiPriority w:val="39"/>
    <w:rsid w:val="002003B8"/>
    <w:pPr>
      <w:ind w:left="240"/>
    </w:pPr>
  </w:style>
  <w:style w:type="paragraph" w:styleId="Stopka">
    <w:name w:val="footer"/>
    <w:basedOn w:val="Normalny"/>
    <w:link w:val="StopkaZnak"/>
    <w:uiPriority w:val="99"/>
    <w:rsid w:val="002003B8"/>
    <w:pPr>
      <w:tabs>
        <w:tab w:val="center" w:pos="4536"/>
        <w:tab w:val="right" w:pos="9072"/>
      </w:tabs>
    </w:pPr>
  </w:style>
  <w:style w:type="character" w:customStyle="1" w:styleId="StopkaZnak">
    <w:name w:val="Stopka Znak"/>
    <w:basedOn w:val="Domylnaczcionkaakapitu"/>
    <w:link w:val="Stopka"/>
    <w:uiPriority w:val="99"/>
    <w:rsid w:val="002003B8"/>
    <w:rPr>
      <w:rFonts w:ascii="Times New Roman" w:eastAsia="Times New Roman" w:hAnsi="Times New Roman" w:cs="Times New Roman"/>
      <w:sz w:val="24"/>
      <w:szCs w:val="24"/>
      <w:lang w:eastAsia="pl-PL"/>
    </w:rPr>
  </w:style>
  <w:style w:type="character" w:styleId="Numerstrony">
    <w:name w:val="page number"/>
    <w:basedOn w:val="Domylnaczcionkaakapitu"/>
    <w:rsid w:val="002003B8"/>
  </w:style>
  <w:style w:type="paragraph" w:customStyle="1" w:styleId="ZnakZnakZnakZnakZnakZnakZnakZnakZnakZnakZnakZnakZnak">
    <w:name w:val="Znak Znak Znak Znak Znak Znak Znak Znak Znak Znak Znak Znak Znak"/>
    <w:basedOn w:val="Normalny"/>
    <w:rsid w:val="002003B8"/>
  </w:style>
  <w:style w:type="character" w:styleId="UyteHipercze">
    <w:name w:val="FollowedHyperlink"/>
    <w:basedOn w:val="Domylnaczcionkaakapitu"/>
    <w:rsid w:val="002003B8"/>
    <w:rPr>
      <w:color w:val="800080"/>
      <w:u w:val="single"/>
    </w:rPr>
  </w:style>
  <w:style w:type="paragraph" w:styleId="Akapitzlist">
    <w:name w:val="List Paragraph"/>
    <w:basedOn w:val="Normalny"/>
    <w:uiPriority w:val="34"/>
    <w:qFormat/>
    <w:rsid w:val="002003B8"/>
    <w:pPr>
      <w:ind w:left="720"/>
      <w:contextualSpacing/>
    </w:pPr>
  </w:style>
  <w:style w:type="paragraph" w:styleId="Tekstprzypisukocowego">
    <w:name w:val="endnote text"/>
    <w:basedOn w:val="Normalny"/>
    <w:link w:val="TekstprzypisukocowegoZnak"/>
    <w:rsid w:val="002003B8"/>
    <w:rPr>
      <w:sz w:val="20"/>
      <w:szCs w:val="20"/>
    </w:rPr>
  </w:style>
  <w:style w:type="character" w:customStyle="1" w:styleId="TekstprzypisukocowegoZnak">
    <w:name w:val="Tekst przypisu końcowego Znak"/>
    <w:basedOn w:val="Domylnaczcionkaakapitu"/>
    <w:link w:val="Tekstprzypisukocowego"/>
    <w:rsid w:val="002003B8"/>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2003B8"/>
    <w:rPr>
      <w:vertAlign w:val="superscript"/>
    </w:rPr>
  </w:style>
  <w:style w:type="character" w:styleId="Odwoaniedokomentarza">
    <w:name w:val="annotation reference"/>
    <w:basedOn w:val="Domylnaczcionkaakapitu"/>
    <w:uiPriority w:val="99"/>
    <w:unhideWhenUsed/>
    <w:rsid w:val="002003B8"/>
    <w:rPr>
      <w:sz w:val="16"/>
      <w:szCs w:val="16"/>
    </w:rPr>
  </w:style>
  <w:style w:type="paragraph" w:styleId="Tekstkomentarza">
    <w:name w:val="annotation text"/>
    <w:basedOn w:val="Normalny"/>
    <w:link w:val="TekstkomentarzaZnak"/>
    <w:uiPriority w:val="99"/>
    <w:unhideWhenUsed/>
    <w:rsid w:val="002003B8"/>
    <w:pPr>
      <w:spacing w:after="200"/>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2003B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12E8C"/>
    <w:pPr>
      <w:spacing w:after="0"/>
    </w:pPr>
    <w:rPr>
      <w:rFonts w:ascii="Times New Roman" w:eastAsia="Times New Roman" w:hAnsi="Times New Roman"/>
      <w:b/>
      <w:bCs/>
      <w:lang w:eastAsia="pl-PL"/>
    </w:rPr>
  </w:style>
  <w:style w:type="character" w:customStyle="1" w:styleId="TematkomentarzaZnak">
    <w:name w:val="Temat komentarza Znak"/>
    <w:basedOn w:val="TekstkomentarzaZnak"/>
    <w:link w:val="Tematkomentarza"/>
    <w:uiPriority w:val="99"/>
    <w:semiHidden/>
    <w:rsid w:val="00812E8C"/>
    <w:rPr>
      <w:rFonts w:ascii="Times New Roman" w:eastAsia="Times New Roman" w:hAnsi="Times New Roman" w:cs="Times New Roman"/>
      <w:b/>
      <w:bCs/>
      <w:sz w:val="20"/>
      <w:szCs w:val="20"/>
      <w:lang w:eastAsia="pl-PL"/>
    </w:rPr>
  </w:style>
  <w:style w:type="paragraph" w:styleId="Nagwekspisutreci">
    <w:name w:val="TOC Heading"/>
    <w:basedOn w:val="Nagwek1"/>
    <w:next w:val="Normalny"/>
    <w:uiPriority w:val="39"/>
    <w:unhideWhenUsed/>
    <w:qFormat/>
    <w:rsid w:val="00C11FA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eastAsia="en-US"/>
    </w:rPr>
  </w:style>
  <w:style w:type="paragraph" w:styleId="Spistreci3">
    <w:name w:val="toc 3"/>
    <w:basedOn w:val="Normalny"/>
    <w:next w:val="Normalny"/>
    <w:autoRedefine/>
    <w:uiPriority w:val="39"/>
    <w:unhideWhenUsed/>
    <w:rsid w:val="00E533C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5987">
      <w:bodyDiv w:val="1"/>
      <w:marLeft w:val="0"/>
      <w:marRight w:val="0"/>
      <w:marTop w:val="0"/>
      <w:marBottom w:val="0"/>
      <w:divBdr>
        <w:top w:val="none" w:sz="0" w:space="0" w:color="auto"/>
        <w:left w:val="none" w:sz="0" w:space="0" w:color="auto"/>
        <w:bottom w:val="none" w:sz="0" w:space="0" w:color="auto"/>
        <w:right w:val="none" w:sz="0" w:space="0" w:color="auto"/>
      </w:divBdr>
    </w:div>
    <w:div w:id="126171760">
      <w:bodyDiv w:val="1"/>
      <w:marLeft w:val="0"/>
      <w:marRight w:val="0"/>
      <w:marTop w:val="0"/>
      <w:marBottom w:val="0"/>
      <w:divBdr>
        <w:top w:val="none" w:sz="0" w:space="0" w:color="auto"/>
        <w:left w:val="none" w:sz="0" w:space="0" w:color="auto"/>
        <w:bottom w:val="none" w:sz="0" w:space="0" w:color="auto"/>
        <w:right w:val="none" w:sz="0" w:space="0" w:color="auto"/>
      </w:divBdr>
    </w:div>
    <w:div w:id="136456007">
      <w:bodyDiv w:val="1"/>
      <w:marLeft w:val="0"/>
      <w:marRight w:val="0"/>
      <w:marTop w:val="0"/>
      <w:marBottom w:val="0"/>
      <w:divBdr>
        <w:top w:val="none" w:sz="0" w:space="0" w:color="auto"/>
        <w:left w:val="none" w:sz="0" w:space="0" w:color="auto"/>
        <w:bottom w:val="none" w:sz="0" w:space="0" w:color="auto"/>
        <w:right w:val="none" w:sz="0" w:space="0" w:color="auto"/>
      </w:divBdr>
    </w:div>
    <w:div w:id="179588402">
      <w:bodyDiv w:val="1"/>
      <w:marLeft w:val="0"/>
      <w:marRight w:val="0"/>
      <w:marTop w:val="0"/>
      <w:marBottom w:val="0"/>
      <w:divBdr>
        <w:top w:val="none" w:sz="0" w:space="0" w:color="auto"/>
        <w:left w:val="none" w:sz="0" w:space="0" w:color="auto"/>
        <w:bottom w:val="none" w:sz="0" w:space="0" w:color="auto"/>
        <w:right w:val="none" w:sz="0" w:space="0" w:color="auto"/>
      </w:divBdr>
    </w:div>
    <w:div w:id="212741348">
      <w:bodyDiv w:val="1"/>
      <w:marLeft w:val="0"/>
      <w:marRight w:val="0"/>
      <w:marTop w:val="0"/>
      <w:marBottom w:val="0"/>
      <w:divBdr>
        <w:top w:val="none" w:sz="0" w:space="0" w:color="auto"/>
        <w:left w:val="none" w:sz="0" w:space="0" w:color="auto"/>
        <w:bottom w:val="none" w:sz="0" w:space="0" w:color="auto"/>
        <w:right w:val="none" w:sz="0" w:space="0" w:color="auto"/>
      </w:divBdr>
    </w:div>
    <w:div w:id="264189264">
      <w:bodyDiv w:val="1"/>
      <w:marLeft w:val="0"/>
      <w:marRight w:val="0"/>
      <w:marTop w:val="0"/>
      <w:marBottom w:val="0"/>
      <w:divBdr>
        <w:top w:val="none" w:sz="0" w:space="0" w:color="auto"/>
        <w:left w:val="none" w:sz="0" w:space="0" w:color="auto"/>
        <w:bottom w:val="none" w:sz="0" w:space="0" w:color="auto"/>
        <w:right w:val="none" w:sz="0" w:space="0" w:color="auto"/>
      </w:divBdr>
    </w:div>
    <w:div w:id="267664818">
      <w:bodyDiv w:val="1"/>
      <w:marLeft w:val="0"/>
      <w:marRight w:val="0"/>
      <w:marTop w:val="0"/>
      <w:marBottom w:val="0"/>
      <w:divBdr>
        <w:top w:val="none" w:sz="0" w:space="0" w:color="auto"/>
        <w:left w:val="none" w:sz="0" w:space="0" w:color="auto"/>
        <w:bottom w:val="none" w:sz="0" w:space="0" w:color="auto"/>
        <w:right w:val="none" w:sz="0" w:space="0" w:color="auto"/>
      </w:divBdr>
    </w:div>
    <w:div w:id="279461516">
      <w:bodyDiv w:val="1"/>
      <w:marLeft w:val="0"/>
      <w:marRight w:val="0"/>
      <w:marTop w:val="0"/>
      <w:marBottom w:val="0"/>
      <w:divBdr>
        <w:top w:val="none" w:sz="0" w:space="0" w:color="auto"/>
        <w:left w:val="none" w:sz="0" w:space="0" w:color="auto"/>
        <w:bottom w:val="none" w:sz="0" w:space="0" w:color="auto"/>
        <w:right w:val="none" w:sz="0" w:space="0" w:color="auto"/>
      </w:divBdr>
    </w:div>
    <w:div w:id="358317975">
      <w:bodyDiv w:val="1"/>
      <w:marLeft w:val="0"/>
      <w:marRight w:val="0"/>
      <w:marTop w:val="0"/>
      <w:marBottom w:val="0"/>
      <w:divBdr>
        <w:top w:val="none" w:sz="0" w:space="0" w:color="auto"/>
        <w:left w:val="none" w:sz="0" w:space="0" w:color="auto"/>
        <w:bottom w:val="none" w:sz="0" w:space="0" w:color="auto"/>
        <w:right w:val="none" w:sz="0" w:space="0" w:color="auto"/>
      </w:divBdr>
    </w:div>
    <w:div w:id="382798990">
      <w:bodyDiv w:val="1"/>
      <w:marLeft w:val="0"/>
      <w:marRight w:val="0"/>
      <w:marTop w:val="0"/>
      <w:marBottom w:val="0"/>
      <w:divBdr>
        <w:top w:val="none" w:sz="0" w:space="0" w:color="auto"/>
        <w:left w:val="none" w:sz="0" w:space="0" w:color="auto"/>
        <w:bottom w:val="none" w:sz="0" w:space="0" w:color="auto"/>
        <w:right w:val="none" w:sz="0" w:space="0" w:color="auto"/>
      </w:divBdr>
    </w:div>
    <w:div w:id="395007622">
      <w:bodyDiv w:val="1"/>
      <w:marLeft w:val="0"/>
      <w:marRight w:val="0"/>
      <w:marTop w:val="0"/>
      <w:marBottom w:val="0"/>
      <w:divBdr>
        <w:top w:val="none" w:sz="0" w:space="0" w:color="auto"/>
        <w:left w:val="none" w:sz="0" w:space="0" w:color="auto"/>
        <w:bottom w:val="none" w:sz="0" w:space="0" w:color="auto"/>
        <w:right w:val="none" w:sz="0" w:space="0" w:color="auto"/>
      </w:divBdr>
    </w:div>
    <w:div w:id="412167013">
      <w:bodyDiv w:val="1"/>
      <w:marLeft w:val="0"/>
      <w:marRight w:val="0"/>
      <w:marTop w:val="0"/>
      <w:marBottom w:val="0"/>
      <w:divBdr>
        <w:top w:val="none" w:sz="0" w:space="0" w:color="auto"/>
        <w:left w:val="none" w:sz="0" w:space="0" w:color="auto"/>
        <w:bottom w:val="none" w:sz="0" w:space="0" w:color="auto"/>
        <w:right w:val="none" w:sz="0" w:space="0" w:color="auto"/>
      </w:divBdr>
    </w:div>
    <w:div w:id="412633030">
      <w:bodyDiv w:val="1"/>
      <w:marLeft w:val="0"/>
      <w:marRight w:val="0"/>
      <w:marTop w:val="0"/>
      <w:marBottom w:val="0"/>
      <w:divBdr>
        <w:top w:val="none" w:sz="0" w:space="0" w:color="auto"/>
        <w:left w:val="none" w:sz="0" w:space="0" w:color="auto"/>
        <w:bottom w:val="none" w:sz="0" w:space="0" w:color="auto"/>
        <w:right w:val="none" w:sz="0" w:space="0" w:color="auto"/>
      </w:divBdr>
    </w:div>
    <w:div w:id="515312718">
      <w:bodyDiv w:val="1"/>
      <w:marLeft w:val="0"/>
      <w:marRight w:val="0"/>
      <w:marTop w:val="0"/>
      <w:marBottom w:val="0"/>
      <w:divBdr>
        <w:top w:val="none" w:sz="0" w:space="0" w:color="auto"/>
        <w:left w:val="none" w:sz="0" w:space="0" w:color="auto"/>
        <w:bottom w:val="none" w:sz="0" w:space="0" w:color="auto"/>
        <w:right w:val="none" w:sz="0" w:space="0" w:color="auto"/>
      </w:divBdr>
    </w:div>
    <w:div w:id="531502006">
      <w:bodyDiv w:val="1"/>
      <w:marLeft w:val="0"/>
      <w:marRight w:val="0"/>
      <w:marTop w:val="0"/>
      <w:marBottom w:val="0"/>
      <w:divBdr>
        <w:top w:val="none" w:sz="0" w:space="0" w:color="auto"/>
        <w:left w:val="none" w:sz="0" w:space="0" w:color="auto"/>
        <w:bottom w:val="none" w:sz="0" w:space="0" w:color="auto"/>
        <w:right w:val="none" w:sz="0" w:space="0" w:color="auto"/>
      </w:divBdr>
    </w:div>
    <w:div w:id="581990840">
      <w:bodyDiv w:val="1"/>
      <w:marLeft w:val="0"/>
      <w:marRight w:val="0"/>
      <w:marTop w:val="0"/>
      <w:marBottom w:val="0"/>
      <w:divBdr>
        <w:top w:val="none" w:sz="0" w:space="0" w:color="auto"/>
        <w:left w:val="none" w:sz="0" w:space="0" w:color="auto"/>
        <w:bottom w:val="none" w:sz="0" w:space="0" w:color="auto"/>
        <w:right w:val="none" w:sz="0" w:space="0" w:color="auto"/>
      </w:divBdr>
    </w:div>
    <w:div w:id="601842231">
      <w:bodyDiv w:val="1"/>
      <w:marLeft w:val="0"/>
      <w:marRight w:val="0"/>
      <w:marTop w:val="0"/>
      <w:marBottom w:val="0"/>
      <w:divBdr>
        <w:top w:val="none" w:sz="0" w:space="0" w:color="auto"/>
        <w:left w:val="none" w:sz="0" w:space="0" w:color="auto"/>
        <w:bottom w:val="none" w:sz="0" w:space="0" w:color="auto"/>
        <w:right w:val="none" w:sz="0" w:space="0" w:color="auto"/>
      </w:divBdr>
    </w:div>
    <w:div w:id="612790569">
      <w:bodyDiv w:val="1"/>
      <w:marLeft w:val="0"/>
      <w:marRight w:val="0"/>
      <w:marTop w:val="0"/>
      <w:marBottom w:val="0"/>
      <w:divBdr>
        <w:top w:val="none" w:sz="0" w:space="0" w:color="auto"/>
        <w:left w:val="none" w:sz="0" w:space="0" w:color="auto"/>
        <w:bottom w:val="none" w:sz="0" w:space="0" w:color="auto"/>
        <w:right w:val="none" w:sz="0" w:space="0" w:color="auto"/>
      </w:divBdr>
    </w:div>
    <w:div w:id="625703573">
      <w:bodyDiv w:val="1"/>
      <w:marLeft w:val="0"/>
      <w:marRight w:val="0"/>
      <w:marTop w:val="0"/>
      <w:marBottom w:val="0"/>
      <w:divBdr>
        <w:top w:val="none" w:sz="0" w:space="0" w:color="auto"/>
        <w:left w:val="none" w:sz="0" w:space="0" w:color="auto"/>
        <w:bottom w:val="none" w:sz="0" w:space="0" w:color="auto"/>
        <w:right w:val="none" w:sz="0" w:space="0" w:color="auto"/>
      </w:divBdr>
    </w:div>
    <w:div w:id="634942999">
      <w:bodyDiv w:val="1"/>
      <w:marLeft w:val="0"/>
      <w:marRight w:val="0"/>
      <w:marTop w:val="0"/>
      <w:marBottom w:val="0"/>
      <w:divBdr>
        <w:top w:val="none" w:sz="0" w:space="0" w:color="auto"/>
        <w:left w:val="none" w:sz="0" w:space="0" w:color="auto"/>
        <w:bottom w:val="none" w:sz="0" w:space="0" w:color="auto"/>
        <w:right w:val="none" w:sz="0" w:space="0" w:color="auto"/>
      </w:divBdr>
    </w:div>
    <w:div w:id="693656134">
      <w:bodyDiv w:val="1"/>
      <w:marLeft w:val="0"/>
      <w:marRight w:val="0"/>
      <w:marTop w:val="0"/>
      <w:marBottom w:val="0"/>
      <w:divBdr>
        <w:top w:val="none" w:sz="0" w:space="0" w:color="auto"/>
        <w:left w:val="none" w:sz="0" w:space="0" w:color="auto"/>
        <w:bottom w:val="none" w:sz="0" w:space="0" w:color="auto"/>
        <w:right w:val="none" w:sz="0" w:space="0" w:color="auto"/>
      </w:divBdr>
    </w:div>
    <w:div w:id="698895449">
      <w:bodyDiv w:val="1"/>
      <w:marLeft w:val="0"/>
      <w:marRight w:val="0"/>
      <w:marTop w:val="0"/>
      <w:marBottom w:val="0"/>
      <w:divBdr>
        <w:top w:val="none" w:sz="0" w:space="0" w:color="auto"/>
        <w:left w:val="none" w:sz="0" w:space="0" w:color="auto"/>
        <w:bottom w:val="none" w:sz="0" w:space="0" w:color="auto"/>
        <w:right w:val="none" w:sz="0" w:space="0" w:color="auto"/>
      </w:divBdr>
    </w:div>
    <w:div w:id="702288748">
      <w:bodyDiv w:val="1"/>
      <w:marLeft w:val="0"/>
      <w:marRight w:val="0"/>
      <w:marTop w:val="0"/>
      <w:marBottom w:val="0"/>
      <w:divBdr>
        <w:top w:val="none" w:sz="0" w:space="0" w:color="auto"/>
        <w:left w:val="none" w:sz="0" w:space="0" w:color="auto"/>
        <w:bottom w:val="none" w:sz="0" w:space="0" w:color="auto"/>
        <w:right w:val="none" w:sz="0" w:space="0" w:color="auto"/>
      </w:divBdr>
    </w:div>
    <w:div w:id="714086075">
      <w:bodyDiv w:val="1"/>
      <w:marLeft w:val="0"/>
      <w:marRight w:val="0"/>
      <w:marTop w:val="0"/>
      <w:marBottom w:val="0"/>
      <w:divBdr>
        <w:top w:val="none" w:sz="0" w:space="0" w:color="auto"/>
        <w:left w:val="none" w:sz="0" w:space="0" w:color="auto"/>
        <w:bottom w:val="none" w:sz="0" w:space="0" w:color="auto"/>
        <w:right w:val="none" w:sz="0" w:space="0" w:color="auto"/>
      </w:divBdr>
    </w:div>
    <w:div w:id="768545212">
      <w:bodyDiv w:val="1"/>
      <w:marLeft w:val="0"/>
      <w:marRight w:val="0"/>
      <w:marTop w:val="0"/>
      <w:marBottom w:val="0"/>
      <w:divBdr>
        <w:top w:val="none" w:sz="0" w:space="0" w:color="auto"/>
        <w:left w:val="none" w:sz="0" w:space="0" w:color="auto"/>
        <w:bottom w:val="none" w:sz="0" w:space="0" w:color="auto"/>
        <w:right w:val="none" w:sz="0" w:space="0" w:color="auto"/>
      </w:divBdr>
    </w:div>
    <w:div w:id="880938701">
      <w:bodyDiv w:val="1"/>
      <w:marLeft w:val="0"/>
      <w:marRight w:val="0"/>
      <w:marTop w:val="0"/>
      <w:marBottom w:val="0"/>
      <w:divBdr>
        <w:top w:val="none" w:sz="0" w:space="0" w:color="auto"/>
        <w:left w:val="none" w:sz="0" w:space="0" w:color="auto"/>
        <w:bottom w:val="none" w:sz="0" w:space="0" w:color="auto"/>
        <w:right w:val="none" w:sz="0" w:space="0" w:color="auto"/>
      </w:divBdr>
    </w:div>
    <w:div w:id="997616264">
      <w:bodyDiv w:val="1"/>
      <w:marLeft w:val="0"/>
      <w:marRight w:val="0"/>
      <w:marTop w:val="0"/>
      <w:marBottom w:val="0"/>
      <w:divBdr>
        <w:top w:val="none" w:sz="0" w:space="0" w:color="auto"/>
        <w:left w:val="none" w:sz="0" w:space="0" w:color="auto"/>
        <w:bottom w:val="none" w:sz="0" w:space="0" w:color="auto"/>
        <w:right w:val="none" w:sz="0" w:space="0" w:color="auto"/>
      </w:divBdr>
    </w:div>
    <w:div w:id="1083839536">
      <w:bodyDiv w:val="1"/>
      <w:marLeft w:val="0"/>
      <w:marRight w:val="0"/>
      <w:marTop w:val="0"/>
      <w:marBottom w:val="0"/>
      <w:divBdr>
        <w:top w:val="none" w:sz="0" w:space="0" w:color="auto"/>
        <w:left w:val="none" w:sz="0" w:space="0" w:color="auto"/>
        <w:bottom w:val="none" w:sz="0" w:space="0" w:color="auto"/>
        <w:right w:val="none" w:sz="0" w:space="0" w:color="auto"/>
      </w:divBdr>
    </w:div>
    <w:div w:id="1143278725">
      <w:bodyDiv w:val="1"/>
      <w:marLeft w:val="0"/>
      <w:marRight w:val="0"/>
      <w:marTop w:val="0"/>
      <w:marBottom w:val="0"/>
      <w:divBdr>
        <w:top w:val="none" w:sz="0" w:space="0" w:color="auto"/>
        <w:left w:val="none" w:sz="0" w:space="0" w:color="auto"/>
        <w:bottom w:val="none" w:sz="0" w:space="0" w:color="auto"/>
        <w:right w:val="none" w:sz="0" w:space="0" w:color="auto"/>
      </w:divBdr>
    </w:div>
    <w:div w:id="1310597400">
      <w:bodyDiv w:val="1"/>
      <w:marLeft w:val="0"/>
      <w:marRight w:val="0"/>
      <w:marTop w:val="0"/>
      <w:marBottom w:val="0"/>
      <w:divBdr>
        <w:top w:val="none" w:sz="0" w:space="0" w:color="auto"/>
        <w:left w:val="none" w:sz="0" w:space="0" w:color="auto"/>
        <w:bottom w:val="none" w:sz="0" w:space="0" w:color="auto"/>
        <w:right w:val="none" w:sz="0" w:space="0" w:color="auto"/>
      </w:divBdr>
    </w:div>
    <w:div w:id="1314487518">
      <w:bodyDiv w:val="1"/>
      <w:marLeft w:val="0"/>
      <w:marRight w:val="0"/>
      <w:marTop w:val="0"/>
      <w:marBottom w:val="0"/>
      <w:divBdr>
        <w:top w:val="none" w:sz="0" w:space="0" w:color="auto"/>
        <w:left w:val="none" w:sz="0" w:space="0" w:color="auto"/>
        <w:bottom w:val="none" w:sz="0" w:space="0" w:color="auto"/>
        <w:right w:val="none" w:sz="0" w:space="0" w:color="auto"/>
      </w:divBdr>
    </w:div>
    <w:div w:id="1345088602">
      <w:bodyDiv w:val="1"/>
      <w:marLeft w:val="0"/>
      <w:marRight w:val="0"/>
      <w:marTop w:val="0"/>
      <w:marBottom w:val="0"/>
      <w:divBdr>
        <w:top w:val="none" w:sz="0" w:space="0" w:color="auto"/>
        <w:left w:val="none" w:sz="0" w:space="0" w:color="auto"/>
        <w:bottom w:val="none" w:sz="0" w:space="0" w:color="auto"/>
        <w:right w:val="none" w:sz="0" w:space="0" w:color="auto"/>
      </w:divBdr>
    </w:div>
    <w:div w:id="1393192690">
      <w:bodyDiv w:val="1"/>
      <w:marLeft w:val="0"/>
      <w:marRight w:val="0"/>
      <w:marTop w:val="0"/>
      <w:marBottom w:val="0"/>
      <w:divBdr>
        <w:top w:val="none" w:sz="0" w:space="0" w:color="auto"/>
        <w:left w:val="none" w:sz="0" w:space="0" w:color="auto"/>
        <w:bottom w:val="none" w:sz="0" w:space="0" w:color="auto"/>
        <w:right w:val="none" w:sz="0" w:space="0" w:color="auto"/>
      </w:divBdr>
    </w:div>
    <w:div w:id="1408455087">
      <w:bodyDiv w:val="1"/>
      <w:marLeft w:val="0"/>
      <w:marRight w:val="0"/>
      <w:marTop w:val="0"/>
      <w:marBottom w:val="0"/>
      <w:divBdr>
        <w:top w:val="none" w:sz="0" w:space="0" w:color="auto"/>
        <w:left w:val="none" w:sz="0" w:space="0" w:color="auto"/>
        <w:bottom w:val="none" w:sz="0" w:space="0" w:color="auto"/>
        <w:right w:val="none" w:sz="0" w:space="0" w:color="auto"/>
      </w:divBdr>
    </w:div>
    <w:div w:id="1414158722">
      <w:bodyDiv w:val="1"/>
      <w:marLeft w:val="0"/>
      <w:marRight w:val="0"/>
      <w:marTop w:val="0"/>
      <w:marBottom w:val="0"/>
      <w:divBdr>
        <w:top w:val="none" w:sz="0" w:space="0" w:color="auto"/>
        <w:left w:val="none" w:sz="0" w:space="0" w:color="auto"/>
        <w:bottom w:val="none" w:sz="0" w:space="0" w:color="auto"/>
        <w:right w:val="none" w:sz="0" w:space="0" w:color="auto"/>
      </w:divBdr>
    </w:div>
    <w:div w:id="1483421457">
      <w:bodyDiv w:val="1"/>
      <w:marLeft w:val="0"/>
      <w:marRight w:val="0"/>
      <w:marTop w:val="0"/>
      <w:marBottom w:val="0"/>
      <w:divBdr>
        <w:top w:val="none" w:sz="0" w:space="0" w:color="auto"/>
        <w:left w:val="none" w:sz="0" w:space="0" w:color="auto"/>
        <w:bottom w:val="none" w:sz="0" w:space="0" w:color="auto"/>
        <w:right w:val="none" w:sz="0" w:space="0" w:color="auto"/>
      </w:divBdr>
    </w:div>
    <w:div w:id="1518155773">
      <w:bodyDiv w:val="1"/>
      <w:marLeft w:val="0"/>
      <w:marRight w:val="0"/>
      <w:marTop w:val="0"/>
      <w:marBottom w:val="0"/>
      <w:divBdr>
        <w:top w:val="none" w:sz="0" w:space="0" w:color="auto"/>
        <w:left w:val="none" w:sz="0" w:space="0" w:color="auto"/>
        <w:bottom w:val="none" w:sz="0" w:space="0" w:color="auto"/>
        <w:right w:val="none" w:sz="0" w:space="0" w:color="auto"/>
      </w:divBdr>
    </w:div>
    <w:div w:id="1531527944">
      <w:bodyDiv w:val="1"/>
      <w:marLeft w:val="0"/>
      <w:marRight w:val="0"/>
      <w:marTop w:val="0"/>
      <w:marBottom w:val="0"/>
      <w:divBdr>
        <w:top w:val="none" w:sz="0" w:space="0" w:color="auto"/>
        <w:left w:val="none" w:sz="0" w:space="0" w:color="auto"/>
        <w:bottom w:val="none" w:sz="0" w:space="0" w:color="auto"/>
        <w:right w:val="none" w:sz="0" w:space="0" w:color="auto"/>
      </w:divBdr>
    </w:div>
    <w:div w:id="1573470235">
      <w:bodyDiv w:val="1"/>
      <w:marLeft w:val="0"/>
      <w:marRight w:val="0"/>
      <w:marTop w:val="0"/>
      <w:marBottom w:val="0"/>
      <w:divBdr>
        <w:top w:val="none" w:sz="0" w:space="0" w:color="auto"/>
        <w:left w:val="none" w:sz="0" w:space="0" w:color="auto"/>
        <w:bottom w:val="none" w:sz="0" w:space="0" w:color="auto"/>
        <w:right w:val="none" w:sz="0" w:space="0" w:color="auto"/>
      </w:divBdr>
    </w:div>
    <w:div w:id="1612515816">
      <w:bodyDiv w:val="1"/>
      <w:marLeft w:val="0"/>
      <w:marRight w:val="0"/>
      <w:marTop w:val="0"/>
      <w:marBottom w:val="0"/>
      <w:divBdr>
        <w:top w:val="none" w:sz="0" w:space="0" w:color="auto"/>
        <w:left w:val="none" w:sz="0" w:space="0" w:color="auto"/>
        <w:bottom w:val="none" w:sz="0" w:space="0" w:color="auto"/>
        <w:right w:val="none" w:sz="0" w:space="0" w:color="auto"/>
      </w:divBdr>
    </w:div>
    <w:div w:id="1618442900">
      <w:bodyDiv w:val="1"/>
      <w:marLeft w:val="0"/>
      <w:marRight w:val="0"/>
      <w:marTop w:val="0"/>
      <w:marBottom w:val="0"/>
      <w:divBdr>
        <w:top w:val="none" w:sz="0" w:space="0" w:color="auto"/>
        <w:left w:val="none" w:sz="0" w:space="0" w:color="auto"/>
        <w:bottom w:val="none" w:sz="0" w:space="0" w:color="auto"/>
        <w:right w:val="none" w:sz="0" w:space="0" w:color="auto"/>
      </w:divBdr>
    </w:div>
    <w:div w:id="1643390009">
      <w:bodyDiv w:val="1"/>
      <w:marLeft w:val="0"/>
      <w:marRight w:val="0"/>
      <w:marTop w:val="0"/>
      <w:marBottom w:val="0"/>
      <w:divBdr>
        <w:top w:val="none" w:sz="0" w:space="0" w:color="auto"/>
        <w:left w:val="none" w:sz="0" w:space="0" w:color="auto"/>
        <w:bottom w:val="none" w:sz="0" w:space="0" w:color="auto"/>
        <w:right w:val="none" w:sz="0" w:space="0" w:color="auto"/>
      </w:divBdr>
    </w:div>
    <w:div w:id="1688368931">
      <w:bodyDiv w:val="1"/>
      <w:marLeft w:val="0"/>
      <w:marRight w:val="0"/>
      <w:marTop w:val="0"/>
      <w:marBottom w:val="0"/>
      <w:divBdr>
        <w:top w:val="none" w:sz="0" w:space="0" w:color="auto"/>
        <w:left w:val="none" w:sz="0" w:space="0" w:color="auto"/>
        <w:bottom w:val="none" w:sz="0" w:space="0" w:color="auto"/>
        <w:right w:val="none" w:sz="0" w:space="0" w:color="auto"/>
      </w:divBdr>
    </w:div>
    <w:div w:id="1727146280">
      <w:bodyDiv w:val="1"/>
      <w:marLeft w:val="0"/>
      <w:marRight w:val="0"/>
      <w:marTop w:val="0"/>
      <w:marBottom w:val="0"/>
      <w:divBdr>
        <w:top w:val="none" w:sz="0" w:space="0" w:color="auto"/>
        <w:left w:val="none" w:sz="0" w:space="0" w:color="auto"/>
        <w:bottom w:val="none" w:sz="0" w:space="0" w:color="auto"/>
        <w:right w:val="none" w:sz="0" w:space="0" w:color="auto"/>
      </w:divBdr>
    </w:div>
    <w:div w:id="1818525096">
      <w:bodyDiv w:val="1"/>
      <w:marLeft w:val="0"/>
      <w:marRight w:val="0"/>
      <w:marTop w:val="0"/>
      <w:marBottom w:val="0"/>
      <w:divBdr>
        <w:top w:val="none" w:sz="0" w:space="0" w:color="auto"/>
        <w:left w:val="none" w:sz="0" w:space="0" w:color="auto"/>
        <w:bottom w:val="none" w:sz="0" w:space="0" w:color="auto"/>
        <w:right w:val="none" w:sz="0" w:space="0" w:color="auto"/>
      </w:divBdr>
    </w:div>
    <w:div w:id="1832216255">
      <w:bodyDiv w:val="1"/>
      <w:marLeft w:val="0"/>
      <w:marRight w:val="0"/>
      <w:marTop w:val="0"/>
      <w:marBottom w:val="0"/>
      <w:divBdr>
        <w:top w:val="none" w:sz="0" w:space="0" w:color="auto"/>
        <w:left w:val="none" w:sz="0" w:space="0" w:color="auto"/>
        <w:bottom w:val="none" w:sz="0" w:space="0" w:color="auto"/>
        <w:right w:val="none" w:sz="0" w:space="0" w:color="auto"/>
      </w:divBdr>
    </w:div>
    <w:div w:id="2043629153">
      <w:bodyDiv w:val="1"/>
      <w:marLeft w:val="0"/>
      <w:marRight w:val="0"/>
      <w:marTop w:val="0"/>
      <w:marBottom w:val="0"/>
      <w:divBdr>
        <w:top w:val="none" w:sz="0" w:space="0" w:color="auto"/>
        <w:left w:val="none" w:sz="0" w:space="0" w:color="auto"/>
        <w:bottom w:val="none" w:sz="0" w:space="0" w:color="auto"/>
        <w:right w:val="none" w:sz="0" w:space="0" w:color="auto"/>
      </w:divBdr>
    </w:div>
    <w:div w:id="2045212888">
      <w:bodyDiv w:val="1"/>
      <w:marLeft w:val="0"/>
      <w:marRight w:val="0"/>
      <w:marTop w:val="0"/>
      <w:marBottom w:val="0"/>
      <w:divBdr>
        <w:top w:val="none" w:sz="0" w:space="0" w:color="auto"/>
        <w:left w:val="none" w:sz="0" w:space="0" w:color="auto"/>
        <w:bottom w:val="none" w:sz="0" w:space="0" w:color="auto"/>
        <w:right w:val="none" w:sz="0" w:space="0" w:color="auto"/>
      </w:divBdr>
    </w:div>
    <w:div w:id="2051687062">
      <w:bodyDiv w:val="1"/>
      <w:marLeft w:val="0"/>
      <w:marRight w:val="0"/>
      <w:marTop w:val="0"/>
      <w:marBottom w:val="0"/>
      <w:divBdr>
        <w:top w:val="none" w:sz="0" w:space="0" w:color="auto"/>
        <w:left w:val="none" w:sz="0" w:space="0" w:color="auto"/>
        <w:bottom w:val="none" w:sz="0" w:space="0" w:color="auto"/>
        <w:right w:val="none" w:sz="0" w:space="0" w:color="auto"/>
      </w:divBdr>
    </w:div>
    <w:div w:id="206629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60C575-5FC8-49AB-9174-A4C14485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28863</Words>
  <Characters>173183</Characters>
  <Application>Microsoft Office Word</Application>
  <DocSecurity>0</DocSecurity>
  <Lines>1443</Lines>
  <Paragraphs>403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Magda Przystałowska</cp:lastModifiedBy>
  <cp:revision>17</cp:revision>
  <cp:lastPrinted>2021-06-14T08:50:00Z</cp:lastPrinted>
  <dcterms:created xsi:type="dcterms:W3CDTF">2021-06-14T07:53:00Z</dcterms:created>
  <dcterms:modified xsi:type="dcterms:W3CDTF">2021-06-15T12:59:00Z</dcterms:modified>
</cp:coreProperties>
</file>